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i4f447boj57" w:id="0"/>
      <w:bookmarkEnd w:id="0"/>
      <w:r w:rsidDel="00000000" w:rsidR="00000000" w:rsidRPr="00000000">
        <w:br w:type="page"/>
      </w:r>
      <w:r w:rsidDel="00000000" w:rsidR="00000000" w:rsidRPr="00000000">
        <w:rPr>
          <w:rtl w:val="0"/>
        </w:rPr>
      </w:r>
    </w:p>
    <w:p w:rsidR="00000000" w:rsidDel="00000000" w:rsidP="00000000" w:rsidRDefault="00000000" w:rsidRPr="00000000" w14:paraId="00000002">
      <w:pPr>
        <w:pStyle w:val="Title"/>
        <w:rPr/>
      </w:pPr>
      <w:bookmarkStart w:colFirst="0" w:colLast="0" w:name="_f35uioot0g60" w:id="1"/>
      <w:bookmarkEnd w:id="1"/>
      <w:r w:rsidDel="00000000" w:rsidR="00000000" w:rsidRPr="00000000">
        <w:rPr>
          <w:rtl w:val="0"/>
        </w:rPr>
        <w:t xml:space="preserve">Definición</w:t>
      </w:r>
    </w:p>
    <w:p w:rsidR="00000000" w:rsidDel="00000000" w:rsidP="00000000" w:rsidRDefault="00000000" w:rsidRPr="00000000" w14:paraId="00000003">
      <w:pPr>
        <w:pStyle w:val="Subtitle"/>
        <w:numPr>
          <w:ilvl w:val="0"/>
          <w:numId w:val="4"/>
        </w:numPr>
        <w:ind w:left="720" w:hanging="360"/>
        <w:rPr>
          <w:b w:val="1"/>
          <w:bCs w:val="1"/>
        </w:rPr>
      </w:pPr>
      <w:bookmarkStart w:colFirst="0" w:colLast="0" w:name="_kem09c3fiox3" w:id="2"/>
      <w:bookmarkEnd w:id="2"/>
      <w:r w:rsidDel="00000000" w:rsidR="00000000" w:rsidRPr="00000000">
        <w:rPr>
          <w:b w:val="1"/>
          <w:bCs w:val="1"/>
          <w:rtl w:val="0"/>
        </w:rPr>
        <w:t xml:space="preserve">Problema Seleccionado </w:t>
      </w:r>
    </w:p>
    <w:p w:rsidR="00000000" w:rsidDel="00000000" w:rsidP="00000000" w:rsidRDefault="00000000" w:rsidRPr="00000000" w14:paraId="00000004">
      <w:pPr>
        <w:ind w:left="720" w:firstLine="0"/>
        <w:rPr/>
      </w:pPr>
      <w:r w:rsidDel="00000000" w:rsidR="00000000" w:rsidRPr="00000000">
        <w:rPr>
          <w:rtl w:val="0"/>
        </w:rPr>
        <w:t xml:space="preserve">A través de un análisis del estado actual de Mercado Viva, se identificó que la incapacidad de gestionar devoluciones de pedidos digitales en canales físicos genera graves cuellos de botella operativos, reprocesos y frustración en los clientes.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pStyle w:val="Subtitle"/>
        <w:numPr>
          <w:ilvl w:val="0"/>
          <w:numId w:val="4"/>
        </w:numPr>
        <w:ind w:left="720" w:hanging="360"/>
        <w:rPr>
          <w:b w:val="1"/>
          <w:bCs w:val="1"/>
          <w:u w:val="none"/>
        </w:rPr>
      </w:pPr>
      <w:bookmarkStart w:colFirst="0" w:colLast="0" w:name="_xxth8fi70e94" w:id="3"/>
      <w:bookmarkEnd w:id="3"/>
      <w:r w:rsidDel="00000000" w:rsidR="00000000" w:rsidRPr="00000000">
        <w:rPr>
          <w:b w:val="1"/>
          <w:bCs w:val="1"/>
          <w:rtl w:val="0"/>
        </w:rPr>
        <w:t xml:space="preserve">Usuarios Involucrados</w:t>
      </w:r>
    </w:p>
    <w:p w:rsidR="00000000" w:rsidDel="00000000" w:rsidP="00000000" w:rsidRDefault="00000000" w:rsidRPr="00000000" w14:paraId="00000007">
      <w:pPr>
        <w:ind w:left="720" w:firstLine="0"/>
        <w:rPr/>
      </w:pPr>
      <w:r w:rsidDel="00000000" w:rsidR="00000000" w:rsidRPr="00000000">
        <w:rPr>
          <w:b w:val="1"/>
          <w:bCs w:val="1"/>
          <w:rtl w:val="0"/>
        </w:rPr>
        <w:t xml:space="preserve">- Cliente digital: </w:t>
      </w:r>
      <w:r w:rsidDel="00000000" w:rsidR="00000000" w:rsidRPr="00000000">
        <w:rPr>
          <w:rtl w:val="0"/>
        </w:rPr>
        <w:t xml:space="preserve">Exige devoluciones fluidas, inmediatas y transparentes.</w:t>
        <w:br w:type="textWrapping"/>
      </w:r>
      <w:r w:rsidDel="00000000" w:rsidR="00000000" w:rsidRPr="00000000">
        <w:rPr>
          <w:b w:val="1"/>
          <w:bCs w:val="1"/>
          <w:rtl w:val="0"/>
        </w:rPr>
        <w:t xml:space="preserve">- Cajero/Asesor: </w:t>
      </w:r>
      <w:r w:rsidDel="00000000" w:rsidR="00000000" w:rsidRPr="00000000">
        <w:rPr>
          <w:rtl w:val="0"/>
        </w:rPr>
        <w:t xml:space="preserve">Requiere una herramienta intuitiva en el POS para validar las compras web de forma rápida.</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pStyle w:val="Subtitle"/>
        <w:numPr>
          <w:ilvl w:val="0"/>
          <w:numId w:val="4"/>
        </w:numPr>
        <w:ind w:left="720" w:hanging="360"/>
        <w:rPr>
          <w:b w:val="1"/>
          <w:bCs w:val="1"/>
          <w:u w:val="none"/>
        </w:rPr>
      </w:pPr>
      <w:bookmarkStart w:colFirst="0" w:colLast="0" w:name="_ahp38hfomf5p" w:id="4"/>
      <w:bookmarkEnd w:id="4"/>
      <w:r w:rsidDel="00000000" w:rsidR="00000000" w:rsidRPr="00000000">
        <w:rPr>
          <w:b w:val="1"/>
          <w:bCs w:val="1"/>
          <w:rtl w:val="0"/>
        </w:rPr>
        <w:t xml:space="preserve">Objetivo y Alcance del MVP</w:t>
      </w:r>
    </w:p>
    <w:p w:rsidR="00000000" w:rsidDel="00000000" w:rsidP="00000000" w:rsidRDefault="00000000" w:rsidRPr="00000000" w14:paraId="0000000A">
      <w:pPr>
        <w:ind w:left="720" w:firstLine="0"/>
        <w:rPr/>
      </w:pPr>
      <w:r w:rsidDel="00000000" w:rsidR="00000000" w:rsidRPr="00000000">
        <w:rPr>
          <w:b w:val="1"/>
          <w:bCs w:val="1"/>
          <w:rtl w:val="0"/>
        </w:rPr>
        <w:t xml:space="preserve">- Objetivo: </w:t>
      </w:r>
      <w:r w:rsidDel="00000000" w:rsidR="00000000" w:rsidRPr="00000000">
        <w:rPr>
          <w:rtl w:val="0"/>
        </w:rPr>
        <w:t xml:space="preserve">Realizar de manera satisfactoria la devolución en medios digitales y </w:t>
        <w:tab/>
        <w:t xml:space="preserve">de manera presencial, garantizando la consistencia de datos.</w:t>
        <w:br w:type="textWrapping"/>
      </w:r>
      <w:r w:rsidDel="00000000" w:rsidR="00000000" w:rsidRPr="00000000">
        <w:rPr>
          <w:b w:val="1"/>
          <w:bCs w:val="1"/>
          <w:rtl w:val="0"/>
        </w:rPr>
        <w:t xml:space="preserve">- Alcance MVP: </w:t>
      </w:r>
      <w:r w:rsidDel="00000000" w:rsidR="00000000" w:rsidRPr="00000000">
        <w:rPr>
          <w:rtl w:val="0"/>
        </w:rPr>
        <w:t xml:space="preserve">Un app web para el usuario y una para el </w:t>
        <w:tab/>
        <w:t xml:space="preserve">cajero/asesor, conectadas por medio de una API a un backend que procese y verifique las devoluciones.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Title"/>
        <w:rPr/>
      </w:pPr>
      <w:bookmarkStart w:colFirst="0" w:colLast="0" w:name="_698kje1g1twk" w:id="5"/>
      <w:bookmarkEnd w:id="5"/>
      <w:r w:rsidDel="00000000" w:rsidR="00000000" w:rsidRPr="00000000">
        <w:rPr>
          <w:rtl w:val="0"/>
        </w:rPr>
        <w:t xml:space="preserve">Historias de Usuario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numPr>
          <w:ilvl w:val="0"/>
          <w:numId w:val="6"/>
        </w:numPr>
        <w:ind w:left="720" w:hanging="360"/>
        <w:rPr>
          <w:b w:val="1"/>
          <w:bCs w:val="1"/>
          <w:u w:val="none"/>
        </w:rPr>
      </w:pPr>
      <w:bookmarkStart w:colFirst="0" w:colLast="0" w:name="_g86paaps0awy" w:id="6"/>
      <w:bookmarkEnd w:id="6"/>
      <w:r w:rsidDel="00000000" w:rsidR="00000000" w:rsidRPr="00000000">
        <w:rPr>
          <w:b w:val="1"/>
          <w:bCs w:val="1"/>
          <w:rtl w:val="0"/>
        </w:rPr>
        <w:t xml:space="preserve">HU-01</w:t>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Como cajero/asesor de tienda quiero verificar el id del pedido para visualizar de inmediato el detalle de los productos y montos facturados.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b w:val="1"/>
          <w:bCs w:val="1"/>
          <w:rtl w:val="0"/>
        </w:rPr>
        <w:t xml:space="preserve">Criterio de Aceptación:</w:t>
      </w:r>
      <w:r w:rsidDel="00000000" w:rsidR="00000000" w:rsidRPr="00000000">
        <w:rPr>
          <w:rtl w:val="0"/>
        </w:rPr>
        <w:t xml:space="preserve"> Al ingresar un código válido (ej. DEV-8492), la interfaz debe consultar la base de datos mediante la API y mostrar una tabla con los artículos. Si el código no existe, debe mostrar un error visual de "Pedido no encontrado".</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Subtitle"/>
        <w:numPr>
          <w:ilvl w:val="0"/>
          <w:numId w:val="6"/>
        </w:numPr>
        <w:ind w:left="720" w:hanging="360"/>
        <w:rPr>
          <w:b w:val="1"/>
          <w:bCs w:val="1"/>
          <w:u w:val="none"/>
        </w:rPr>
      </w:pPr>
      <w:bookmarkStart w:colFirst="0" w:colLast="0" w:name="_enon3bqpo9pu" w:id="7"/>
      <w:bookmarkEnd w:id="7"/>
      <w:r w:rsidDel="00000000" w:rsidR="00000000" w:rsidRPr="00000000">
        <w:rPr>
          <w:b w:val="1"/>
          <w:bCs w:val="1"/>
          <w:rtl w:val="0"/>
        </w:rPr>
        <w:t xml:space="preserve">HU-02</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Como cajero, quiero procesar el reembolso en múltiples opciones (crédito/cupón de tienda, reversión a la pasarela o cambio directo) para adaptarme a la preferencia del cliente.</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b w:val="1"/>
          <w:bCs w:val="1"/>
          <w:i w:val="1"/>
          <w:iCs w:val="1"/>
          <w:rtl w:val="0"/>
        </w:rPr>
        <w:t xml:space="preserve">Criterio de Aceptación:</w:t>
      </w:r>
      <w:r w:rsidDel="00000000" w:rsidR="00000000" w:rsidRPr="00000000">
        <w:rPr>
          <w:rtl w:val="0"/>
        </w:rPr>
        <w:t xml:space="preserve"> Al confirmar la recepción física de los ítems, el sistema debe desplegar un selector de método de reembolso y guardar esta elección en Supabase.</w:t>
        <w:br w:type="textWrapping"/>
      </w:r>
    </w:p>
    <w:p w:rsidR="00000000" w:rsidDel="00000000" w:rsidP="00000000" w:rsidRDefault="00000000" w:rsidRPr="00000000" w14:paraId="00000018">
      <w:pPr>
        <w:numPr>
          <w:ilvl w:val="0"/>
          <w:numId w:val="6"/>
        </w:numPr>
        <w:ind w:left="720" w:hanging="360"/>
        <w:rPr>
          <w:b w:val="1"/>
          <w:bCs w:val="1"/>
          <w:color w:val="666666"/>
          <w:sz w:val="30"/>
          <w:szCs w:val="30"/>
          <w:u w:val="none"/>
        </w:rPr>
      </w:pPr>
      <w:r w:rsidDel="00000000" w:rsidR="00000000" w:rsidRPr="00000000">
        <w:rPr>
          <w:b w:val="1"/>
          <w:bCs w:val="1"/>
          <w:color w:val="666666"/>
          <w:sz w:val="30"/>
          <w:szCs w:val="30"/>
          <w:rtl w:val="0"/>
        </w:rPr>
        <w:t xml:space="preserve">HU-03</w:t>
      </w:r>
    </w:p>
    <w:p w:rsidR="00000000" w:rsidDel="00000000" w:rsidP="00000000" w:rsidRDefault="00000000" w:rsidRPr="00000000" w14:paraId="00000019">
      <w:pPr>
        <w:ind w:left="720" w:firstLine="0"/>
        <w:rPr/>
      </w:pPr>
      <w:r w:rsidDel="00000000" w:rsidR="00000000" w:rsidRPr="00000000">
        <w:rPr>
          <w:rtl w:val="0"/>
        </w:rPr>
        <w:t xml:space="preserve">Como cajero,</w:t>
      </w:r>
      <w:r w:rsidDel="00000000" w:rsidR="00000000" w:rsidRPr="00000000">
        <w:rPr>
          <w:b w:val="1"/>
          <w:bCs w:val="1"/>
          <w:rtl w:val="0"/>
        </w:rPr>
        <w:t xml:space="preserve"> </w:t>
      </w:r>
      <w:r w:rsidDel="00000000" w:rsidR="00000000" w:rsidRPr="00000000">
        <w:rPr>
          <w:rtl w:val="0"/>
        </w:rPr>
        <w:t xml:space="preserve">quiero seleccionar</w:t>
      </w:r>
      <w:r w:rsidDel="00000000" w:rsidR="00000000" w:rsidRPr="00000000">
        <w:rPr>
          <w:b w:val="1"/>
          <w:bCs w:val="1"/>
          <w:rtl w:val="0"/>
        </w:rPr>
        <w:t xml:space="preserve"> </w:t>
      </w:r>
      <w:r w:rsidDel="00000000" w:rsidR="00000000" w:rsidRPr="00000000">
        <w:rPr>
          <w:rtl w:val="0"/>
        </w:rPr>
        <w:t xml:space="preserve">los productos que el cliente desea devolver e ingresar la causa de la devolución, asegurando la consistencia del motivo del retorno en el sistema.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b w:val="1"/>
          <w:bCs w:val="1"/>
          <w:rtl w:val="0"/>
        </w:rPr>
        <w:t xml:space="preserve">Criterio de aceptación: </w:t>
      </w:r>
      <w:r w:rsidDel="00000000" w:rsidR="00000000" w:rsidRPr="00000000">
        <w:rPr>
          <w:rtl w:val="0"/>
        </w:rPr>
        <w:t xml:space="preserve">Al seleccionar los productos a devolver por parte del cliente e ingresar la causa para su devolución, la información se guardará en una tabla “devoluciones” y  se actualizará el stock automáticamente.</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color w:val="666666"/>
          <w:sz w:val="30"/>
          <w:szCs w:val="30"/>
        </w:rPr>
      </w:pPr>
      <w:r w:rsidDel="00000000" w:rsidR="00000000" w:rsidRPr="00000000">
        <w:rPr>
          <w:b w:val="1"/>
          <w:bCs w:val="1"/>
          <w:color w:val="666666"/>
          <w:sz w:val="30"/>
          <w:szCs w:val="30"/>
          <w:rtl w:val="0"/>
        </w:rPr>
        <w:t xml:space="preserve">HU-04</w:t>
      </w:r>
    </w:p>
    <w:p w:rsidR="00000000" w:rsidDel="00000000" w:rsidP="00000000" w:rsidRDefault="00000000" w:rsidRPr="00000000" w14:paraId="0000001E">
      <w:pPr>
        <w:ind w:left="720" w:firstLine="0"/>
        <w:rPr/>
      </w:pPr>
      <w:r w:rsidDel="00000000" w:rsidR="00000000" w:rsidRPr="00000000">
        <w:rPr>
          <w:rtl w:val="0"/>
        </w:rPr>
        <w:t xml:space="preserve">Como cliente, quiero recibir un ticket impreso y un correo automático de confirmación de devolución en tiempo real para tener soporte físico y digital de la devolución.</w:t>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b w:val="1"/>
          <w:bCs w:val="1"/>
          <w:rtl w:val="0"/>
        </w:rPr>
        <w:t xml:space="preserve">Criterio de aceptación: </w:t>
      </w:r>
      <w:r w:rsidDel="00000000" w:rsidR="00000000" w:rsidRPr="00000000">
        <w:rPr>
          <w:rtl w:val="0"/>
        </w:rPr>
        <w:t xml:space="preserve">En el momento de ya tener toda la información digitalizada y almacenada correctamente en la base de datos, se creará un ticket al instante en el que se haga la devolución, ya aceptada y finalizada. Adicionalmente, se enviará un correo confirmando la devolución. </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6"/>
        </w:numPr>
        <w:ind w:left="720" w:hanging="360"/>
        <w:rPr>
          <w:b w:val="1"/>
          <w:bCs w:val="1"/>
          <w:color w:val="666666"/>
          <w:sz w:val="30"/>
          <w:szCs w:val="30"/>
        </w:rPr>
      </w:pPr>
      <w:r w:rsidDel="00000000" w:rsidR="00000000" w:rsidRPr="00000000">
        <w:rPr>
          <w:b w:val="1"/>
          <w:bCs w:val="1"/>
          <w:color w:val="666666"/>
          <w:sz w:val="30"/>
          <w:szCs w:val="30"/>
          <w:rtl w:val="0"/>
        </w:rPr>
        <w:t xml:space="preserve">HU-05</w:t>
      </w:r>
    </w:p>
    <w:p w:rsidR="00000000" w:rsidDel="00000000" w:rsidP="00000000" w:rsidRDefault="00000000" w:rsidRPr="00000000" w14:paraId="00000023">
      <w:pPr>
        <w:ind w:left="720" w:firstLine="0"/>
        <w:rPr/>
      </w:pPr>
      <w:r w:rsidDel="00000000" w:rsidR="00000000" w:rsidRPr="00000000">
        <w:rPr>
          <w:rtl w:val="0"/>
        </w:rPr>
        <w:t xml:space="preserve">Como trabajador logístico, quiero que las devoluciones del e-commerce se agreguen inmediatamente al inventario de devoluciones, para tener un stock único y evitar tener la información desactualizada de los productos en bodega.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Criterio de aceptación: Al confirmarse una venta, se debe actualizar el stock unificado en tiempo real para evitar sobreventas, reteniendo las unidades como reservadas en bodega hasta su despacho o liberándolas automáticamente si la transacción falla.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pStyle w:val="Title"/>
        <w:rPr/>
      </w:pPr>
      <w:bookmarkStart w:colFirst="0" w:colLast="0" w:name="_k7gmooz6zpdx" w:id="8"/>
      <w:bookmarkEnd w:id="8"/>
      <w:r w:rsidDel="00000000" w:rsidR="00000000" w:rsidRPr="00000000">
        <w:rPr>
          <w:rtl w:val="0"/>
        </w:rPr>
        <w:t xml:space="preserve">Diseño Preliminar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Subtitle"/>
        <w:numPr>
          <w:ilvl w:val="0"/>
          <w:numId w:val="2"/>
        </w:numPr>
        <w:spacing w:after="0" w:afterAutospacing="0"/>
        <w:ind w:left="720" w:hanging="360"/>
        <w:rPr>
          <w:b w:val="1"/>
          <w:bCs w:val="1"/>
          <w:u w:val="none"/>
        </w:rPr>
      </w:pPr>
      <w:bookmarkStart w:colFirst="0" w:colLast="0" w:name="_uigiwlucp1jx" w:id="9"/>
      <w:bookmarkEnd w:id="9"/>
      <w:r w:rsidDel="00000000" w:rsidR="00000000" w:rsidRPr="00000000">
        <w:rPr>
          <w:b w:val="1"/>
          <w:bCs w:val="1"/>
          <w:rtl w:val="0"/>
        </w:rPr>
        <w:t xml:space="preserve">Pasos Principales del Proceso</w:t>
      </w:r>
    </w:p>
    <w:p w:rsidR="00000000" w:rsidDel="00000000" w:rsidP="00000000" w:rsidRDefault="00000000" w:rsidRPr="00000000" w14:paraId="0000002A">
      <w:pPr>
        <w:numPr>
          <w:ilvl w:val="0"/>
          <w:numId w:val="3"/>
        </w:numPr>
        <w:ind w:left="1440" w:hanging="360"/>
        <w:rPr/>
      </w:pPr>
      <w:r w:rsidDel="00000000" w:rsidR="00000000" w:rsidRPr="00000000">
        <w:rPr>
          <w:rtl w:val="0"/>
        </w:rPr>
        <w:t xml:space="preserve">El cliente entra a su perfil en la web, selecciona un pedido entregado y hace clic en "Quiero devolver esto en tienda", generando un Código de Devolución.  </w:t>
      </w:r>
    </w:p>
    <w:p w:rsidR="00000000" w:rsidDel="00000000" w:rsidP="00000000" w:rsidRDefault="00000000" w:rsidRPr="00000000" w14:paraId="0000002B">
      <w:pPr>
        <w:numPr>
          <w:ilvl w:val="0"/>
          <w:numId w:val="3"/>
        </w:numPr>
        <w:ind w:left="1440" w:hanging="360"/>
        <w:rPr>
          <w:u w:val="none"/>
        </w:rPr>
      </w:pPr>
      <w:r w:rsidDel="00000000" w:rsidR="00000000" w:rsidRPr="00000000">
        <w:rPr>
          <w:rtl w:val="0"/>
        </w:rPr>
        <w:t xml:space="preserve">El cliente llega a la tienda física y el cajero abre su aplicación ingresando el código. </w:t>
      </w:r>
    </w:p>
    <w:p w:rsidR="00000000" w:rsidDel="00000000" w:rsidP="00000000" w:rsidRDefault="00000000" w:rsidRPr="00000000" w14:paraId="0000002C">
      <w:pPr>
        <w:numPr>
          <w:ilvl w:val="0"/>
          <w:numId w:val="3"/>
        </w:numPr>
        <w:ind w:left="1440" w:hanging="360"/>
        <w:rPr>
          <w:u w:val="none"/>
        </w:rPr>
      </w:pPr>
      <w:r w:rsidDel="00000000" w:rsidR="00000000" w:rsidRPr="00000000">
        <w:rPr>
          <w:rtl w:val="0"/>
        </w:rPr>
        <w:t xml:space="preserve">El backend recibe la petición, se conecta con Supabase mediante la API, busca el pedido, verifica el tiempo de devolución y devuelve la información.</w:t>
      </w:r>
    </w:p>
    <w:p w:rsidR="00000000" w:rsidDel="00000000" w:rsidP="00000000" w:rsidRDefault="00000000" w:rsidRPr="00000000" w14:paraId="0000002D">
      <w:pPr>
        <w:numPr>
          <w:ilvl w:val="0"/>
          <w:numId w:val="3"/>
        </w:numPr>
        <w:ind w:left="1440" w:hanging="360"/>
        <w:rPr>
          <w:u w:val="none"/>
        </w:rPr>
      </w:pPr>
      <w:r w:rsidDel="00000000" w:rsidR="00000000" w:rsidRPr="00000000">
        <w:rPr>
          <w:rtl w:val="0"/>
        </w:rPr>
        <w:t xml:space="preserve">El cajero verifica el producto en buen estado y presiona "Confirmar Devolución".  </w:t>
      </w:r>
    </w:p>
    <w:p w:rsidR="00000000" w:rsidDel="00000000" w:rsidP="00000000" w:rsidRDefault="00000000" w:rsidRPr="00000000" w14:paraId="0000002E">
      <w:pPr>
        <w:numPr>
          <w:ilvl w:val="0"/>
          <w:numId w:val="3"/>
        </w:numPr>
        <w:ind w:left="1440" w:hanging="360"/>
        <w:rPr>
          <w:u w:val="none"/>
        </w:rPr>
      </w:pPr>
      <w:r w:rsidDel="00000000" w:rsidR="00000000" w:rsidRPr="00000000">
        <w:rPr>
          <w:rtl w:val="0"/>
        </w:rPr>
        <w:t xml:space="preserve">El backend actualiza el estado a DEVUELTO, reabastece el +1 en el inventario de Supabase y finaliza el proceso. </w:t>
      </w:r>
    </w:p>
    <w:p w:rsidR="00000000" w:rsidDel="00000000" w:rsidP="00000000" w:rsidRDefault="00000000" w:rsidRPr="00000000" w14:paraId="0000002F">
      <w:pPr>
        <w:ind w:left="0" w:firstLine="72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Subtitle"/>
        <w:numPr>
          <w:ilvl w:val="0"/>
          <w:numId w:val="9"/>
        </w:numPr>
        <w:spacing w:after="0" w:afterAutospacing="0"/>
        <w:ind w:left="720" w:hanging="360"/>
        <w:rPr>
          <w:b w:val="1"/>
          <w:bCs w:val="1"/>
          <w:u w:val="none"/>
        </w:rPr>
      </w:pPr>
      <w:bookmarkStart w:colFirst="0" w:colLast="0" w:name="_wpawovksp3uk" w:id="10"/>
      <w:bookmarkEnd w:id="10"/>
      <w:r w:rsidDel="00000000" w:rsidR="00000000" w:rsidRPr="00000000">
        <w:rPr>
          <w:b w:val="1"/>
          <w:bCs w:val="1"/>
          <w:rtl w:val="0"/>
        </w:rPr>
        <w:t xml:space="preserve">Información que ingresa, se consulta o se modifica</w:t>
      </w:r>
    </w:p>
    <w:p w:rsidR="00000000" w:rsidDel="00000000" w:rsidP="00000000" w:rsidRDefault="00000000" w:rsidRPr="00000000" w14:paraId="00000032">
      <w:pPr>
        <w:numPr>
          <w:ilvl w:val="0"/>
          <w:numId w:val="7"/>
        </w:numPr>
        <w:ind w:left="1440" w:hanging="360"/>
        <w:rPr>
          <w:u w:val="none"/>
        </w:rPr>
      </w:pPr>
      <w:r w:rsidDel="00000000" w:rsidR="00000000" w:rsidRPr="00000000">
        <w:rPr>
          <w:b w:val="1"/>
          <w:bCs w:val="1"/>
          <w:rtl w:val="0"/>
        </w:rPr>
        <w:t xml:space="preserve">Ingresa: </w:t>
      </w:r>
      <w:r w:rsidDel="00000000" w:rsidR="00000000" w:rsidRPr="00000000">
        <w:rPr>
          <w:rtl w:val="0"/>
        </w:rPr>
        <w:t xml:space="preserve">Código de Devolución único o ID del pedido provisto por el cliente.</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1"/>
        </w:numPr>
        <w:ind w:left="1440" w:hanging="360"/>
        <w:rPr>
          <w:u w:val="none"/>
        </w:rPr>
      </w:pPr>
      <w:r w:rsidDel="00000000" w:rsidR="00000000" w:rsidRPr="00000000">
        <w:rPr>
          <w:b w:val="1"/>
          <w:bCs w:val="1"/>
          <w:rtl w:val="0"/>
        </w:rPr>
        <w:t xml:space="preserve">Se consulta: </w:t>
      </w:r>
      <w:r w:rsidDel="00000000" w:rsidR="00000000" w:rsidRPr="00000000">
        <w:rPr>
          <w:rtl w:val="0"/>
        </w:rPr>
        <w:t xml:space="preserve">La tabla de Pedidos (estado, fecha de entrega) y el detalle de los productos facturados.</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8"/>
        </w:numPr>
        <w:ind w:left="1440" w:hanging="360"/>
        <w:rPr>
          <w:u w:val="none"/>
        </w:rPr>
      </w:pPr>
      <w:r w:rsidDel="00000000" w:rsidR="00000000" w:rsidRPr="00000000">
        <w:rPr>
          <w:b w:val="1"/>
          <w:bCs w:val="1"/>
          <w:rtl w:val="0"/>
        </w:rPr>
        <w:t xml:space="preserve">Se modifica: </w:t>
      </w:r>
      <w:r w:rsidDel="00000000" w:rsidR="00000000" w:rsidRPr="00000000">
        <w:rPr>
          <w:rtl w:val="0"/>
        </w:rPr>
        <w:t xml:space="preserve">El estado del pedido a "DEVUELTO" y la cantidad de stock físico del producto en la tabla de Inventario.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Subtitle"/>
        <w:numPr>
          <w:ilvl w:val="0"/>
          <w:numId w:val="11"/>
        </w:numPr>
        <w:ind w:left="720" w:hanging="360"/>
        <w:rPr>
          <w:b w:val="1"/>
          <w:bCs w:val="1"/>
          <w:u w:val="none"/>
        </w:rPr>
      </w:pPr>
      <w:bookmarkStart w:colFirst="0" w:colLast="0" w:name="_70q67gjqmosi" w:id="11"/>
      <w:bookmarkEnd w:id="11"/>
      <w:r w:rsidDel="00000000" w:rsidR="00000000" w:rsidRPr="00000000">
        <w:rPr>
          <w:b w:val="1"/>
          <w:bCs w:val="1"/>
          <w:rtl w:val="0"/>
        </w:rPr>
        <w:t xml:space="preserve">Flujo de Información entre Frontend, Backend y Base de Datos</w:t>
      </w:r>
    </w:p>
    <w:p w:rsidR="00000000" w:rsidDel="00000000" w:rsidP="00000000" w:rsidRDefault="00000000" w:rsidRPr="00000000" w14:paraId="00000039">
      <w:pPr>
        <w:ind w:left="720" w:firstLine="0"/>
        <w:rPr/>
      </w:pPr>
      <w:r w:rsidDel="00000000" w:rsidR="00000000" w:rsidRPr="00000000">
        <w:rPr>
          <w:rtl w:val="0"/>
        </w:rPr>
        <w:t xml:space="preserve">El Frontend en React (TSX/JSX) captura la acción del cajero y envía una petición HTTP POST o GET en formato JSON al Backend en Node.js/Express. Express intercepta la petición, aplica la lógica de negocio y se comunica con la base de datos PostgreSQL alojada en Supabase. Supabase ejecuta la transacción y retorna el resultado a Express, el cual envía un código de estado HTTP (ej. 200 OK) a React para actualizar la vista del cajero.</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Subtitle"/>
        <w:numPr>
          <w:ilvl w:val="0"/>
          <w:numId w:val="10"/>
        </w:numPr>
        <w:ind w:left="720" w:hanging="360"/>
        <w:rPr>
          <w:b w:val="1"/>
          <w:bCs w:val="1"/>
          <w:u w:val="none"/>
        </w:rPr>
      </w:pPr>
      <w:bookmarkStart w:colFirst="0" w:colLast="0" w:name="_vtsspwaa4b44" w:id="12"/>
      <w:bookmarkEnd w:id="12"/>
      <w:r w:rsidDel="00000000" w:rsidR="00000000" w:rsidRPr="00000000">
        <w:rPr>
          <w:b w:val="1"/>
          <w:bCs w:val="1"/>
          <w:rtl w:val="0"/>
        </w:rPr>
        <w:t xml:space="preserve">Validaciones y Posibles Errores</w:t>
      </w:r>
    </w:p>
    <w:p w:rsidR="00000000" w:rsidDel="00000000" w:rsidP="00000000" w:rsidRDefault="00000000" w:rsidRPr="00000000" w14:paraId="0000003D">
      <w:pPr>
        <w:ind w:left="720" w:firstLine="0"/>
        <w:rPr/>
      </w:pPr>
      <w:r w:rsidDel="00000000" w:rsidR="00000000" w:rsidRPr="00000000">
        <w:rPr>
          <w:b w:val="1"/>
          <w:bCs w:val="1"/>
          <w:rtl w:val="0"/>
        </w:rPr>
        <w:t xml:space="preserve">- 400 Bad Request: </w:t>
      </w:r>
      <w:r w:rsidDel="00000000" w:rsidR="00000000" w:rsidRPr="00000000">
        <w:rPr>
          <w:rtl w:val="0"/>
        </w:rPr>
        <w:t xml:space="preserve">Si el cajero intenta procesar una devolución sobre un pedido que ya figura como devuelto o caducado.</w:t>
      </w:r>
    </w:p>
    <w:p w:rsidR="00000000" w:rsidDel="00000000" w:rsidP="00000000" w:rsidRDefault="00000000" w:rsidRPr="00000000" w14:paraId="0000003E">
      <w:pPr>
        <w:ind w:left="720" w:firstLine="0"/>
        <w:rPr/>
      </w:pPr>
      <w:r w:rsidDel="00000000" w:rsidR="00000000" w:rsidRPr="00000000">
        <w:rPr>
          <w:b w:val="1"/>
          <w:bCs w:val="1"/>
          <w:rtl w:val="0"/>
        </w:rPr>
        <w:t xml:space="preserve">- 404 Not Found: </w:t>
      </w:r>
      <w:r w:rsidDel="00000000" w:rsidR="00000000" w:rsidRPr="00000000">
        <w:rPr>
          <w:rtl w:val="0"/>
        </w:rPr>
        <w:t xml:space="preserve">Si el código ingresado no coincide con ningún registro en la base de datos.</w:t>
      </w:r>
    </w:p>
    <w:p w:rsidR="00000000" w:rsidDel="00000000" w:rsidP="00000000" w:rsidRDefault="00000000" w:rsidRPr="00000000" w14:paraId="0000003F">
      <w:pPr>
        <w:ind w:left="720" w:firstLine="0"/>
        <w:rPr/>
      </w:pPr>
      <w:r w:rsidDel="00000000" w:rsidR="00000000" w:rsidRPr="00000000">
        <w:rPr>
          <w:b w:val="1"/>
          <w:bCs w:val="1"/>
          <w:rtl w:val="0"/>
        </w:rPr>
        <w:t xml:space="preserve">- 500 Internal Server Error: </w:t>
      </w:r>
      <w:r w:rsidDel="00000000" w:rsidR="00000000" w:rsidRPr="00000000">
        <w:rPr>
          <w:rtl w:val="0"/>
        </w:rPr>
        <w:t xml:space="preserve">Si se pierde la comunicación entre Node.js y Supabase al momento de ejecutar el reabastecimiento de inventario.</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Title"/>
        <w:rPr/>
      </w:pPr>
      <w:bookmarkStart w:colFirst="0" w:colLast="0" w:name="_4y59rpdbmf9" w:id="13"/>
      <w:bookmarkEnd w:id="13"/>
      <w:r w:rsidDel="00000000" w:rsidR="00000000" w:rsidRPr="00000000">
        <w:rPr>
          <w:rtl w:val="0"/>
        </w:rPr>
        <w:t xml:space="preserve">Implementación (Arquitectura Tecnológica)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Para abarcar las fases de diseño, construcción y despliegue del ciclo de vida del software, el proyecto se estructura bajo el siguiente stack: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Interfaz web desarrollada con React (JSX/TSX) y Tailwind CSS. Se crearán dos rutas principales: una vista móvil para el cliente digital y una vista de escritorio para el POS del cajero.</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5"/>
        </w:numPr>
        <w:ind w:left="720" w:hanging="360"/>
        <w:rPr>
          <w:u w:val="none"/>
        </w:rPr>
      </w:pPr>
      <w:r w:rsidDel="00000000" w:rsidR="00000000" w:rsidRPr="00000000">
        <w:rPr>
          <w:b w:val="1"/>
          <w:bCs w:val="1"/>
          <w:rtl w:val="0"/>
        </w:rPr>
        <w:t xml:space="preserve">Backend:</w:t>
      </w:r>
      <w:r w:rsidDel="00000000" w:rsidR="00000000" w:rsidRPr="00000000">
        <w:rPr>
          <w:rtl w:val="0"/>
        </w:rPr>
        <w:t xml:space="preserve"> API REST construida con Node.js y el framework Express para gestionar la lógica de negocio y la comunicación entre canales.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5"/>
        </w:numPr>
        <w:ind w:left="720" w:hanging="360"/>
        <w:rPr>
          <w:u w:val="none"/>
        </w:rPr>
      </w:pPr>
      <w:r w:rsidDel="00000000" w:rsidR="00000000" w:rsidRPr="00000000">
        <w:rPr>
          <w:b w:val="1"/>
          <w:bCs w:val="1"/>
          <w:rtl w:val="0"/>
        </w:rPr>
        <w:t xml:space="preserve">Base de Datos:</w:t>
      </w:r>
      <w:r w:rsidDel="00000000" w:rsidR="00000000" w:rsidRPr="00000000">
        <w:rPr>
          <w:rtl w:val="0"/>
        </w:rPr>
        <w:t xml:space="preserve"> Supabase (PostgreSQL) para alojar las tablas relacionales y garantizar el principio de "Dato Único" mediante transacciones ACID.</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5"/>
        </w:numPr>
        <w:ind w:left="720" w:hanging="360"/>
        <w:rPr>
          <w:u w:val="none"/>
        </w:rPr>
      </w:pPr>
      <w:r w:rsidDel="00000000" w:rsidR="00000000" w:rsidRPr="00000000">
        <w:rPr>
          <w:b w:val="1"/>
          <w:bCs w:val="1"/>
          <w:rtl w:val="0"/>
        </w:rPr>
        <w:t xml:space="preserve">Despliegue y Operación</w:t>
      </w:r>
      <w:r w:rsidDel="00000000" w:rsidR="00000000" w:rsidRPr="00000000">
        <w:rPr>
          <w:rtl w:val="0"/>
        </w:rPr>
        <w:t xml:space="preserve">: Alojamiento de la aplicación completa (Front y Back) utilizando Vercel, configurando el archivo `vercel.json` para ejecutar Node.js mediante Serverless Functions, asegurando una operación continua sin afectar la infraestructura física actual.</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5"/>
        </w:numPr>
        <w:ind w:left="720" w:hanging="360"/>
        <w:rPr>
          <w:u w:val="none"/>
        </w:rPr>
      </w:pPr>
      <w:r w:rsidDel="00000000" w:rsidR="00000000" w:rsidRPr="00000000">
        <w:rPr>
          <w:b w:val="1"/>
          <w:bCs w:val="1"/>
          <w:rtl w:val="0"/>
        </w:rPr>
        <w:t xml:space="preserve">Pruebas:</w:t>
      </w:r>
      <w:r w:rsidDel="00000000" w:rsidR="00000000" w:rsidRPr="00000000">
        <w:rPr>
          <w:rtl w:val="0"/>
        </w:rPr>
        <w:t xml:space="preserve"> Se validará un escenario de éxito (devolución completada e inventario sumado) y un caso excepcional (intento de devolución fuera de plazo o error de red).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