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5.15.20 = Start date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All changes: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“sesIVorDV”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Why: </w:t>
      </w:r>
      <w:bookmarkStart w:id="0" w:name="__DdeLink__70_3556924425"/>
      <w:bookmarkEnd w:id="0"/>
      <w:r>
        <w:rPr>
          <w:rFonts w:ascii="Times New Roman" w:hAnsi="Times New Roman"/>
        </w:rPr>
        <w:t>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Could indicate either IV or DV if “Yes” was answered. “No” was reserved for studies that did not examine SES.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Yes” replaced with only “IV” or “DV”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or “*SES not found” replaced with “Did not study SES”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“sesMainEffect”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Articles coded “IV” changed to “”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“sesMainInterest”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 papers to revisit accuracy of codes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 xml:space="preserve">Why: Some codes had inconsistencies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for “sesIVorDV” with other responses answered affirmatively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“studiesMainEffect”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“sesMainInterest”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Listed an operationalization of SES as a definition of SES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Answered affirmatively for multiple variables but left “SESDef” blank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Highlighted entire row in Yellow 2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“SESDef”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“None given” for studies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Changed all versions of “none given” to “None given”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“none given” to “”).</w:t>
      </w:r>
    </w:p>
    <w:p>
      <w:pPr>
        <w:pStyle w:val="Normal"/>
        <w:numPr>
          <w:ilvl w:val="0"/>
          <w:numId w:val="1"/>
        </w:numPr>
        <w:rPr/>
      </w:pPr>
      <w:bookmarkStart w:id="1" w:name="__DdeLink__108_1124321960"/>
      <w:r>
        <w:rPr>
          <w:rFonts w:ascii="Times New Roman" w:hAnsi="Times New Roman"/>
        </w:rPr>
        <w:t>Clean codes for study operationalization columns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different codes to indicate that SES wasn’t studied in particular study (e.g., “n/a”, “not studied”, “none given”)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put “none given” for studies that didn’t study SES (see “sesIVorDV”)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particular studies that didn’t examine SES, changed whichever code was given to “Did not study SES”</w:t>
      </w:r>
    </w:p>
    <w:p>
      <w:pPr>
        <w:pStyle w:val="Normal"/>
        <w:numPr>
          <w:ilvl w:val="2"/>
          <w:numId w:val="1"/>
        </w:numPr>
        <w:rPr/>
      </w:pPr>
      <w:bookmarkStart w:id="2" w:name="__DdeLink__108_1124321960"/>
      <w:bookmarkEnd w:id="2"/>
      <w:r>
        <w:rPr>
          <w:rFonts w:ascii="Times New Roman" w:hAnsi="Times New Roman"/>
        </w:rPr>
        <w:t>For studies that did not study SES (see “sesIVorDV”), removed any codes given (e.g., form “none given” to “”).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reasons for study operationalization columns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different codes to indicate that SES wasn’t studied in particular study (e.g., “n/a”, “not studied”, “none given”)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put “none given” for studies that didn’t study SES (see “sesIVorDV”)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particular studies that didn’t examine SES, changed whichever code was given to “Did not study SES”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study SES (see “sesIVorDV”), removed any codes given (e.g., form “none given” to “”).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LibreOffice/5.4.5.1$MacOSX_X86_64 LibreOffice_project/79c9829dd5d8054ec39a82dc51cd9eff340dbee8</Application>
  <Pages>2</Pages>
  <Words>541</Words>
  <Characters>2677</Characters>
  <CharactersWithSpaces>3102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2020-05-15T15:43:47Z</dcterms:created>
  <dc:creator/>
  <dc:description/>
  <dc:language>en-US</dc:language>
  <cp:lastModifiedBy/>
  <dcterms:modified xsi:type="dcterms:W3CDTF">2020-05-16T14:41:11Z</dcterms:modified>
  <cp:revision>20</cp:revision>
  <dc:subject/>
  <dc:title/>
</cp:coreProperties>
</file>