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5.15.20 = Start date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All changes: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“sesIVorDV”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Why: </w:t>
      </w:r>
      <w:bookmarkStart w:id="0" w:name="__DdeLink__70_3556924425"/>
      <w:bookmarkEnd w:id="0"/>
      <w:r>
        <w:rPr>
          <w:rFonts w:ascii="Times New Roman" w:hAnsi="Times New Roman"/>
        </w:rPr>
        <w:t>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Could indicate either IV or DV if “Yes” was answered. “No” was reserved for studies that did not examine SES.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Yes” replaced with only “IV” or “DV” 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or “*SES not found” replaced with “Did not study SES”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“sesMainEffect”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Some answered “No” for studies that did not examine SES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studies that did not examine SES (see “sesIVorDV”), removed any codes given (e.g., from “No” to “”).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Articles coded “IV” changed to “”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“sesMainInterest”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Some answered “No” for studies that did not examine SES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studies that did not examine SES (see “sesIVorDV”), removed any codes given (e.g., from “No” to “”).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Highlight papers to revisit accuracy of codes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 xml:space="preserve">Why: Some codes had inconsistencies 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for “sesIVorDV” with other responses answered affirmatively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“studiesMainEffect”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“sesMainInterest”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Listed an operationalization of SES as a definition of SES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Answered affirmatively for multiple variables but left “SESDef” blank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Highlighted entire row in Yellow 2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Clean codes for “sesDef”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Some answered “None given” for studies that did not examine SES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Changed all versions of “none given” to “None given”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studies that did not examine SES (see “sesIVorDV”), removed any codes given (e.g., from “none given” to “”).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ascii="Times New Roman" w:hAnsi="Times New Roman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LibreOffice/5.4.5.1$MacOSX_X86_64 LibreOffice_project/79c9829dd5d8054ec39a82dc51cd9eff340dbee8</Application>
  <Pages>2</Pages>
  <Words>351</Words>
  <Characters>1718</Characters>
  <CharactersWithSpaces>1985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2020-05-15T15:43:47Z</dcterms:created>
  <dc:creator/>
  <dc:description/>
  <dc:language>en-US</dc:language>
  <cp:lastModifiedBy/>
  <dcterms:modified xsi:type="dcterms:W3CDTF">2020-05-16T14:32:17Z</dcterms:modified>
  <cp:revision>15</cp:revision>
  <dc:subject/>
  <dc:title/>
</cp:coreProperties>
</file>