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Hi Fred and Jenna,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We would like to have you updated early this week.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GPT4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We have experimented with different prompts to GPT 4.0.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We chose 150 (representative enough) articles in the </w:t>
      </w:r>
      <w:r w:rsidDel="00000000" w:rsidR="00000000" w:rsidRPr="00000000">
        <w:rPr>
          <w:i w:val="1"/>
          <w:rtl w:val="0"/>
        </w:rPr>
        <w:t xml:space="preserve">yahoo_pairing </w:t>
      </w:r>
      <w:r w:rsidDel="00000000" w:rsidR="00000000" w:rsidRPr="00000000">
        <w:rPr>
          <w:rtl w:val="0"/>
        </w:rPr>
        <w:t xml:space="preserve">dataset and fed it to GPT4, the analysis is as followed: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Question_head = "</w:t>
      </w:r>
      <w:r w:rsidDel="00000000" w:rsidR="00000000" w:rsidRPr="00000000">
        <w:rPr>
          <w:i w:val="1"/>
          <w:rtl w:val="0"/>
        </w:rPr>
        <w:t xml:space="preserve">Do you think these (Article Title, Video Title) pairs are good matches in news media? Try to focus on higher level information such as Subjects, Verticals, Domains, etc.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After comparing GPT4 scores with human labels, the best result is: </w:t>
      </w:r>
      <w:r w:rsidDel="00000000" w:rsidR="00000000" w:rsidRPr="00000000">
        <w:rPr>
          <w:b w:val="1"/>
          <w:i w:val="1"/>
          <w:color w:val="38761d"/>
          <w:rtl w:val="0"/>
        </w:rPr>
        <w:t xml:space="preserve">Acc=0.853, Precision=0.95, F1=0.838</w:t>
      </w:r>
      <w:r w:rsidDel="00000000" w:rsidR="00000000" w:rsidRPr="00000000">
        <w:rPr>
          <w:color w:val="38761d"/>
          <w:rtl w:val="0"/>
        </w:rPr>
        <w:t xml:space="preserve">. This means, if we directly ask GPT4 to score based </w:t>
      </w:r>
      <w:r w:rsidDel="00000000" w:rsidR="00000000" w:rsidRPr="00000000">
        <w:rPr>
          <w:b w:val="1"/>
          <w:color w:val="38761d"/>
          <w:rtl w:val="0"/>
        </w:rPr>
        <w:t xml:space="preserve">only on titles</w:t>
      </w:r>
      <w:r w:rsidDel="00000000" w:rsidR="00000000" w:rsidRPr="00000000">
        <w:rPr>
          <w:color w:val="38761d"/>
          <w:rtl w:val="0"/>
        </w:rPr>
        <w:t xml:space="preserve">, it is doing a </w:t>
      </w:r>
      <w:r w:rsidDel="00000000" w:rsidR="00000000" w:rsidRPr="00000000">
        <w:rPr>
          <w:b w:val="1"/>
          <w:color w:val="38761d"/>
          <w:rtl w:val="0"/>
        </w:rPr>
        <w:t xml:space="preserve">moderately good job</w:t>
      </w:r>
      <w:r w:rsidDel="00000000" w:rsidR="00000000" w:rsidRPr="00000000">
        <w:rPr>
          <w:color w:val="38761d"/>
          <w:rtl w:val="0"/>
        </w:rPr>
        <w:t xml:space="preserve"> in </w:t>
      </w:r>
      <w:r w:rsidDel="00000000" w:rsidR="00000000" w:rsidRPr="00000000">
        <w:rPr>
          <w:b w:val="1"/>
          <w:color w:val="38761d"/>
          <w:rtl w:val="0"/>
        </w:rPr>
        <w:t xml:space="preserve">scoring good/bad</w:t>
      </w:r>
      <w:r w:rsidDel="00000000" w:rsidR="00000000" w:rsidRPr="00000000">
        <w:rPr>
          <w:color w:val="38761d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Suppose GPT4 is a good tool, then the business rationale of training another NN to mimic GPT results is: Training our own network is </w:t>
      </w:r>
      <w:r w:rsidDel="00000000" w:rsidR="00000000" w:rsidRPr="00000000">
        <w:rPr>
          <w:b w:val="1"/>
          <w:rtl w:val="0"/>
        </w:rPr>
        <w:t xml:space="preserve">cheap and feasible</w:t>
      </w:r>
      <w:r w:rsidDel="00000000" w:rsidR="00000000" w:rsidRPr="00000000">
        <w:rPr>
          <w:rtl w:val="0"/>
        </w:rPr>
        <w:t xml:space="preserve"> in production, while calling GPT4 API to match for each (article, video) pair would be highly expensive and low in efficiency.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We train-val-test-splitted the dataset by 8:1:1 with “good” as “match”(1) and “bad”/“offensive” as “unmatch”(0).  </w:t>
      </w:r>
      <w:commentRangeStart w:id="0"/>
      <w:r w:rsidDel="00000000" w:rsidR="00000000" w:rsidRPr="00000000">
        <w:rPr>
          <w:rtl w:val="0"/>
        </w:rPr>
        <w:t xml:space="preserve">We trained the NN on the train set for a binary classification problem of match vs. unmatch using Cross Entropy loss.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The validation set is around the size of 550. We selected the model which performs the best F1-score on the validation set as our best model.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Then we selected 150 articles from our validation set. For each article,</w:t>
      </w:r>
      <w:r w:rsidDel="00000000" w:rsidR="00000000" w:rsidRPr="00000000">
        <w:rPr>
          <w:color w:val="7f6000"/>
          <w:rtl w:val="0"/>
        </w:rPr>
        <w:t xml:space="preserve"> the </w:t>
      </w:r>
      <w:commentRangeStart w:id="1"/>
      <w:r w:rsidDel="00000000" w:rsidR="00000000" w:rsidRPr="00000000">
        <w:rPr>
          <w:color w:val="7f6000"/>
          <w:rtl w:val="0"/>
        </w:rPr>
        <w:t xml:space="preserve">top-1 video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7f6000"/>
          <w:rtl w:val="0"/>
        </w:rPr>
        <w:t xml:space="preserve"> would be the one with the highest probability (out of 6.3k videos) to be a match from our 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The model </w:t>
      </w:r>
      <w:r w:rsidDel="00000000" w:rsidR="00000000" w:rsidRPr="00000000">
        <w:rPr>
          <w:b w:val="1"/>
          <w:color w:val="38761d"/>
          <w:rtl w:val="0"/>
        </w:rPr>
        <w:t xml:space="preserve">does well in distinguishing match/unmatch</w:t>
      </w:r>
      <w:r w:rsidDel="00000000" w:rsidR="00000000" w:rsidRPr="00000000">
        <w:rPr>
          <w:color w:val="38761d"/>
          <w:rtl w:val="0"/>
        </w:rPr>
        <w:t xml:space="preserve"> using the 5.5k </w:t>
      </w:r>
      <w:r w:rsidDel="00000000" w:rsidR="00000000" w:rsidRPr="00000000">
        <w:rPr>
          <w:i w:val="1"/>
          <w:color w:val="38761d"/>
          <w:rtl w:val="0"/>
        </w:rPr>
        <w:t xml:space="preserve">yahoo_pairing </w:t>
      </w:r>
      <w:r w:rsidDel="00000000" w:rsidR="00000000" w:rsidRPr="00000000">
        <w:rPr>
          <w:color w:val="38761d"/>
          <w:rtl w:val="0"/>
        </w:rPr>
        <w:t xml:space="preserve">dataset. i.e. our model scoring of all 6.3k videos for a given article follows a good distribution for each article, an exponential distribution of raw probability and normal distribution of log probability.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The current issue identified is: The dataset of size 5.5k, in nature, is NOT a good one for top1-recommendation tasks. From our DS experience, a robust recommendation system requires thousands or even millions of user data (clicks, view, interaction, etc.) with records like </w:t>
      </w:r>
      <w:r w:rsidDel="00000000" w:rsidR="00000000" w:rsidRPr="00000000">
        <w:rPr>
          <w:b w:val="1"/>
          <w:i w:val="1"/>
          <w:color w:val="b45f06"/>
          <w:rtl w:val="0"/>
        </w:rPr>
        <w:t xml:space="preserve">(article, good matches, bad matches)</w:t>
      </w:r>
      <w:r w:rsidDel="00000000" w:rsidR="00000000" w:rsidRPr="00000000">
        <w:rPr>
          <w:color w:val="b45f06"/>
          <w:rtl w:val="0"/>
        </w:rPr>
        <w:t xml:space="preserve"> or records like</w:t>
      </w:r>
      <w:r w:rsidDel="00000000" w:rsidR="00000000" w:rsidRPr="00000000">
        <w:rPr>
          <w:i w:val="1"/>
          <w:color w:val="b45f06"/>
          <w:rtl w:val="0"/>
        </w:rPr>
        <w:t xml:space="preserve"> </w:t>
      </w:r>
      <w:r w:rsidDel="00000000" w:rsidR="00000000" w:rsidRPr="00000000">
        <w:rPr>
          <w:b w:val="1"/>
          <w:i w:val="1"/>
          <w:color w:val="b45f06"/>
          <w:rtl w:val="0"/>
        </w:rPr>
        <w:t xml:space="preserve">(user, articles_read, videos_watched)</w:t>
      </w:r>
      <w:r w:rsidDel="00000000" w:rsidR="00000000" w:rsidRPr="00000000">
        <w:rPr>
          <w:i w:val="1"/>
          <w:color w:val="b45f06"/>
          <w:rtl w:val="0"/>
        </w:rPr>
        <w:t xml:space="preserve">. </w:t>
      </w:r>
      <w:r w:rsidDel="00000000" w:rsidR="00000000" w:rsidRPr="00000000">
        <w:rPr>
          <w:color w:val="b45f06"/>
          <w:rtl w:val="0"/>
        </w:rPr>
        <w:t xml:space="preserve">That is to say, user behaviors may also make a great difference when deciding the good/bad match.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Brier Score 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color w:val="38761d"/>
        </w:rPr>
      </w:pPr>
      <w:r w:rsidDel="00000000" w:rsidR="00000000" w:rsidRPr="00000000">
        <w:rPr>
          <w:rtl w:val="0"/>
        </w:rPr>
        <w:t xml:space="preserve">As you suggested last week, we evaluated our binary classification model with Brier score. Note our model is aimed at differentiating between good and bad matches on the 5k5 training samples. </w:t>
      </w:r>
      <w:r w:rsidDel="00000000" w:rsidR="00000000" w:rsidRPr="00000000">
        <w:rPr>
          <w:rtl w:val="0"/>
        </w:rPr>
        <w:t xml:space="preserve">On the combination of validation and test set</w:t>
      </w:r>
      <w:r w:rsidDel="00000000" w:rsidR="00000000" w:rsidRPr="00000000">
        <w:rPr>
          <w:rtl w:val="0"/>
        </w:rPr>
        <w:t xml:space="preserve">, the results show that </w:t>
      </w:r>
      <w:r w:rsidDel="00000000" w:rsidR="00000000" w:rsidRPr="00000000">
        <w:rPr>
          <w:color w:val="38761d"/>
          <w:rtl w:val="0"/>
        </w:rPr>
        <w:t xml:space="preserve">our model achieves a Brier score of </w:t>
      </w:r>
      <w:r w:rsidDel="00000000" w:rsidR="00000000" w:rsidRPr="00000000">
        <w:rPr>
          <w:b w:val="1"/>
          <w:color w:val="38761d"/>
          <w:rtl w:val="0"/>
        </w:rPr>
        <w:t xml:space="preserve">0.153</w:t>
      </w:r>
      <w:r w:rsidDel="00000000" w:rsidR="00000000" w:rsidRPr="00000000">
        <w:rPr>
          <w:color w:val="38761d"/>
          <w:rtl w:val="0"/>
        </w:rPr>
        <w:t xml:space="preserve">, with the values of the 3 components respectively as: </w:t>
      </w:r>
      <w:r w:rsidDel="00000000" w:rsidR="00000000" w:rsidRPr="00000000">
        <w:rPr>
          <w:b w:val="1"/>
          <w:i w:val="1"/>
          <w:color w:val="38761d"/>
          <w:rtl w:val="0"/>
        </w:rPr>
        <w:t xml:space="preserve">Reliability=</w:t>
      </w:r>
      <w:commentRangeStart w:id="2"/>
      <w:r w:rsidDel="00000000" w:rsidR="00000000" w:rsidRPr="00000000">
        <w:rPr>
          <w:b w:val="1"/>
          <w:i w:val="1"/>
          <w:color w:val="38761d"/>
          <w:rtl w:val="0"/>
        </w:rPr>
        <w:t xml:space="preserve">0.015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1"/>
          <w:i w:val="1"/>
          <w:color w:val="38761d"/>
          <w:rtl w:val="0"/>
        </w:rPr>
        <w:t xml:space="preserve">, Resolution=</w:t>
      </w:r>
      <w:commentRangeStart w:id="3"/>
      <w:r w:rsidDel="00000000" w:rsidR="00000000" w:rsidRPr="00000000">
        <w:rPr>
          <w:b w:val="1"/>
          <w:i w:val="1"/>
          <w:color w:val="38761d"/>
          <w:rtl w:val="0"/>
        </w:rPr>
        <w:t xml:space="preserve">0.1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b w:val="1"/>
          <w:i w:val="1"/>
          <w:color w:val="38761d"/>
          <w:rtl w:val="0"/>
        </w:rPr>
        <w:t xml:space="preserve">, Uncertainty=</w:t>
      </w:r>
      <w:commentRangeStart w:id="4"/>
      <w:r w:rsidDel="00000000" w:rsidR="00000000" w:rsidRPr="00000000">
        <w:rPr>
          <w:b w:val="1"/>
          <w:i w:val="1"/>
          <w:color w:val="38761d"/>
          <w:rtl w:val="0"/>
        </w:rPr>
        <w:t xml:space="preserve">0.237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38761d"/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Below shows the calibration plot of our mode with 20 bins, where the x-axis represents the probability of being a good match, and the left y-axis represents the actual percentage of good matches in each bin, the right y-axis represents the size of each bin, from which you can see a large number of negative samples are concentrated in the bin of probability of 0, but the positive samples are distributed more uniformly.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98113" cy="46981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8113" cy="469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Looking forward to hearing your feedback in detail this Wednesday!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ao Wen" w:id="3" w:date="2023-10-25T17:11:11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</w:t>
      </w:r>
    </w:p>
  </w:comment>
  <w:comment w:author="Curly Wu" w:id="1" w:date="2023-10-25T17:42:56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top3/top5 list has the video we want.</w:t>
      </w:r>
    </w:p>
  </w:comment>
  <w:comment w:author="Tao Wen" w:id="2" w:date="2023-10-25T17:08:47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</w:t>
      </w:r>
    </w:p>
  </w:comment>
  <w:comment w:author="Tao Wen" w:id="0" w:date="2023-10-25T19:30:58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epochs</w:t>
      </w:r>
    </w:p>
  </w:comment>
  <w:comment w:author="Tao Wen" w:id="4" w:date="2023-10-25T17:10:04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to baseline score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