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D6A86" w14:textId="58D3D95A" w:rsidR="00E4687C" w:rsidRDefault="00011B57">
      <w:r>
        <w:t>RED30TECH</w:t>
      </w:r>
    </w:p>
    <w:sectPr w:rsidR="00E46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57"/>
    <w:rsid w:val="00011B57"/>
    <w:rsid w:val="002B6412"/>
    <w:rsid w:val="008C578F"/>
    <w:rsid w:val="00BD1F45"/>
    <w:rsid w:val="00E4687C"/>
    <w:rsid w:val="00F8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53509"/>
  <w15:chartTrackingRefBased/>
  <w15:docId w15:val="{AB878F86-EBE2-4C36-9F83-53D8BA3B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B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B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B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B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B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B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B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B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B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B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B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B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B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B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B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B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Samad Oyewole</dc:creator>
  <cp:keywords/>
  <dc:description/>
  <cp:lastModifiedBy>Abdul Samad Oyewole</cp:lastModifiedBy>
  <cp:revision>1</cp:revision>
  <dcterms:created xsi:type="dcterms:W3CDTF">2025-03-01T19:48:00Z</dcterms:created>
  <dcterms:modified xsi:type="dcterms:W3CDTF">2025-03-01T19:56:00Z</dcterms:modified>
</cp:coreProperties>
</file>