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0C5C" w14:textId="227261D6" w:rsidR="0016070C" w:rsidRPr="00192A0F" w:rsidRDefault="00045944" w:rsidP="007C1E6B">
      <w:pPr>
        <w:jc w:val="center"/>
        <w:rPr>
          <w:rFonts w:cstheme="minorHAnsi"/>
          <w:sz w:val="24"/>
          <w:szCs w:val="24"/>
        </w:rPr>
      </w:pPr>
      <w:r>
        <w:rPr>
          <w:rFonts w:cstheme="minorHAnsi"/>
          <w:sz w:val="24"/>
          <w:szCs w:val="24"/>
        </w:rPr>
        <w:t>Correlation Between Gamma Event Coupling and Seizu</w:t>
      </w:r>
      <w:r w:rsidR="00181598">
        <w:rPr>
          <w:rFonts w:cstheme="minorHAnsi"/>
          <w:sz w:val="24"/>
          <w:szCs w:val="24"/>
        </w:rPr>
        <w:t>res following Traumatic Brain Injury</w:t>
      </w:r>
    </w:p>
    <w:p w14:paraId="3B1C9A7A" w14:textId="306CA385" w:rsidR="007C1E6B" w:rsidRPr="00192A0F" w:rsidRDefault="007C1E6B" w:rsidP="007C1E6B">
      <w:pPr>
        <w:jc w:val="center"/>
        <w:rPr>
          <w:rFonts w:cstheme="minorHAnsi"/>
          <w:sz w:val="24"/>
          <w:szCs w:val="24"/>
        </w:rPr>
      </w:pPr>
      <w:r w:rsidRPr="00192A0F">
        <w:rPr>
          <w:rFonts w:cstheme="minorHAnsi"/>
          <w:sz w:val="24"/>
          <w:szCs w:val="24"/>
        </w:rPr>
        <w:t>Sam Vander Dussen</w:t>
      </w:r>
    </w:p>
    <w:p w14:paraId="053BA027" w14:textId="76292ABB" w:rsidR="009A4789" w:rsidRPr="00192A0F" w:rsidRDefault="000B709C" w:rsidP="004405AB">
      <w:pPr>
        <w:ind w:firstLine="720"/>
        <w:rPr>
          <w:rFonts w:cstheme="minorHAnsi"/>
          <w:sz w:val="24"/>
          <w:szCs w:val="24"/>
        </w:rPr>
      </w:pPr>
      <w:r w:rsidRPr="00192A0F">
        <w:rPr>
          <w:rFonts w:cstheme="minorHAnsi"/>
          <w:sz w:val="24"/>
          <w:szCs w:val="24"/>
        </w:rPr>
        <w:t>Traumatic Brain Injury</w:t>
      </w:r>
      <w:r w:rsidR="00C927A2" w:rsidRPr="00192A0F">
        <w:rPr>
          <w:rFonts w:cstheme="minorHAnsi"/>
          <w:sz w:val="24"/>
          <w:szCs w:val="24"/>
        </w:rPr>
        <w:t xml:space="preserve"> </w:t>
      </w:r>
      <w:r w:rsidR="005C26D2" w:rsidRPr="00192A0F">
        <w:rPr>
          <w:rFonts w:cstheme="minorHAnsi"/>
          <w:sz w:val="24"/>
          <w:szCs w:val="24"/>
        </w:rPr>
        <w:t>(</w:t>
      </w:r>
      <w:r w:rsidR="00BD40E4" w:rsidRPr="00192A0F">
        <w:rPr>
          <w:rFonts w:cstheme="minorHAnsi"/>
          <w:sz w:val="24"/>
          <w:szCs w:val="24"/>
        </w:rPr>
        <w:t>an injur</w:t>
      </w:r>
      <w:r w:rsidR="002A6B81" w:rsidRPr="00192A0F">
        <w:rPr>
          <w:rFonts w:cstheme="minorHAnsi"/>
          <w:sz w:val="24"/>
          <w:szCs w:val="24"/>
        </w:rPr>
        <w:t>y due to trauma to the brain from an outside</w:t>
      </w:r>
      <w:r w:rsidR="005C26D2" w:rsidRPr="00192A0F">
        <w:rPr>
          <w:rFonts w:cstheme="minorHAnsi"/>
          <w:sz w:val="24"/>
          <w:szCs w:val="24"/>
        </w:rPr>
        <w:t xml:space="preserve"> force)</w:t>
      </w:r>
      <w:r w:rsidR="00C927A2" w:rsidRPr="00192A0F">
        <w:rPr>
          <w:rFonts w:cstheme="minorHAnsi"/>
          <w:sz w:val="24"/>
          <w:szCs w:val="24"/>
        </w:rPr>
        <w:t>, Epilepsy</w:t>
      </w:r>
      <w:r w:rsidR="00CB0743" w:rsidRPr="00192A0F">
        <w:rPr>
          <w:rFonts w:cstheme="minorHAnsi"/>
          <w:sz w:val="24"/>
          <w:szCs w:val="24"/>
        </w:rPr>
        <w:t xml:space="preserve"> (condition </w:t>
      </w:r>
      <w:r w:rsidR="00977568" w:rsidRPr="00192A0F">
        <w:rPr>
          <w:rFonts w:cstheme="minorHAnsi"/>
          <w:sz w:val="24"/>
          <w:szCs w:val="24"/>
        </w:rPr>
        <w:t xml:space="preserve">of </w:t>
      </w:r>
      <w:r w:rsidR="000C0609" w:rsidRPr="00192A0F">
        <w:rPr>
          <w:rFonts w:cstheme="minorHAnsi"/>
          <w:sz w:val="24"/>
          <w:szCs w:val="24"/>
        </w:rPr>
        <w:t>repeated seizures over time)</w:t>
      </w:r>
      <w:r w:rsidR="00C927A2" w:rsidRPr="00192A0F">
        <w:rPr>
          <w:rFonts w:cstheme="minorHAnsi"/>
          <w:sz w:val="24"/>
          <w:szCs w:val="24"/>
        </w:rPr>
        <w:t>, and Post</w:t>
      </w:r>
      <w:r w:rsidR="00355FB5" w:rsidRPr="00192A0F">
        <w:rPr>
          <w:rFonts w:cstheme="minorHAnsi"/>
          <w:sz w:val="24"/>
          <w:szCs w:val="24"/>
        </w:rPr>
        <w:t>-Traumatic Epil</w:t>
      </w:r>
      <w:r w:rsidR="006A6014" w:rsidRPr="00192A0F">
        <w:rPr>
          <w:rFonts w:cstheme="minorHAnsi"/>
          <w:sz w:val="24"/>
          <w:szCs w:val="24"/>
        </w:rPr>
        <w:t xml:space="preserve">epsy </w:t>
      </w:r>
      <w:r w:rsidR="00AB37AB" w:rsidRPr="00192A0F">
        <w:rPr>
          <w:rFonts w:cstheme="minorHAnsi"/>
          <w:sz w:val="24"/>
          <w:szCs w:val="24"/>
        </w:rPr>
        <w:t>(</w:t>
      </w:r>
      <w:r w:rsidR="0089126F" w:rsidRPr="00192A0F">
        <w:rPr>
          <w:rFonts w:cstheme="minorHAnsi"/>
          <w:sz w:val="24"/>
          <w:szCs w:val="24"/>
        </w:rPr>
        <w:t>condition where</w:t>
      </w:r>
      <w:r w:rsidR="003B75E0" w:rsidRPr="00192A0F">
        <w:rPr>
          <w:rFonts w:cstheme="minorHAnsi"/>
          <w:sz w:val="24"/>
          <w:szCs w:val="24"/>
        </w:rPr>
        <w:t xml:space="preserve"> repeated seizures occur </w:t>
      </w:r>
      <w:r w:rsidR="00301100" w:rsidRPr="00192A0F">
        <w:rPr>
          <w:rFonts w:cstheme="minorHAnsi"/>
          <w:sz w:val="24"/>
          <w:szCs w:val="24"/>
        </w:rPr>
        <w:t>more than one week post traumatic brain injury</w:t>
      </w:r>
      <w:r w:rsidR="00AB37AB" w:rsidRPr="00192A0F">
        <w:rPr>
          <w:rFonts w:cstheme="minorHAnsi"/>
          <w:sz w:val="24"/>
          <w:szCs w:val="24"/>
        </w:rPr>
        <w:t xml:space="preserve">) </w:t>
      </w:r>
      <w:r w:rsidR="006A6014" w:rsidRPr="00192A0F">
        <w:rPr>
          <w:rFonts w:cstheme="minorHAnsi"/>
          <w:sz w:val="24"/>
          <w:szCs w:val="24"/>
        </w:rPr>
        <w:t xml:space="preserve">are </w:t>
      </w:r>
      <w:r w:rsidR="00DE3622" w:rsidRPr="00192A0F">
        <w:rPr>
          <w:rFonts w:cstheme="minorHAnsi"/>
          <w:sz w:val="24"/>
          <w:szCs w:val="24"/>
        </w:rPr>
        <w:t>some of the most outs</w:t>
      </w:r>
      <w:r w:rsidR="00DE194C" w:rsidRPr="00192A0F">
        <w:rPr>
          <w:rFonts w:cstheme="minorHAnsi"/>
          <w:sz w:val="24"/>
          <w:szCs w:val="24"/>
        </w:rPr>
        <w:t xml:space="preserve">tanding neurological </w:t>
      </w:r>
      <w:r w:rsidR="0014153B" w:rsidRPr="00192A0F">
        <w:rPr>
          <w:rFonts w:cstheme="minorHAnsi"/>
          <w:sz w:val="24"/>
          <w:szCs w:val="24"/>
        </w:rPr>
        <w:t xml:space="preserve">conditions </w:t>
      </w:r>
      <w:r w:rsidR="008942AF" w:rsidRPr="00192A0F">
        <w:rPr>
          <w:rFonts w:cstheme="minorHAnsi"/>
          <w:sz w:val="24"/>
          <w:szCs w:val="24"/>
        </w:rPr>
        <w:t xml:space="preserve">in the </w:t>
      </w:r>
      <w:r w:rsidR="00E81B70" w:rsidRPr="00192A0F">
        <w:rPr>
          <w:rFonts w:cstheme="minorHAnsi"/>
          <w:sz w:val="24"/>
          <w:szCs w:val="24"/>
        </w:rPr>
        <w:t>United States</w:t>
      </w:r>
      <w:r w:rsidR="00AB37AB" w:rsidRPr="00192A0F">
        <w:rPr>
          <w:rFonts w:cstheme="minorHAnsi"/>
          <w:sz w:val="24"/>
          <w:szCs w:val="24"/>
        </w:rPr>
        <w:t xml:space="preserve"> of America </w:t>
      </w:r>
      <w:r w:rsidR="000E5199" w:rsidRPr="00192A0F">
        <w:rPr>
          <w:rFonts w:cstheme="minorHAnsi"/>
          <w:sz w:val="24"/>
          <w:szCs w:val="24"/>
        </w:rPr>
        <w:t>[1]</w:t>
      </w:r>
      <w:r w:rsidR="00E81B70" w:rsidRPr="00192A0F">
        <w:rPr>
          <w:rFonts w:cstheme="minorHAnsi"/>
          <w:sz w:val="24"/>
          <w:szCs w:val="24"/>
        </w:rPr>
        <w:t xml:space="preserve">. </w:t>
      </w:r>
      <w:r w:rsidR="00AB37AB" w:rsidRPr="00192A0F">
        <w:rPr>
          <w:rFonts w:cstheme="minorHAnsi"/>
          <w:sz w:val="24"/>
          <w:szCs w:val="24"/>
        </w:rPr>
        <w:t xml:space="preserve">Every nine seconds, someone in the USA has a </w:t>
      </w:r>
      <w:r w:rsidR="00657A0B" w:rsidRPr="00192A0F">
        <w:rPr>
          <w:rFonts w:cstheme="minorHAnsi"/>
          <w:sz w:val="24"/>
          <w:szCs w:val="24"/>
        </w:rPr>
        <w:t>traumatic brain injury</w:t>
      </w:r>
      <w:r w:rsidR="005A46AE" w:rsidRPr="00192A0F">
        <w:rPr>
          <w:rFonts w:cstheme="minorHAnsi"/>
          <w:sz w:val="24"/>
          <w:szCs w:val="24"/>
        </w:rPr>
        <w:t>,</w:t>
      </w:r>
      <w:r w:rsidR="00E04186" w:rsidRPr="00192A0F">
        <w:rPr>
          <w:rFonts w:cstheme="minorHAnsi"/>
          <w:sz w:val="24"/>
          <w:szCs w:val="24"/>
        </w:rPr>
        <w:t xml:space="preserve"> over three million people </w:t>
      </w:r>
      <w:r w:rsidR="003D688B" w:rsidRPr="00192A0F">
        <w:rPr>
          <w:rFonts w:cstheme="minorHAnsi"/>
          <w:sz w:val="24"/>
          <w:szCs w:val="24"/>
        </w:rPr>
        <w:t xml:space="preserve">have epilepsy, and </w:t>
      </w:r>
      <w:r w:rsidR="00B819FD" w:rsidRPr="00192A0F">
        <w:rPr>
          <w:rFonts w:cstheme="minorHAnsi"/>
          <w:sz w:val="24"/>
          <w:szCs w:val="24"/>
        </w:rPr>
        <w:t>one out of every ten people who are hos</w:t>
      </w:r>
      <w:r w:rsidR="004D7798" w:rsidRPr="00192A0F">
        <w:rPr>
          <w:rFonts w:cstheme="minorHAnsi"/>
          <w:sz w:val="24"/>
          <w:szCs w:val="24"/>
        </w:rPr>
        <w:t xml:space="preserve">pitalized will have </w:t>
      </w:r>
      <w:r w:rsidR="00657A0B" w:rsidRPr="00192A0F">
        <w:rPr>
          <w:rFonts w:cstheme="minorHAnsi"/>
          <w:sz w:val="24"/>
          <w:szCs w:val="24"/>
        </w:rPr>
        <w:t>post traumatic epilepsy</w:t>
      </w:r>
      <w:r w:rsidR="00254ABC" w:rsidRPr="00192A0F">
        <w:rPr>
          <w:rFonts w:cstheme="minorHAnsi"/>
          <w:sz w:val="24"/>
          <w:szCs w:val="24"/>
        </w:rPr>
        <w:t xml:space="preserve"> </w:t>
      </w:r>
      <w:r w:rsidR="000E5199" w:rsidRPr="00192A0F">
        <w:rPr>
          <w:rFonts w:cstheme="minorHAnsi"/>
          <w:sz w:val="24"/>
          <w:szCs w:val="24"/>
        </w:rPr>
        <w:t>[1]</w:t>
      </w:r>
      <w:r w:rsidR="008E2681" w:rsidRPr="00192A0F">
        <w:rPr>
          <w:rFonts w:cstheme="minorHAnsi"/>
          <w:sz w:val="24"/>
          <w:szCs w:val="24"/>
        </w:rPr>
        <w:t xml:space="preserve">. </w:t>
      </w:r>
      <w:r w:rsidR="00C46DB9" w:rsidRPr="00192A0F">
        <w:rPr>
          <w:rFonts w:cstheme="minorHAnsi"/>
          <w:sz w:val="24"/>
          <w:szCs w:val="24"/>
        </w:rPr>
        <w:t xml:space="preserve">The prevalence of these </w:t>
      </w:r>
      <w:r w:rsidR="003F6FDB" w:rsidRPr="00192A0F">
        <w:rPr>
          <w:rFonts w:cstheme="minorHAnsi"/>
          <w:sz w:val="24"/>
          <w:szCs w:val="24"/>
        </w:rPr>
        <w:t>conditions has caused a large amou</w:t>
      </w:r>
      <w:r w:rsidR="0042689E" w:rsidRPr="00192A0F">
        <w:rPr>
          <w:rFonts w:cstheme="minorHAnsi"/>
          <w:sz w:val="24"/>
          <w:szCs w:val="24"/>
        </w:rPr>
        <w:t xml:space="preserve">nt of research in these areas. One of </w:t>
      </w:r>
      <w:r w:rsidR="001128A0" w:rsidRPr="00192A0F">
        <w:rPr>
          <w:rFonts w:cstheme="minorHAnsi"/>
          <w:sz w:val="24"/>
          <w:szCs w:val="24"/>
        </w:rPr>
        <w:t>these research projects</w:t>
      </w:r>
      <w:r w:rsidR="001E0114" w:rsidRPr="00192A0F">
        <w:rPr>
          <w:rFonts w:cstheme="minorHAnsi"/>
          <w:sz w:val="24"/>
          <w:szCs w:val="24"/>
        </w:rPr>
        <w:t xml:space="preserve"> is the Epibios study</w:t>
      </w:r>
      <w:r w:rsidR="001C2036" w:rsidRPr="00192A0F">
        <w:rPr>
          <w:rFonts w:cstheme="minorHAnsi"/>
          <w:sz w:val="24"/>
          <w:szCs w:val="24"/>
        </w:rPr>
        <w:t>, which is a large collaboration by multiple universities and instit</w:t>
      </w:r>
      <w:r w:rsidR="007C5C6A" w:rsidRPr="00192A0F">
        <w:rPr>
          <w:rFonts w:cstheme="minorHAnsi"/>
          <w:sz w:val="24"/>
          <w:szCs w:val="24"/>
        </w:rPr>
        <w:t xml:space="preserve">utes to look for </w:t>
      </w:r>
      <w:r w:rsidR="00880132" w:rsidRPr="00192A0F">
        <w:rPr>
          <w:rFonts w:cstheme="minorHAnsi"/>
          <w:sz w:val="24"/>
          <w:szCs w:val="24"/>
        </w:rPr>
        <w:t>biomarkers</w:t>
      </w:r>
      <w:r w:rsidR="002167AA" w:rsidRPr="00192A0F">
        <w:rPr>
          <w:rFonts w:cstheme="minorHAnsi"/>
          <w:sz w:val="24"/>
          <w:szCs w:val="24"/>
        </w:rPr>
        <w:t xml:space="preserve"> and</w:t>
      </w:r>
      <w:r w:rsidR="00880132" w:rsidRPr="00192A0F">
        <w:rPr>
          <w:rFonts w:cstheme="minorHAnsi"/>
          <w:sz w:val="24"/>
          <w:szCs w:val="24"/>
        </w:rPr>
        <w:t xml:space="preserve"> </w:t>
      </w:r>
      <w:r w:rsidR="0014013E" w:rsidRPr="00192A0F">
        <w:rPr>
          <w:rFonts w:cstheme="minorHAnsi"/>
          <w:sz w:val="24"/>
          <w:szCs w:val="24"/>
        </w:rPr>
        <w:t>interven</w:t>
      </w:r>
      <w:r w:rsidR="00D95EBB" w:rsidRPr="00192A0F">
        <w:rPr>
          <w:rFonts w:cstheme="minorHAnsi"/>
          <w:sz w:val="24"/>
          <w:szCs w:val="24"/>
        </w:rPr>
        <w:t>tions</w:t>
      </w:r>
      <w:r w:rsidR="002167AA" w:rsidRPr="00192A0F">
        <w:rPr>
          <w:rFonts w:cstheme="minorHAnsi"/>
          <w:sz w:val="24"/>
          <w:szCs w:val="24"/>
        </w:rPr>
        <w:t xml:space="preserve"> for each of these conditions. </w:t>
      </w:r>
    </w:p>
    <w:p w14:paraId="4F99D5E8" w14:textId="611314FB" w:rsidR="00B97432" w:rsidRPr="00192A0F" w:rsidRDefault="003771B2" w:rsidP="00B97432">
      <w:pPr>
        <w:ind w:firstLine="720"/>
        <w:rPr>
          <w:rFonts w:cstheme="minorHAnsi"/>
          <w:sz w:val="24"/>
          <w:szCs w:val="24"/>
        </w:rPr>
      </w:pPr>
      <w:r w:rsidRPr="00192A0F">
        <w:rPr>
          <w:rFonts w:cstheme="minorHAnsi"/>
          <w:sz w:val="24"/>
          <w:szCs w:val="24"/>
        </w:rPr>
        <w:t xml:space="preserve">Dr. Richard Staba and Dr. Neil Harris are a part of and assisting with this research project and allowed me the opportunity to </w:t>
      </w:r>
      <w:r w:rsidR="00A52A64" w:rsidRPr="00192A0F">
        <w:rPr>
          <w:rFonts w:cstheme="minorHAnsi"/>
          <w:sz w:val="24"/>
          <w:szCs w:val="24"/>
        </w:rPr>
        <w:t>work with them in the study</w:t>
      </w:r>
      <w:r w:rsidR="004148ED" w:rsidRPr="00192A0F">
        <w:rPr>
          <w:rFonts w:cstheme="minorHAnsi"/>
          <w:sz w:val="24"/>
          <w:szCs w:val="24"/>
        </w:rPr>
        <w:t xml:space="preserve">. </w:t>
      </w:r>
      <w:r w:rsidR="00DC3FF4" w:rsidRPr="00192A0F">
        <w:rPr>
          <w:rFonts w:cstheme="minorHAnsi"/>
          <w:sz w:val="24"/>
          <w:szCs w:val="24"/>
        </w:rPr>
        <w:t>They each gave me a couple of papers to read through and helped me ident</w:t>
      </w:r>
      <w:r w:rsidR="002E48BC" w:rsidRPr="00192A0F">
        <w:rPr>
          <w:rFonts w:cstheme="minorHAnsi"/>
          <w:sz w:val="24"/>
          <w:szCs w:val="24"/>
        </w:rPr>
        <w:t xml:space="preserve">ify </w:t>
      </w:r>
      <w:r w:rsidR="006B4A07" w:rsidRPr="00192A0F">
        <w:rPr>
          <w:rFonts w:cstheme="minorHAnsi"/>
          <w:sz w:val="24"/>
          <w:szCs w:val="24"/>
        </w:rPr>
        <w:t>an</w:t>
      </w:r>
      <w:r w:rsidR="008668D6" w:rsidRPr="00192A0F">
        <w:rPr>
          <w:rFonts w:cstheme="minorHAnsi"/>
          <w:sz w:val="24"/>
          <w:szCs w:val="24"/>
        </w:rPr>
        <w:t xml:space="preserve"> idea to resea</w:t>
      </w:r>
      <w:r w:rsidR="00272387" w:rsidRPr="00192A0F">
        <w:rPr>
          <w:rFonts w:cstheme="minorHAnsi"/>
          <w:sz w:val="24"/>
          <w:szCs w:val="24"/>
        </w:rPr>
        <w:t xml:space="preserve">rch. Previous work had been published that showed the connection </w:t>
      </w:r>
      <w:r w:rsidR="007A57DB" w:rsidRPr="00192A0F">
        <w:rPr>
          <w:rFonts w:cstheme="minorHAnsi"/>
          <w:sz w:val="24"/>
          <w:szCs w:val="24"/>
        </w:rPr>
        <w:t>of gamma even</w:t>
      </w:r>
      <w:r w:rsidR="00AF3717" w:rsidRPr="00192A0F">
        <w:rPr>
          <w:rFonts w:cstheme="minorHAnsi"/>
          <w:sz w:val="24"/>
          <w:szCs w:val="24"/>
        </w:rPr>
        <w:t>t</w:t>
      </w:r>
      <w:r w:rsidR="007A57DB" w:rsidRPr="00192A0F">
        <w:rPr>
          <w:rFonts w:cstheme="minorHAnsi"/>
          <w:sz w:val="24"/>
          <w:szCs w:val="24"/>
        </w:rPr>
        <w:t xml:space="preserve"> coupling and functional connectivity</w:t>
      </w:r>
      <w:r w:rsidR="00CB0C40" w:rsidRPr="00192A0F">
        <w:rPr>
          <w:rFonts w:cstheme="minorHAnsi"/>
          <w:sz w:val="24"/>
          <w:szCs w:val="24"/>
        </w:rPr>
        <w:t xml:space="preserve"> of the brain</w:t>
      </w:r>
      <w:r w:rsidR="00877AC2" w:rsidRPr="00192A0F">
        <w:rPr>
          <w:rFonts w:cstheme="minorHAnsi"/>
          <w:sz w:val="24"/>
          <w:szCs w:val="24"/>
        </w:rPr>
        <w:t xml:space="preserve"> </w:t>
      </w:r>
      <w:r w:rsidR="000E5199" w:rsidRPr="00192A0F">
        <w:rPr>
          <w:rFonts w:cstheme="minorHAnsi"/>
          <w:sz w:val="24"/>
          <w:szCs w:val="24"/>
        </w:rPr>
        <w:t>[2]</w:t>
      </w:r>
      <w:r w:rsidR="00877AC2" w:rsidRPr="00192A0F">
        <w:rPr>
          <w:rFonts w:cstheme="minorHAnsi"/>
          <w:sz w:val="24"/>
          <w:szCs w:val="24"/>
        </w:rPr>
        <w:t xml:space="preserve"> and how the </w:t>
      </w:r>
      <w:r w:rsidR="00B26CB3" w:rsidRPr="00192A0F">
        <w:rPr>
          <w:rFonts w:cstheme="minorHAnsi"/>
          <w:sz w:val="24"/>
          <w:szCs w:val="24"/>
        </w:rPr>
        <w:t>brain functional connectivity changes durin</w:t>
      </w:r>
      <w:r w:rsidR="006463D9" w:rsidRPr="00192A0F">
        <w:rPr>
          <w:rFonts w:cstheme="minorHAnsi"/>
          <w:sz w:val="24"/>
          <w:szCs w:val="24"/>
        </w:rPr>
        <w:t xml:space="preserve">g </w:t>
      </w:r>
      <w:r w:rsidR="005E1486" w:rsidRPr="00192A0F">
        <w:rPr>
          <w:rFonts w:cstheme="minorHAnsi"/>
          <w:sz w:val="24"/>
          <w:szCs w:val="24"/>
        </w:rPr>
        <w:t>epileptogen</w:t>
      </w:r>
      <w:r w:rsidR="00211F49" w:rsidRPr="00192A0F">
        <w:rPr>
          <w:rFonts w:cstheme="minorHAnsi"/>
          <w:sz w:val="24"/>
          <w:szCs w:val="24"/>
        </w:rPr>
        <w:t>esis (the onset of epilepsy)</w:t>
      </w:r>
      <w:r w:rsidR="0072414B" w:rsidRPr="00192A0F">
        <w:rPr>
          <w:rFonts w:cstheme="minorHAnsi"/>
          <w:sz w:val="24"/>
          <w:szCs w:val="24"/>
        </w:rPr>
        <w:t xml:space="preserve"> </w:t>
      </w:r>
      <w:r w:rsidR="000E5199" w:rsidRPr="00192A0F">
        <w:rPr>
          <w:rFonts w:cstheme="minorHAnsi"/>
          <w:sz w:val="24"/>
          <w:szCs w:val="24"/>
        </w:rPr>
        <w:t>[3]</w:t>
      </w:r>
      <w:r w:rsidR="00211F49" w:rsidRPr="00192A0F">
        <w:rPr>
          <w:rFonts w:cstheme="minorHAnsi"/>
          <w:sz w:val="24"/>
          <w:szCs w:val="24"/>
        </w:rPr>
        <w:t xml:space="preserve">. Therefore Dr. Staba had set up experiments to look at </w:t>
      </w:r>
      <w:r w:rsidR="00AF3717" w:rsidRPr="00192A0F">
        <w:rPr>
          <w:rFonts w:cstheme="minorHAnsi"/>
          <w:sz w:val="24"/>
          <w:szCs w:val="24"/>
        </w:rPr>
        <w:t xml:space="preserve">gamma event coupling following traumatic brain injury </w:t>
      </w:r>
      <w:r w:rsidR="00D24CEC" w:rsidRPr="00192A0F">
        <w:rPr>
          <w:rFonts w:cstheme="minorHAnsi"/>
          <w:sz w:val="24"/>
          <w:szCs w:val="24"/>
        </w:rPr>
        <w:t>(TBI) and post traumatic epi</w:t>
      </w:r>
      <w:r w:rsidR="00F55B4A" w:rsidRPr="00192A0F">
        <w:rPr>
          <w:rFonts w:cstheme="minorHAnsi"/>
          <w:sz w:val="24"/>
          <w:szCs w:val="24"/>
        </w:rPr>
        <w:t xml:space="preserve">lepsy (PTE). </w:t>
      </w:r>
      <w:r w:rsidR="00A20C08" w:rsidRPr="00192A0F">
        <w:rPr>
          <w:rFonts w:cstheme="minorHAnsi"/>
          <w:sz w:val="24"/>
          <w:szCs w:val="24"/>
        </w:rPr>
        <w:t xml:space="preserve">This work included </w:t>
      </w:r>
      <w:r w:rsidR="002F6F3D" w:rsidRPr="00192A0F">
        <w:rPr>
          <w:rFonts w:cstheme="minorHAnsi"/>
          <w:sz w:val="24"/>
          <w:szCs w:val="24"/>
        </w:rPr>
        <w:t>experiments that took e</w:t>
      </w:r>
      <w:r w:rsidR="0080270A" w:rsidRPr="00192A0F">
        <w:rPr>
          <w:rFonts w:cstheme="minorHAnsi"/>
          <w:sz w:val="24"/>
          <w:szCs w:val="24"/>
        </w:rPr>
        <w:t>lectroencephalogram</w:t>
      </w:r>
      <w:r w:rsidR="006D0BBF" w:rsidRPr="00192A0F">
        <w:rPr>
          <w:rFonts w:cstheme="minorHAnsi"/>
          <w:sz w:val="24"/>
          <w:szCs w:val="24"/>
        </w:rPr>
        <w:t xml:space="preserve"> (EEG) recordings of three groups of rats (</w:t>
      </w:r>
      <w:r w:rsidR="008C18F3" w:rsidRPr="00192A0F">
        <w:rPr>
          <w:rFonts w:cstheme="minorHAnsi"/>
          <w:sz w:val="24"/>
          <w:szCs w:val="24"/>
        </w:rPr>
        <w:t>c</w:t>
      </w:r>
      <w:r w:rsidR="00801195" w:rsidRPr="00192A0F">
        <w:rPr>
          <w:rFonts w:cstheme="minorHAnsi"/>
          <w:sz w:val="24"/>
          <w:szCs w:val="24"/>
        </w:rPr>
        <w:t xml:space="preserve">ontrol group, </w:t>
      </w:r>
      <w:r w:rsidR="008C18F3" w:rsidRPr="00192A0F">
        <w:rPr>
          <w:rFonts w:cstheme="minorHAnsi"/>
          <w:sz w:val="24"/>
          <w:szCs w:val="24"/>
        </w:rPr>
        <w:t>t</w:t>
      </w:r>
      <w:r w:rsidR="00801195" w:rsidRPr="00192A0F">
        <w:rPr>
          <w:rFonts w:cstheme="minorHAnsi"/>
          <w:sz w:val="24"/>
          <w:szCs w:val="24"/>
        </w:rPr>
        <w:t xml:space="preserve">raumatic </w:t>
      </w:r>
      <w:r w:rsidR="008C18F3" w:rsidRPr="00192A0F">
        <w:rPr>
          <w:rFonts w:cstheme="minorHAnsi"/>
          <w:sz w:val="24"/>
          <w:szCs w:val="24"/>
        </w:rPr>
        <w:t>b</w:t>
      </w:r>
      <w:r w:rsidR="00801195" w:rsidRPr="00192A0F">
        <w:rPr>
          <w:rFonts w:cstheme="minorHAnsi"/>
          <w:sz w:val="24"/>
          <w:szCs w:val="24"/>
        </w:rPr>
        <w:t xml:space="preserve">rain </w:t>
      </w:r>
      <w:r w:rsidR="008C18F3" w:rsidRPr="00192A0F">
        <w:rPr>
          <w:rFonts w:cstheme="minorHAnsi"/>
          <w:sz w:val="24"/>
          <w:szCs w:val="24"/>
        </w:rPr>
        <w:t>i</w:t>
      </w:r>
      <w:r w:rsidR="00801195" w:rsidRPr="00192A0F">
        <w:rPr>
          <w:rFonts w:cstheme="minorHAnsi"/>
          <w:sz w:val="24"/>
          <w:szCs w:val="24"/>
        </w:rPr>
        <w:t xml:space="preserve">njury without </w:t>
      </w:r>
      <w:r w:rsidR="008C18F3" w:rsidRPr="00192A0F">
        <w:rPr>
          <w:rFonts w:cstheme="minorHAnsi"/>
          <w:sz w:val="24"/>
          <w:szCs w:val="24"/>
        </w:rPr>
        <w:t>p</w:t>
      </w:r>
      <w:r w:rsidR="00801195" w:rsidRPr="00192A0F">
        <w:rPr>
          <w:rFonts w:cstheme="minorHAnsi"/>
          <w:sz w:val="24"/>
          <w:szCs w:val="24"/>
        </w:rPr>
        <w:t>ost</w:t>
      </w:r>
      <w:r w:rsidR="00CD062F" w:rsidRPr="00192A0F">
        <w:rPr>
          <w:rFonts w:cstheme="minorHAnsi"/>
          <w:sz w:val="24"/>
          <w:szCs w:val="24"/>
        </w:rPr>
        <w:t xml:space="preserve"> </w:t>
      </w:r>
      <w:r w:rsidR="008C18F3" w:rsidRPr="00192A0F">
        <w:rPr>
          <w:rFonts w:cstheme="minorHAnsi"/>
          <w:sz w:val="24"/>
          <w:szCs w:val="24"/>
        </w:rPr>
        <w:t>t</w:t>
      </w:r>
      <w:r w:rsidR="00801195" w:rsidRPr="00192A0F">
        <w:rPr>
          <w:rFonts w:cstheme="minorHAnsi"/>
          <w:sz w:val="24"/>
          <w:szCs w:val="24"/>
        </w:rPr>
        <w:t xml:space="preserve">raumatic </w:t>
      </w:r>
      <w:r w:rsidR="008C18F3" w:rsidRPr="00192A0F">
        <w:rPr>
          <w:rFonts w:cstheme="minorHAnsi"/>
          <w:sz w:val="24"/>
          <w:szCs w:val="24"/>
        </w:rPr>
        <w:t>e</w:t>
      </w:r>
      <w:r w:rsidR="00801195" w:rsidRPr="00192A0F">
        <w:rPr>
          <w:rFonts w:cstheme="minorHAnsi"/>
          <w:sz w:val="24"/>
          <w:szCs w:val="24"/>
        </w:rPr>
        <w:t xml:space="preserve">pilepsy, and </w:t>
      </w:r>
      <w:r w:rsidR="008C18F3" w:rsidRPr="00192A0F">
        <w:rPr>
          <w:rFonts w:cstheme="minorHAnsi"/>
          <w:sz w:val="24"/>
          <w:szCs w:val="24"/>
        </w:rPr>
        <w:t>t</w:t>
      </w:r>
      <w:r w:rsidR="00801195" w:rsidRPr="00192A0F">
        <w:rPr>
          <w:rFonts w:cstheme="minorHAnsi"/>
          <w:sz w:val="24"/>
          <w:szCs w:val="24"/>
        </w:rPr>
        <w:t xml:space="preserve">raumatic </w:t>
      </w:r>
      <w:r w:rsidR="008C18F3" w:rsidRPr="00192A0F">
        <w:rPr>
          <w:rFonts w:cstheme="minorHAnsi"/>
          <w:sz w:val="24"/>
          <w:szCs w:val="24"/>
        </w:rPr>
        <w:t>b</w:t>
      </w:r>
      <w:r w:rsidR="00801195" w:rsidRPr="00192A0F">
        <w:rPr>
          <w:rFonts w:cstheme="minorHAnsi"/>
          <w:sz w:val="24"/>
          <w:szCs w:val="24"/>
        </w:rPr>
        <w:t xml:space="preserve">rain </w:t>
      </w:r>
      <w:r w:rsidR="008C18F3" w:rsidRPr="00192A0F">
        <w:rPr>
          <w:rFonts w:cstheme="minorHAnsi"/>
          <w:sz w:val="24"/>
          <w:szCs w:val="24"/>
        </w:rPr>
        <w:t>i</w:t>
      </w:r>
      <w:r w:rsidR="00801195" w:rsidRPr="00192A0F">
        <w:rPr>
          <w:rFonts w:cstheme="minorHAnsi"/>
          <w:sz w:val="24"/>
          <w:szCs w:val="24"/>
        </w:rPr>
        <w:t>njury with</w:t>
      </w:r>
      <w:r w:rsidR="008B4E35" w:rsidRPr="00192A0F">
        <w:rPr>
          <w:rFonts w:cstheme="minorHAnsi"/>
          <w:sz w:val="24"/>
          <w:szCs w:val="24"/>
        </w:rPr>
        <w:t xml:space="preserve"> </w:t>
      </w:r>
      <w:r w:rsidR="008C18F3" w:rsidRPr="00192A0F">
        <w:rPr>
          <w:rFonts w:cstheme="minorHAnsi"/>
          <w:sz w:val="24"/>
          <w:szCs w:val="24"/>
        </w:rPr>
        <w:t>p</w:t>
      </w:r>
      <w:r w:rsidR="008B4E35" w:rsidRPr="00192A0F">
        <w:rPr>
          <w:rFonts w:cstheme="minorHAnsi"/>
          <w:sz w:val="24"/>
          <w:szCs w:val="24"/>
        </w:rPr>
        <w:t xml:space="preserve">ost </w:t>
      </w:r>
      <w:r w:rsidR="008C18F3" w:rsidRPr="00192A0F">
        <w:rPr>
          <w:rFonts w:cstheme="minorHAnsi"/>
          <w:sz w:val="24"/>
          <w:szCs w:val="24"/>
        </w:rPr>
        <w:t>t</w:t>
      </w:r>
      <w:r w:rsidR="008B4E35" w:rsidRPr="00192A0F">
        <w:rPr>
          <w:rFonts w:cstheme="minorHAnsi"/>
          <w:sz w:val="24"/>
          <w:szCs w:val="24"/>
        </w:rPr>
        <w:t xml:space="preserve">raumatic </w:t>
      </w:r>
      <w:r w:rsidR="008C18F3" w:rsidRPr="00192A0F">
        <w:rPr>
          <w:rFonts w:cstheme="minorHAnsi"/>
          <w:sz w:val="24"/>
          <w:szCs w:val="24"/>
        </w:rPr>
        <w:t>e</w:t>
      </w:r>
      <w:r w:rsidR="008B4E35" w:rsidRPr="00192A0F">
        <w:rPr>
          <w:rFonts w:cstheme="minorHAnsi"/>
          <w:sz w:val="24"/>
          <w:szCs w:val="24"/>
        </w:rPr>
        <w:t>pilepsy</w:t>
      </w:r>
      <w:r w:rsidR="008C18F3" w:rsidRPr="00192A0F">
        <w:rPr>
          <w:rFonts w:cstheme="minorHAnsi"/>
          <w:sz w:val="24"/>
          <w:szCs w:val="24"/>
        </w:rPr>
        <w:t>.</w:t>
      </w:r>
      <w:r w:rsidR="00801195" w:rsidRPr="00192A0F">
        <w:rPr>
          <w:rFonts w:cstheme="minorHAnsi"/>
          <w:sz w:val="24"/>
          <w:szCs w:val="24"/>
        </w:rPr>
        <w:t xml:space="preserve"> </w:t>
      </w:r>
      <w:r w:rsidR="00E6250B" w:rsidRPr="00192A0F">
        <w:rPr>
          <w:rFonts w:cstheme="minorHAnsi"/>
          <w:sz w:val="24"/>
          <w:szCs w:val="24"/>
        </w:rPr>
        <w:t xml:space="preserve">They allowed me to </w:t>
      </w:r>
      <w:r w:rsidR="0007147F" w:rsidRPr="00192A0F">
        <w:rPr>
          <w:rFonts w:cstheme="minorHAnsi"/>
          <w:sz w:val="24"/>
          <w:szCs w:val="24"/>
        </w:rPr>
        <w:t>review this work as well</w:t>
      </w:r>
      <w:r w:rsidR="00B97432" w:rsidRPr="00192A0F">
        <w:rPr>
          <w:rFonts w:cstheme="minorHAnsi"/>
          <w:sz w:val="24"/>
          <w:szCs w:val="24"/>
        </w:rPr>
        <w:t xml:space="preserve"> and formulate my own hypothesis to test. </w:t>
      </w:r>
    </w:p>
    <w:p w14:paraId="3893435D" w14:textId="662A9EE8" w:rsidR="008153AF" w:rsidRPr="00192A0F" w:rsidRDefault="0007147F" w:rsidP="00B70AD1">
      <w:pPr>
        <w:ind w:firstLine="720"/>
        <w:rPr>
          <w:rFonts w:cstheme="minorHAnsi"/>
          <w:sz w:val="24"/>
          <w:szCs w:val="24"/>
        </w:rPr>
      </w:pPr>
      <w:r w:rsidRPr="00192A0F">
        <w:rPr>
          <w:rFonts w:cstheme="minorHAnsi"/>
          <w:sz w:val="24"/>
          <w:szCs w:val="24"/>
        </w:rPr>
        <w:t xml:space="preserve"> </w:t>
      </w:r>
      <w:r w:rsidR="00B97432" w:rsidRPr="00192A0F">
        <w:rPr>
          <w:rFonts w:cstheme="minorHAnsi"/>
          <w:sz w:val="24"/>
          <w:szCs w:val="24"/>
        </w:rPr>
        <w:t xml:space="preserve">There </w:t>
      </w:r>
      <w:r w:rsidR="001765CD" w:rsidRPr="00192A0F">
        <w:rPr>
          <w:rFonts w:cstheme="minorHAnsi"/>
          <w:sz w:val="24"/>
          <w:szCs w:val="24"/>
        </w:rPr>
        <w:t>were and</w:t>
      </w:r>
      <w:r w:rsidR="00B97432" w:rsidRPr="00192A0F">
        <w:rPr>
          <w:rFonts w:cstheme="minorHAnsi"/>
          <w:sz w:val="24"/>
          <w:szCs w:val="24"/>
        </w:rPr>
        <w:t xml:space="preserve"> are many ways to look </w:t>
      </w:r>
      <w:r w:rsidR="00B33393" w:rsidRPr="00192A0F">
        <w:rPr>
          <w:rFonts w:cstheme="minorHAnsi"/>
          <w:sz w:val="24"/>
          <w:szCs w:val="24"/>
        </w:rPr>
        <w:t xml:space="preserve">at </w:t>
      </w:r>
      <w:r w:rsidR="00B97432" w:rsidRPr="00192A0F">
        <w:rPr>
          <w:rFonts w:cstheme="minorHAnsi"/>
          <w:sz w:val="24"/>
          <w:szCs w:val="24"/>
        </w:rPr>
        <w:t xml:space="preserve">gamma event coupling in the experiment data provided to me. </w:t>
      </w:r>
      <w:r w:rsidR="001765CD" w:rsidRPr="00192A0F">
        <w:rPr>
          <w:rFonts w:cstheme="minorHAnsi"/>
          <w:sz w:val="24"/>
          <w:szCs w:val="24"/>
        </w:rPr>
        <w:t xml:space="preserve">One </w:t>
      </w:r>
      <w:r w:rsidR="00B97432" w:rsidRPr="00192A0F">
        <w:rPr>
          <w:rFonts w:cstheme="minorHAnsi"/>
          <w:sz w:val="24"/>
          <w:szCs w:val="24"/>
        </w:rPr>
        <w:t xml:space="preserve">could look at the total amount of gamma event coupling across </w:t>
      </w:r>
      <w:r w:rsidR="00B33393" w:rsidRPr="00192A0F">
        <w:rPr>
          <w:rFonts w:cstheme="minorHAnsi"/>
          <w:sz w:val="24"/>
          <w:szCs w:val="24"/>
        </w:rPr>
        <w:t>groups and compare these</w:t>
      </w:r>
      <w:r w:rsidR="001634F8" w:rsidRPr="00192A0F">
        <w:rPr>
          <w:rFonts w:cstheme="minorHAnsi"/>
          <w:sz w:val="24"/>
          <w:szCs w:val="24"/>
        </w:rPr>
        <w:t xml:space="preserve"> values. The </w:t>
      </w:r>
      <w:r w:rsidR="004D4F18" w:rsidRPr="00192A0F">
        <w:rPr>
          <w:rFonts w:cstheme="minorHAnsi"/>
          <w:sz w:val="24"/>
          <w:szCs w:val="24"/>
        </w:rPr>
        <w:t xml:space="preserve">spatial location and amount of gamma event coupling may be an important biomarker. The </w:t>
      </w:r>
      <w:r w:rsidR="00947BEE" w:rsidRPr="00192A0F">
        <w:rPr>
          <w:rFonts w:cstheme="minorHAnsi"/>
          <w:sz w:val="24"/>
          <w:szCs w:val="24"/>
        </w:rPr>
        <w:t xml:space="preserve">difference in gamma event coupling </w:t>
      </w:r>
      <w:r w:rsidR="00912763" w:rsidRPr="00192A0F">
        <w:rPr>
          <w:rFonts w:cstheme="minorHAnsi"/>
          <w:sz w:val="24"/>
          <w:szCs w:val="24"/>
        </w:rPr>
        <w:t xml:space="preserve">following traumatic brain injury may be able to </w:t>
      </w:r>
      <w:r w:rsidR="005F43B5" w:rsidRPr="00192A0F">
        <w:rPr>
          <w:rFonts w:cstheme="minorHAnsi"/>
          <w:sz w:val="24"/>
          <w:szCs w:val="24"/>
        </w:rPr>
        <w:t xml:space="preserve">determine </w:t>
      </w:r>
      <w:r w:rsidR="00802F15" w:rsidRPr="00192A0F">
        <w:rPr>
          <w:rFonts w:cstheme="minorHAnsi"/>
          <w:sz w:val="24"/>
          <w:szCs w:val="24"/>
        </w:rPr>
        <w:t xml:space="preserve">which rats develop PTE and which do not. This data set provided a large a rich possibility of research. </w:t>
      </w:r>
      <w:r w:rsidR="00603C4F" w:rsidRPr="00192A0F">
        <w:rPr>
          <w:rFonts w:cstheme="minorHAnsi"/>
          <w:sz w:val="24"/>
          <w:szCs w:val="24"/>
        </w:rPr>
        <w:t xml:space="preserve">Upon talking with Dr. Staba and Dr. Harris, </w:t>
      </w:r>
      <w:r w:rsidR="001765CD" w:rsidRPr="00192A0F">
        <w:rPr>
          <w:rFonts w:cstheme="minorHAnsi"/>
          <w:sz w:val="24"/>
          <w:szCs w:val="24"/>
        </w:rPr>
        <w:t>indicated</w:t>
      </w:r>
      <w:r w:rsidR="00603C4F" w:rsidRPr="00192A0F">
        <w:rPr>
          <w:rFonts w:cstheme="minorHAnsi"/>
          <w:sz w:val="24"/>
          <w:szCs w:val="24"/>
        </w:rPr>
        <w:t xml:space="preserve"> that there </w:t>
      </w:r>
      <w:r w:rsidR="0076071B" w:rsidRPr="00192A0F">
        <w:rPr>
          <w:rFonts w:cstheme="minorHAnsi"/>
          <w:sz w:val="24"/>
          <w:szCs w:val="24"/>
        </w:rPr>
        <w:t xml:space="preserve">has yet to be much </w:t>
      </w:r>
      <w:r w:rsidR="00A7052E" w:rsidRPr="00192A0F">
        <w:rPr>
          <w:rFonts w:cstheme="minorHAnsi"/>
          <w:sz w:val="24"/>
          <w:szCs w:val="24"/>
        </w:rPr>
        <w:t>in-depth</w:t>
      </w:r>
      <w:r w:rsidR="007F22CD" w:rsidRPr="00192A0F">
        <w:rPr>
          <w:rFonts w:cstheme="minorHAnsi"/>
          <w:sz w:val="24"/>
          <w:szCs w:val="24"/>
        </w:rPr>
        <w:t xml:space="preserve"> research into the temporal linkage of gamma event coupling and any of these </w:t>
      </w:r>
      <w:r w:rsidR="00BD138F" w:rsidRPr="00192A0F">
        <w:rPr>
          <w:rFonts w:cstheme="minorHAnsi"/>
          <w:sz w:val="24"/>
          <w:szCs w:val="24"/>
        </w:rPr>
        <w:t>conditions. Therefore</w:t>
      </w:r>
      <w:r w:rsidR="00582B77" w:rsidRPr="00192A0F">
        <w:rPr>
          <w:rFonts w:cstheme="minorHAnsi"/>
          <w:sz w:val="24"/>
          <w:szCs w:val="24"/>
        </w:rPr>
        <w:t>,</w:t>
      </w:r>
      <w:r w:rsidR="00BF3D06" w:rsidRPr="00192A0F">
        <w:rPr>
          <w:rFonts w:cstheme="minorHAnsi"/>
          <w:sz w:val="24"/>
          <w:szCs w:val="24"/>
        </w:rPr>
        <w:t xml:space="preserve"> </w:t>
      </w:r>
      <w:r w:rsidR="00D0616F" w:rsidRPr="00192A0F">
        <w:rPr>
          <w:rFonts w:cstheme="minorHAnsi"/>
          <w:sz w:val="24"/>
          <w:szCs w:val="24"/>
        </w:rPr>
        <w:t>this paper tries to find a way to</w:t>
      </w:r>
      <w:r w:rsidR="00183B7E" w:rsidRPr="00192A0F">
        <w:rPr>
          <w:rFonts w:cstheme="minorHAnsi"/>
          <w:sz w:val="24"/>
          <w:szCs w:val="24"/>
        </w:rPr>
        <w:t xml:space="preserve"> </w:t>
      </w:r>
      <w:r w:rsidR="00603ABE" w:rsidRPr="00192A0F">
        <w:rPr>
          <w:rFonts w:cstheme="minorHAnsi"/>
          <w:sz w:val="24"/>
          <w:szCs w:val="24"/>
        </w:rPr>
        <w:t>classify seizure</w:t>
      </w:r>
      <w:r w:rsidR="00392179" w:rsidRPr="00192A0F">
        <w:rPr>
          <w:rFonts w:cstheme="minorHAnsi"/>
          <w:sz w:val="24"/>
          <w:szCs w:val="24"/>
        </w:rPr>
        <w:t xml:space="preserve"> (ictal)</w:t>
      </w:r>
      <w:r w:rsidR="00603ABE" w:rsidRPr="00192A0F">
        <w:rPr>
          <w:rFonts w:cstheme="minorHAnsi"/>
          <w:sz w:val="24"/>
          <w:szCs w:val="24"/>
        </w:rPr>
        <w:t xml:space="preserve"> and </w:t>
      </w:r>
      <w:r w:rsidR="00392179" w:rsidRPr="00192A0F">
        <w:rPr>
          <w:rFonts w:cstheme="minorHAnsi"/>
          <w:sz w:val="24"/>
          <w:szCs w:val="24"/>
        </w:rPr>
        <w:t>nominal states of the brain</w:t>
      </w:r>
      <w:r w:rsidR="00FB0058" w:rsidRPr="00192A0F">
        <w:rPr>
          <w:rFonts w:cstheme="minorHAnsi"/>
          <w:sz w:val="24"/>
          <w:szCs w:val="24"/>
        </w:rPr>
        <w:t>,</w:t>
      </w:r>
      <w:r w:rsidR="00392179" w:rsidRPr="00192A0F">
        <w:rPr>
          <w:rFonts w:cstheme="minorHAnsi"/>
          <w:sz w:val="24"/>
          <w:szCs w:val="24"/>
        </w:rPr>
        <w:t xml:space="preserve"> based </w:t>
      </w:r>
      <w:r w:rsidR="00B97432" w:rsidRPr="00192A0F">
        <w:rPr>
          <w:rFonts w:cstheme="minorHAnsi"/>
          <w:sz w:val="24"/>
          <w:szCs w:val="24"/>
        </w:rPr>
        <w:t>on the time series data</w:t>
      </w:r>
      <w:r w:rsidR="00392179" w:rsidRPr="00192A0F">
        <w:rPr>
          <w:rFonts w:cstheme="minorHAnsi"/>
          <w:sz w:val="24"/>
          <w:szCs w:val="24"/>
        </w:rPr>
        <w:t xml:space="preserve"> (</w:t>
      </w:r>
      <w:r w:rsidR="00467EAF" w:rsidRPr="00192A0F">
        <w:rPr>
          <w:rFonts w:cstheme="minorHAnsi"/>
          <w:sz w:val="24"/>
          <w:szCs w:val="24"/>
        </w:rPr>
        <w:t>EEG</w:t>
      </w:r>
      <w:r w:rsidR="00392179" w:rsidRPr="00192A0F">
        <w:rPr>
          <w:rFonts w:cstheme="minorHAnsi"/>
          <w:sz w:val="24"/>
          <w:szCs w:val="24"/>
        </w:rPr>
        <w:t xml:space="preserve"> data</w:t>
      </w:r>
      <w:r w:rsidR="00FB0058" w:rsidRPr="00192A0F">
        <w:rPr>
          <w:rFonts w:cstheme="minorHAnsi"/>
          <w:sz w:val="24"/>
          <w:szCs w:val="24"/>
        </w:rPr>
        <w:t>,</w:t>
      </w:r>
      <w:r w:rsidR="00392179" w:rsidRPr="00192A0F">
        <w:rPr>
          <w:rFonts w:cstheme="minorHAnsi"/>
          <w:sz w:val="24"/>
          <w:szCs w:val="24"/>
        </w:rPr>
        <w:t>)</w:t>
      </w:r>
      <w:r w:rsidR="00B97432" w:rsidRPr="00192A0F">
        <w:rPr>
          <w:rFonts w:cstheme="minorHAnsi"/>
          <w:sz w:val="24"/>
          <w:szCs w:val="24"/>
        </w:rPr>
        <w:t xml:space="preserve"> taken from </w:t>
      </w:r>
      <w:r w:rsidR="008A0E68" w:rsidRPr="00192A0F">
        <w:rPr>
          <w:rFonts w:cstheme="minorHAnsi"/>
          <w:sz w:val="24"/>
          <w:szCs w:val="24"/>
        </w:rPr>
        <w:t xml:space="preserve">a rat in the </w:t>
      </w:r>
      <w:r w:rsidR="007E4123" w:rsidRPr="00192A0F">
        <w:rPr>
          <w:rFonts w:cstheme="minorHAnsi"/>
          <w:sz w:val="24"/>
          <w:szCs w:val="24"/>
        </w:rPr>
        <w:t xml:space="preserve">TBI group </w:t>
      </w:r>
      <w:r w:rsidR="00B97432" w:rsidRPr="00192A0F">
        <w:rPr>
          <w:rFonts w:cstheme="minorHAnsi"/>
          <w:sz w:val="24"/>
          <w:szCs w:val="24"/>
        </w:rPr>
        <w:t>that ha</w:t>
      </w:r>
      <w:r w:rsidR="00582B77" w:rsidRPr="00192A0F">
        <w:rPr>
          <w:rFonts w:cstheme="minorHAnsi"/>
          <w:sz w:val="24"/>
          <w:szCs w:val="24"/>
        </w:rPr>
        <w:t>s</w:t>
      </w:r>
      <w:r w:rsidR="00B97432" w:rsidRPr="00192A0F">
        <w:rPr>
          <w:rFonts w:cstheme="minorHAnsi"/>
          <w:sz w:val="24"/>
          <w:szCs w:val="24"/>
        </w:rPr>
        <w:t xml:space="preserve"> been confirmed with PT</w:t>
      </w:r>
      <w:r w:rsidR="00392179" w:rsidRPr="00192A0F">
        <w:rPr>
          <w:rFonts w:cstheme="minorHAnsi"/>
          <w:sz w:val="24"/>
          <w:szCs w:val="24"/>
        </w:rPr>
        <w:t>E</w:t>
      </w:r>
      <w:r w:rsidR="00B97432" w:rsidRPr="00192A0F">
        <w:rPr>
          <w:rFonts w:cstheme="minorHAnsi"/>
          <w:sz w:val="24"/>
          <w:szCs w:val="24"/>
        </w:rPr>
        <w:t xml:space="preserve">. </w:t>
      </w:r>
      <w:r w:rsidR="00582B77" w:rsidRPr="00192A0F">
        <w:rPr>
          <w:rFonts w:cstheme="minorHAnsi"/>
          <w:sz w:val="24"/>
          <w:szCs w:val="24"/>
        </w:rPr>
        <w:t>The hypothesis is that gamma events will be</w:t>
      </w:r>
      <w:r w:rsidR="00DF297F" w:rsidRPr="00192A0F">
        <w:rPr>
          <w:rFonts w:cstheme="minorHAnsi"/>
          <w:sz w:val="24"/>
          <w:szCs w:val="24"/>
        </w:rPr>
        <w:t xml:space="preserve"> </w:t>
      </w:r>
      <w:r w:rsidR="00582B77" w:rsidRPr="00192A0F">
        <w:rPr>
          <w:rFonts w:cstheme="minorHAnsi"/>
          <w:sz w:val="24"/>
          <w:szCs w:val="24"/>
        </w:rPr>
        <w:t>indicative of a</w:t>
      </w:r>
      <w:r w:rsidR="008153AF" w:rsidRPr="00192A0F">
        <w:rPr>
          <w:rFonts w:cstheme="minorHAnsi"/>
          <w:sz w:val="24"/>
          <w:szCs w:val="24"/>
        </w:rPr>
        <w:t>n ictal period.</w:t>
      </w:r>
      <w:r w:rsidR="00B70AD1" w:rsidRPr="00192A0F">
        <w:rPr>
          <w:rFonts w:cstheme="minorHAnsi"/>
          <w:sz w:val="24"/>
          <w:szCs w:val="24"/>
        </w:rPr>
        <w:t xml:space="preserve">  By beginning with this </w:t>
      </w:r>
      <w:r w:rsidR="00F40CCC" w:rsidRPr="00192A0F">
        <w:rPr>
          <w:rFonts w:cstheme="minorHAnsi"/>
          <w:sz w:val="24"/>
          <w:szCs w:val="24"/>
        </w:rPr>
        <w:t xml:space="preserve">investigation of the data it will allow for either the continuation of temporal </w:t>
      </w:r>
      <w:r w:rsidR="00EA0186" w:rsidRPr="00192A0F">
        <w:rPr>
          <w:rFonts w:cstheme="minorHAnsi"/>
          <w:sz w:val="24"/>
          <w:szCs w:val="24"/>
        </w:rPr>
        <w:t xml:space="preserve">investigation of gamma event coupling between </w:t>
      </w:r>
      <w:r w:rsidR="008F7A42" w:rsidRPr="00192A0F">
        <w:rPr>
          <w:rFonts w:cstheme="minorHAnsi"/>
          <w:sz w:val="24"/>
          <w:szCs w:val="24"/>
        </w:rPr>
        <w:t>groups in the study</w:t>
      </w:r>
      <w:r w:rsidR="000E5FE2" w:rsidRPr="00192A0F">
        <w:rPr>
          <w:rFonts w:cstheme="minorHAnsi"/>
          <w:sz w:val="24"/>
          <w:szCs w:val="24"/>
        </w:rPr>
        <w:t xml:space="preserve"> or </w:t>
      </w:r>
      <w:r w:rsidR="00E114D8" w:rsidRPr="00192A0F">
        <w:rPr>
          <w:rFonts w:cstheme="minorHAnsi"/>
          <w:sz w:val="24"/>
          <w:szCs w:val="24"/>
        </w:rPr>
        <w:t xml:space="preserve">begin </w:t>
      </w:r>
      <w:r w:rsidR="007111F4" w:rsidRPr="00192A0F">
        <w:rPr>
          <w:rFonts w:cstheme="minorHAnsi"/>
          <w:sz w:val="24"/>
          <w:szCs w:val="24"/>
        </w:rPr>
        <w:t xml:space="preserve">investigating a different path. </w:t>
      </w:r>
    </w:p>
    <w:p w14:paraId="019C3F65" w14:textId="760ADEEE" w:rsidR="000D7B87" w:rsidRPr="00192A0F" w:rsidRDefault="002076CA" w:rsidP="003C63C6">
      <w:pPr>
        <w:ind w:firstLine="720"/>
        <w:rPr>
          <w:rFonts w:cstheme="minorHAnsi"/>
          <w:sz w:val="24"/>
          <w:szCs w:val="24"/>
        </w:rPr>
      </w:pPr>
      <w:r w:rsidRPr="00192A0F">
        <w:rPr>
          <w:rFonts w:cstheme="minorHAnsi"/>
          <w:sz w:val="24"/>
          <w:szCs w:val="24"/>
        </w:rPr>
        <w:t>To</w:t>
      </w:r>
      <w:r w:rsidR="00FB0058" w:rsidRPr="00192A0F">
        <w:rPr>
          <w:rFonts w:cstheme="minorHAnsi"/>
          <w:sz w:val="24"/>
          <w:szCs w:val="24"/>
        </w:rPr>
        <w:t xml:space="preserve"> create a way to classify brain states of seizure and non-seizure using </w:t>
      </w:r>
      <w:r w:rsidR="006C4752" w:rsidRPr="00192A0F">
        <w:rPr>
          <w:rFonts w:cstheme="minorHAnsi"/>
          <w:sz w:val="24"/>
          <w:szCs w:val="24"/>
        </w:rPr>
        <w:t xml:space="preserve">gamma event coupling a support vector machine will be used to classify the labeled data. </w:t>
      </w:r>
      <w:r w:rsidRPr="00192A0F">
        <w:rPr>
          <w:rFonts w:cstheme="minorHAnsi"/>
          <w:sz w:val="24"/>
          <w:szCs w:val="24"/>
        </w:rPr>
        <w:t xml:space="preserve">A support vector machine is a </w:t>
      </w:r>
      <w:r w:rsidR="00B97638" w:rsidRPr="00192A0F">
        <w:rPr>
          <w:rFonts w:cstheme="minorHAnsi"/>
          <w:sz w:val="24"/>
          <w:szCs w:val="24"/>
        </w:rPr>
        <w:t xml:space="preserve">supervised </w:t>
      </w:r>
      <w:r w:rsidR="008A6EFA" w:rsidRPr="00192A0F">
        <w:rPr>
          <w:rFonts w:cstheme="minorHAnsi"/>
          <w:sz w:val="24"/>
          <w:szCs w:val="24"/>
        </w:rPr>
        <w:t>machine learning algorithm that maximizes the margin between two labelled classes of data</w:t>
      </w:r>
      <w:r w:rsidR="00B02B74" w:rsidRPr="00192A0F">
        <w:rPr>
          <w:rFonts w:cstheme="minorHAnsi"/>
          <w:sz w:val="24"/>
          <w:szCs w:val="24"/>
        </w:rPr>
        <w:t>.</w:t>
      </w:r>
      <w:r w:rsidR="008A6EFA" w:rsidRPr="00192A0F">
        <w:rPr>
          <w:rFonts w:cstheme="minorHAnsi"/>
          <w:sz w:val="24"/>
          <w:szCs w:val="24"/>
        </w:rPr>
        <w:t xml:space="preserve"> </w:t>
      </w:r>
      <w:r w:rsidR="00B02B74" w:rsidRPr="00192A0F">
        <w:rPr>
          <w:rFonts w:cstheme="minorHAnsi"/>
          <w:sz w:val="24"/>
          <w:szCs w:val="24"/>
        </w:rPr>
        <w:t>T</w:t>
      </w:r>
      <w:r w:rsidR="008A6EFA" w:rsidRPr="00192A0F">
        <w:rPr>
          <w:rFonts w:cstheme="minorHAnsi"/>
          <w:sz w:val="24"/>
          <w:szCs w:val="24"/>
        </w:rPr>
        <w:t>he margin i</w:t>
      </w:r>
      <w:r w:rsidR="00AB19EF" w:rsidRPr="00192A0F">
        <w:rPr>
          <w:rFonts w:cstheme="minorHAnsi"/>
          <w:sz w:val="24"/>
          <w:szCs w:val="24"/>
        </w:rPr>
        <w:t>s defined as</w:t>
      </w:r>
      <w:r w:rsidR="00B02B74" w:rsidRPr="00192A0F">
        <w:rPr>
          <w:rFonts w:cstheme="minorHAnsi"/>
          <w:sz w:val="24"/>
          <w:szCs w:val="24"/>
        </w:rPr>
        <w:t xml:space="preserve"> a</w:t>
      </w:r>
      <w:r w:rsidR="0092713C" w:rsidRPr="00192A0F">
        <w:rPr>
          <w:rFonts w:cstheme="minorHAnsi"/>
          <w:sz w:val="24"/>
          <w:szCs w:val="24"/>
        </w:rPr>
        <w:t xml:space="preserve"> distance metric </w:t>
      </w:r>
      <w:r w:rsidR="005538C5" w:rsidRPr="00192A0F">
        <w:rPr>
          <w:rFonts w:cstheme="minorHAnsi"/>
          <w:sz w:val="24"/>
          <w:szCs w:val="24"/>
        </w:rPr>
        <w:t>based on</w:t>
      </w:r>
      <w:r w:rsidR="00CD758A" w:rsidRPr="00192A0F">
        <w:rPr>
          <w:rFonts w:cstheme="minorHAnsi"/>
          <w:sz w:val="24"/>
          <w:szCs w:val="24"/>
        </w:rPr>
        <w:t xml:space="preserve"> (between)</w:t>
      </w:r>
      <w:r w:rsidR="005538C5" w:rsidRPr="00192A0F">
        <w:rPr>
          <w:rFonts w:cstheme="minorHAnsi"/>
          <w:sz w:val="24"/>
          <w:szCs w:val="24"/>
        </w:rPr>
        <w:t xml:space="preserve"> the </w:t>
      </w:r>
      <w:r w:rsidR="00286B27" w:rsidRPr="00192A0F">
        <w:rPr>
          <w:rFonts w:cstheme="minorHAnsi"/>
          <w:sz w:val="24"/>
          <w:szCs w:val="24"/>
        </w:rPr>
        <w:t xml:space="preserve">pair of parallel lines made by the three </w:t>
      </w:r>
      <w:r w:rsidR="0027331F" w:rsidRPr="00192A0F">
        <w:rPr>
          <w:rFonts w:cstheme="minorHAnsi"/>
          <w:sz w:val="24"/>
          <w:szCs w:val="24"/>
        </w:rPr>
        <w:t>closest points</w:t>
      </w:r>
      <w:r w:rsidR="00D77D0C" w:rsidRPr="00192A0F">
        <w:rPr>
          <w:rFonts w:cstheme="minorHAnsi"/>
          <w:sz w:val="24"/>
          <w:szCs w:val="24"/>
        </w:rPr>
        <w:t xml:space="preserve"> between the classes</w:t>
      </w:r>
      <w:r w:rsidR="00682259" w:rsidRPr="00192A0F">
        <w:rPr>
          <w:rFonts w:cstheme="minorHAnsi"/>
          <w:sz w:val="24"/>
          <w:szCs w:val="24"/>
        </w:rPr>
        <w:t xml:space="preserve"> (these points are </w:t>
      </w:r>
      <w:r w:rsidR="00D77D0C" w:rsidRPr="00192A0F">
        <w:rPr>
          <w:rFonts w:cstheme="minorHAnsi"/>
          <w:sz w:val="24"/>
          <w:szCs w:val="24"/>
        </w:rPr>
        <w:t>known as the support vectors</w:t>
      </w:r>
      <w:r w:rsidR="00682259" w:rsidRPr="00192A0F">
        <w:rPr>
          <w:rFonts w:cstheme="minorHAnsi"/>
          <w:sz w:val="24"/>
          <w:szCs w:val="24"/>
        </w:rPr>
        <w:t>)</w:t>
      </w:r>
      <w:r w:rsidR="00D77D0C" w:rsidRPr="00192A0F">
        <w:rPr>
          <w:rFonts w:cstheme="minorHAnsi"/>
          <w:sz w:val="24"/>
          <w:szCs w:val="24"/>
        </w:rPr>
        <w:t xml:space="preserve">. </w:t>
      </w:r>
      <w:r w:rsidR="006B7203" w:rsidRPr="00192A0F">
        <w:rPr>
          <w:rFonts w:cstheme="minorHAnsi"/>
          <w:sz w:val="24"/>
          <w:szCs w:val="24"/>
        </w:rPr>
        <w:t xml:space="preserve">The entire support vector machine can be described using these three points. The support vector machine is not </w:t>
      </w:r>
      <w:r w:rsidR="00B31858" w:rsidRPr="00192A0F">
        <w:rPr>
          <w:rFonts w:cstheme="minorHAnsi"/>
          <w:sz w:val="24"/>
          <w:szCs w:val="24"/>
        </w:rPr>
        <w:t xml:space="preserve">contained only to cartesian space and euclidean (2D) space </w:t>
      </w:r>
      <w:r w:rsidR="009018D6" w:rsidRPr="00192A0F">
        <w:rPr>
          <w:rFonts w:cstheme="minorHAnsi"/>
          <w:sz w:val="24"/>
          <w:szCs w:val="24"/>
        </w:rPr>
        <w:t xml:space="preserve">distance metrics either. Non-linear support vector machine classifiers can be </w:t>
      </w:r>
      <w:r w:rsidR="001D6EE3" w:rsidRPr="00192A0F">
        <w:rPr>
          <w:rFonts w:cstheme="minorHAnsi"/>
          <w:sz w:val="24"/>
          <w:szCs w:val="24"/>
        </w:rPr>
        <w:t>created by defining</w:t>
      </w:r>
      <w:r w:rsidR="0042016D" w:rsidRPr="00192A0F">
        <w:rPr>
          <w:rFonts w:cstheme="minorHAnsi"/>
          <w:sz w:val="24"/>
          <w:szCs w:val="24"/>
        </w:rPr>
        <w:t xml:space="preserve"> a </w:t>
      </w:r>
      <w:r w:rsidR="00DE7D35" w:rsidRPr="00192A0F">
        <w:rPr>
          <w:rFonts w:cstheme="minorHAnsi"/>
          <w:sz w:val="24"/>
          <w:szCs w:val="24"/>
        </w:rPr>
        <w:t xml:space="preserve">transformation to take the input space to a different feature </w:t>
      </w:r>
      <w:r w:rsidR="00156AC8" w:rsidRPr="00192A0F">
        <w:rPr>
          <w:rFonts w:cstheme="minorHAnsi"/>
          <w:sz w:val="24"/>
          <w:szCs w:val="24"/>
        </w:rPr>
        <w:t xml:space="preserve">space that may be of higher dimensions. </w:t>
      </w:r>
      <w:r w:rsidR="00A11601" w:rsidRPr="00192A0F">
        <w:rPr>
          <w:rFonts w:cstheme="minorHAnsi"/>
          <w:sz w:val="24"/>
          <w:szCs w:val="24"/>
        </w:rPr>
        <w:t xml:space="preserve">This makes the linear operation of defining lines </w:t>
      </w:r>
      <w:r w:rsidR="009A3875" w:rsidRPr="00192A0F">
        <w:rPr>
          <w:rFonts w:cstheme="minorHAnsi"/>
          <w:sz w:val="24"/>
          <w:szCs w:val="24"/>
        </w:rPr>
        <w:t xml:space="preserve">in the feature space equivalent to non-linear </w:t>
      </w:r>
      <w:r w:rsidR="00460BBD" w:rsidRPr="00192A0F">
        <w:rPr>
          <w:rFonts w:cstheme="minorHAnsi"/>
          <w:sz w:val="24"/>
          <w:szCs w:val="24"/>
        </w:rPr>
        <w:t>operations in the input space</w:t>
      </w:r>
      <w:r w:rsidR="00995E81">
        <w:rPr>
          <w:rFonts w:cstheme="minorHAnsi"/>
          <w:sz w:val="24"/>
          <w:szCs w:val="24"/>
        </w:rPr>
        <w:t xml:space="preserve"> and</w:t>
      </w:r>
      <w:r w:rsidR="004D3820" w:rsidRPr="00192A0F">
        <w:rPr>
          <w:rFonts w:cstheme="minorHAnsi"/>
          <w:sz w:val="24"/>
          <w:szCs w:val="24"/>
        </w:rPr>
        <w:t xml:space="preserve"> </w:t>
      </w:r>
      <w:r w:rsidR="00C70937" w:rsidRPr="00192A0F">
        <w:rPr>
          <w:rFonts w:cstheme="minorHAnsi"/>
          <w:sz w:val="24"/>
          <w:szCs w:val="24"/>
        </w:rPr>
        <w:t xml:space="preserve">reduces </w:t>
      </w:r>
      <w:r w:rsidR="00A13C99" w:rsidRPr="00192A0F">
        <w:rPr>
          <w:rFonts w:cstheme="minorHAnsi"/>
          <w:sz w:val="24"/>
          <w:szCs w:val="24"/>
        </w:rPr>
        <w:t>computation costs</w:t>
      </w:r>
      <w:r w:rsidR="009F3654" w:rsidRPr="00192A0F">
        <w:rPr>
          <w:rFonts w:cstheme="minorHAnsi"/>
          <w:sz w:val="24"/>
          <w:szCs w:val="24"/>
        </w:rPr>
        <w:t xml:space="preserve"> of creating the support vectors</w:t>
      </w:r>
      <w:r w:rsidR="00995E81">
        <w:rPr>
          <w:rFonts w:cstheme="minorHAnsi"/>
          <w:sz w:val="24"/>
          <w:szCs w:val="24"/>
        </w:rPr>
        <w:t>. B</w:t>
      </w:r>
      <w:r w:rsidR="0042016D" w:rsidRPr="00192A0F">
        <w:rPr>
          <w:rFonts w:cstheme="minorHAnsi"/>
          <w:sz w:val="24"/>
          <w:szCs w:val="24"/>
        </w:rPr>
        <w:t xml:space="preserve">y using a kernel </w:t>
      </w:r>
      <w:r w:rsidR="00784DEA" w:rsidRPr="00192A0F">
        <w:rPr>
          <w:rFonts w:cstheme="minorHAnsi"/>
          <w:sz w:val="24"/>
          <w:szCs w:val="24"/>
        </w:rPr>
        <w:t xml:space="preserve">function </w:t>
      </w:r>
      <w:r w:rsidR="00B55E4A" w:rsidRPr="00192A0F">
        <w:rPr>
          <w:rFonts w:cstheme="minorHAnsi"/>
          <w:sz w:val="24"/>
          <w:szCs w:val="24"/>
        </w:rPr>
        <w:t>and the corresponding eigen</w:t>
      </w:r>
      <w:r w:rsidR="00FC1DCA" w:rsidRPr="00192A0F">
        <w:rPr>
          <w:rFonts w:cstheme="minorHAnsi"/>
          <w:sz w:val="24"/>
          <w:szCs w:val="24"/>
        </w:rPr>
        <w:t xml:space="preserve">functions </w:t>
      </w:r>
      <w:r w:rsidR="003C3544" w:rsidRPr="00192A0F">
        <w:rPr>
          <w:rFonts w:cstheme="minorHAnsi"/>
          <w:sz w:val="24"/>
          <w:szCs w:val="24"/>
        </w:rPr>
        <w:t>to define the transformation</w:t>
      </w:r>
      <w:r w:rsidR="00995E81">
        <w:rPr>
          <w:rFonts w:cstheme="minorHAnsi"/>
          <w:sz w:val="24"/>
          <w:szCs w:val="24"/>
        </w:rPr>
        <w:t xml:space="preserve"> </w:t>
      </w:r>
      <w:r w:rsidR="00C06A65">
        <w:rPr>
          <w:rFonts w:cstheme="minorHAnsi"/>
          <w:sz w:val="24"/>
          <w:szCs w:val="24"/>
        </w:rPr>
        <w:t>it</w:t>
      </w:r>
      <w:r w:rsidR="003C3544" w:rsidRPr="00192A0F">
        <w:rPr>
          <w:rFonts w:cstheme="minorHAnsi"/>
          <w:sz w:val="24"/>
          <w:szCs w:val="24"/>
        </w:rPr>
        <w:t xml:space="preserve"> is </w:t>
      </w:r>
      <w:r w:rsidR="0042016D" w:rsidRPr="00192A0F">
        <w:rPr>
          <w:rFonts w:cstheme="minorHAnsi"/>
          <w:sz w:val="24"/>
          <w:szCs w:val="24"/>
        </w:rPr>
        <w:t xml:space="preserve">easy to </w:t>
      </w:r>
      <w:r w:rsidR="00725504" w:rsidRPr="00192A0F">
        <w:rPr>
          <w:rFonts w:cstheme="minorHAnsi"/>
          <w:sz w:val="24"/>
          <w:szCs w:val="24"/>
        </w:rPr>
        <w:t xml:space="preserve">create and </w:t>
      </w:r>
      <w:r w:rsidR="00C544C6" w:rsidRPr="00192A0F">
        <w:rPr>
          <w:rFonts w:cstheme="minorHAnsi"/>
          <w:sz w:val="24"/>
          <w:szCs w:val="24"/>
        </w:rPr>
        <w:t>comprehend</w:t>
      </w:r>
      <w:r w:rsidR="00385946">
        <w:rPr>
          <w:rFonts w:cstheme="minorHAnsi"/>
          <w:sz w:val="24"/>
          <w:szCs w:val="24"/>
        </w:rPr>
        <w:t xml:space="preserve"> the </w:t>
      </w:r>
      <w:r w:rsidR="009D0E4A">
        <w:rPr>
          <w:rFonts w:cstheme="minorHAnsi"/>
          <w:sz w:val="24"/>
          <w:szCs w:val="24"/>
        </w:rPr>
        <w:t>transformation used</w:t>
      </w:r>
      <w:r w:rsidR="00C544C6" w:rsidRPr="00192A0F">
        <w:rPr>
          <w:rFonts w:cstheme="minorHAnsi"/>
          <w:sz w:val="24"/>
          <w:szCs w:val="24"/>
        </w:rPr>
        <w:t xml:space="preserve">.  </w:t>
      </w:r>
    </w:p>
    <w:p w14:paraId="6201DE2F" w14:textId="793499D3" w:rsidR="00C544C6" w:rsidRPr="00192A0F" w:rsidRDefault="003C63C6" w:rsidP="003C63C6">
      <w:pPr>
        <w:ind w:firstLine="720"/>
        <w:rPr>
          <w:rFonts w:cstheme="minorHAnsi"/>
          <w:sz w:val="24"/>
          <w:szCs w:val="24"/>
        </w:rPr>
      </w:pPr>
      <w:r w:rsidRPr="00192A0F">
        <w:rPr>
          <w:rFonts w:cstheme="minorHAnsi"/>
          <w:sz w:val="24"/>
          <w:szCs w:val="24"/>
        </w:rPr>
        <w:t>Sklearn</w:t>
      </w:r>
      <w:r w:rsidR="008A0245" w:rsidRPr="00192A0F">
        <w:rPr>
          <w:rFonts w:cstheme="minorHAnsi"/>
          <w:sz w:val="24"/>
          <w:szCs w:val="24"/>
        </w:rPr>
        <w:t xml:space="preserve">’s </w:t>
      </w:r>
      <w:r w:rsidR="00B148C1" w:rsidRPr="00192A0F">
        <w:rPr>
          <w:rFonts w:cstheme="minorHAnsi"/>
          <w:sz w:val="24"/>
          <w:szCs w:val="24"/>
        </w:rPr>
        <w:t>SVC</w:t>
      </w:r>
      <w:r w:rsidR="006075E8" w:rsidRPr="00192A0F">
        <w:rPr>
          <w:rFonts w:cstheme="minorHAnsi"/>
          <w:sz w:val="24"/>
          <w:szCs w:val="24"/>
        </w:rPr>
        <w:t xml:space="preserve"> </w:t>
      </w:r>
      <w:r w:rsidR="00D12505" w:rsidRPr="00192A0F">
        <w:rPr>
          <w:rFonts w:cstheme="minorHAnsi"/>
          <w:sz w:val="24"/>
          <w:szCs w:val="24"/>
        </w:rPr>
        <w:t xml:space="preserve">software </w:t>
      </w:r>
      <w:r w:rsidR="00B148C1" w:rsidRPr="00192A0F">
        <w:rPr>
          <w:rFonts w:cstheme="minorHAnsi"/>
          <w:sz w:val="24"/>
          <w:szCs w:val="24"/>
        </w:rPr>
        <w:t xml:space="preserve">package </w:t>
      </w:r>
      <w:r w:rsidR="00B37C80" w:rsidRPr="00192A0F">
        <w:rPr>
          <w:rFonts w:cstheme="minorHAnsi"/>
          <w:sz w:val="24"/>
          <w:szCs w:val="24"/>
        </w:rPr>
        <w:t>was used to create the support vector machine</w:t>
      </w:r>
      <w:r w:rsidR="00F611C1" w:rsidRPr="00192A0F">
        <w:rPr>
          <w:rFonts w:cstheme="minorHAnsi"/>
          <w:sz w:val="24"/>
          <w:szCs w:val="24"/>
        </w:rPr>
        <w:t xml:space="preserve"> in the code </w:t>
      </w:r>
      <w:r w:rsidR="00284169" w:rsidRPr="00192A0F">
        <w:rPr>
          <w:rFonts w:cstheme="minorHAnsi"/>
          <w:sz w:val="24"/>
          <w:szCs w:val="24"/>
        </w:rPr>
        <w:t xml:space="preserve">used </w:t>
      </w:r>
      <w:r w:rsidR="002E0221" w:rsidRPr="00192A0F">
        <w:rPr>
          <w:rFonts w:cstheme="minorHAnsi"/>
          <w:sz w:val="24"/>
          <w:szCs w:val="24"/>
        </w:rPr>
        <w:t xml:space="preserve">during this investigation. </w:t>
      </w:r>
      <w:r w:rsidR="00B148C1" w:rsidRPr="00192A0F">
        <w:rPr>
          <w:rFonts w:cstheme="minorHAnsi"/>
          <w:sz w:val="24"/>
          <w:szCs w:val="24"/>
        </w:rPr>
        <w:t>The creation of a support vector machine using sklearn’s</w:t>
      </w:r>
      <w:r w:rsidR="006D76DC" w:rsidRPr="00192A0F">
        <w:rPr>
          <w:rFonts w:cstheme="minorHAnsi"/>
          <w:sz w:val="24"/>
          <w:szCs w:val="24"/>
        </w:rPr>
        <w:t xml:space="preserve"> SVC package </w:t>
      </w:r>
      <w:r w:rsidR="00BB7962" w:rsidRPr="00192A0F">
        <w:rPr>
          <w:rFonts w:cstheme="minorHAnsi"/>
          <w:sz w:val="24"/>
          <w:szCs w:val="24"/>
        </w:rPr>
        <w:t xml:space="preserve">is done by </w:t>
      </w:r>
      <w:r w:rsidR="005924D9" w:rsidRPr="00192A0F">
        <w:rPr>
          <w:rFonts w:cstheme="minorHAnsi"/>
          <w:sz w:val="24"/>
          <w:szCs w:val="24"/>
        </w:rPr>
        <w:t>creating a model using the function with parameters of the</w:t>
      </w:r>
      <w:r w:rsidR="00BB657B" w:rsidRPr="00192A0F">
        <w:rPr>
          <w:rFonts w:cstheme="minorHAnsi"/>
          <w:sz w:val="24"/>
          <w:szCs w:val="24"/>
        </w:rPr>
        <w:t xml:space="preserve"> various options, which are mostly pre-set and be kept that way</w:t>
      </w:r>
      <w:r w:rsidR="0011369A" w:rsidRPr="00192A0F">
        <w:rPr>
          <w:rFonts w:cstheme="minorHAnsi"/>
          <w:sz w:val="24"/>
          <w:szCs w:val="24"/>
        </w:rPr>
        <w:t>.</w:t>
      </w:r>
      <w:r w:rsidR="00AC426C" w:rsidRPr="00192A0F">
        <w:rPr>
          <w:rFonts w:cstheme="minorHAnsi"/>
          <w:sz w:val="24"/>
          <w:szCs w:val="24"/>
        </w:rPr>
        <w:t xml:space="preserve"> </w:t>
      </w:r>
      <w:r w:rsidR="0011369A" w:rsidRPr="00192A0F">
        <w:rPr>
          <w:rFonts w:cstheme="minorHAnsi"/>
          <w:sz w:val="24"/>
          <w:szCs w:val="24"/>
        </w:rPr>
        <w:t>A</w:t>
      </w:r>
      <w:r w:rsidR="00AC426C" w:rsidRPr="00192A0F">
        <w:rPr>
          <w:rFonts w:cstheme="minorHAnsi"/>
          <w:sz w:val="24"/>
          <w:szCs w:val="24"/>
        </w:rPr>
        <w:t xml:space="preserve"> few that are important are the</w:t>
      </w:r>
      <w:r w:rsidR="005924D9" w:rsidRPr="00192A0F">
        <w:rPr>
          <w:rFonts w:cstheme="minorHAnsi"/>
          <w:sz w:val="24"/>
          <w:szCs w:val="24"/>
        </w:rPr>
        <w:t xml:space="preserve"> kernel that is desired (list of defined kernels provided by sklearn)</w:t>
      </w:r>
      <w:r w:rsidR="0064118D" w:rsidRPr="00192A0F">
        <w:rPr>
          <w:rFonts w:cstheme="minorHAnsi"/>
          <w:sz w:val="24"/>
          <w:szCs w:val="24"/>
        </w:rPr>
        <w:t>,</w:t>
      </w:r>
      <w:r w:rsidR="00BE5BC0" w:rsidRPr="00192A0F">
        <w:rPr>
          <w:rFonts w:cstheme="minorHAnsi"/>
          <w:sz w:val="24"/>
          <w:szCs w:val="24"/>
        </w:rPr>
        <w:t xml:space="preserve"> </w:t>
      </w:r>
      <w:r w:rsidR="00C54A1C" w:rsidRPr="00192A0F">
        <w:rPr>
          <w:rFonts w:cstheme="minorHAnsi"/>
          <w:sz w:val="24"/>
          <w:szCs w:val="24"/>
        </w:rPr>
        <w:t xml:space="preserve">the </w:t>
      </w:r>
      <w:r w:rsidR="00BB657B" w:rsidRPr="00192A0F">
        <w:rPr>
          <w:rFonts w:cstheme="minorHAnsi"/>
          <w:sz w:val="24"/>
          <w:szCs w:val="24"/>
        </w:rPr>
        <w:t>regularization parameter</w:t>
      </w:r>
      <w:r w:rsidR="0052778C" w:rsidRPr="00192A0F">
        <w:rPr>
          <w:rFonts w:cstheme="minorHAnsi"/>
          <w:sz w:val="24"/>
          <w:szCs w:val="24"/>
        </w:rPr>
        <w:t xml:space="preserve">, </w:t>
      </w:r>
      <w:r w:rsidR="003E5920" w:rsidRPr="00192A0F">
        <w:rPr>
          <w:rFonts w:cstheme="minorHAnsi"/>
          <w:sz w:val="24"/>
          <w:szCs w:val="24"/>
        </w:rPr>
        <w:t>and probability</w:t>
      </w:r>
      <w:r w:rsidR="00DC04D1" w:rsidRPr="00192A0F">
        <w:rPr>
          <w:rFonts w:cstheme="minorHAnsi"/>
          <w:sz w:val="24"/>
          <w:szCs w:val="24"/>
        </w:rPr>
        <w:t xml:space="preserve"> (which allows for estimates using this model). </w:t>
      </w:r>
      <w:r w:rsidR="00E5480F" w:rsidRPr="00192A0F">
        <w:rPr>
          <w:rFonts w:cstheme="minorHAnsi"/>
          <w:sz w:val="24"/>
          <w:szCs w:val="24"/>
        </w:rPr>
        <w:t xml:space="preserve">After the model is </w:t>
      </w:r>
      <w:r w:rsidR="00234091" w:rsidRPr="00192A0F">
        <w:rPr>
          <w:rFonts w:cstheme="minorHAnsi"/>
          <w:sz w:val="24"/>
          <w:szCs w:val="24"/>
        </w:rPr>
        <w:t>defined,</w:t>
      </w:r>
      <w:r w:rsidR="00132A29" w:rsidRPr="00192A0F">
        <w:rPr>
          <w:rFonts w:cstheme="minorHAnsi"/>
          <w:sz w:val="24"/>
          <w:szCs w:val="24"/>
        </w:rPr>
        <w:t xml:space="preserve"> it is fit to the input data matrix and </w:t>
      </w:r>
      <w:r w:rsidR="00766F2D" w:rsidRPr="00192A0F">
        <w:rPr>
          <w:rFonts w:cstheme="minorHAnsi"/>
          <w:sz w:val="24"/>
          <w:szCs w:val="24"/>
        </w:rPr>
        <w:t xml:space="preserve">the labelled class vector defining </w:t>
      </w:r>
      <w:r w:rsidR="005A7754" w:rsidRPr="00192A0F">
        <w:rPr>
          <w:rFonts w:cstheme="minorHAnsi"/>
          <w:sz w:val="24"/>
          <w:szCs w:val="24"/>
        </w:rPr>
        <w:t xml:space="preserve">the state of each </w:t>
      </w:r>
      <w:r w:rsidR="00EA7D87" w:rsidRPr="00192A0F">
        <w:rPr>
          <w:rFonts w:cstheme="minorHAnsi"/>
          <w:sz w:val="24"/>
          <w:szCs w:val="24"/>
        </w:rPr>
        <w:t>output of</w:t>
      </w:r>
      <w:r w:rsidR="00B761B8" w:rsidRPr="00192A0F">
        <w:rPr>
          <w:rFonts w:cstheme="minorHAnsi"/>
          <w:sz w:val="24"/>
          <w:szCs w:val="24"/>
        </w:rPr>
        <w:t xml:space="preserve"> the observations. </w:t>
      </w:r>
      <w:r w:rsidR="00234091" w:rsidRPr="00192A0F">
        <w:rPr>
          <w:rFonts w:cstheme="minorHAnsi"/>
          <w:sz w:val="24"/>
          <w:szCs w:val="24"/>
        </w:rPr>
        <w:t xml:space="preserve">This will allow the user to then use </w:t>
      </w:r>
      <w:r w:rsidR="00B12B33" w:rsidRPr="00192A0F">
        <w:rPr>
          <w:rFonts w:cstheme="minorHAnsi"/>
          <w:sz w:val="24"/>
          <w:szCs w:val="24"/>
        </w:rPr>
        <w:t>the provid</w:t>
      </w:r>
      <w:r w:rsidR="00FC4046" w:rsidRPr="00192A0F">
        <w:rPr>
          <w:rFonts w:cstheme="minorHAnsi"/>
          <w:sz w:val="24"/>
          <w:szCs w:val="24"/>
        </w:rPr>
        <w:t>ed functions in t</w:t>
      </w:r>
      <w:r w:rsidR="000D7B87" w:rsidRPr="00192A0F">
        <w:rPr>
          <w:rFonts w:cstheme="minorHAnsi"/>
          <w:sz w:val="24"/>
          <w:szCs w:val="24"/>
        </w:rPr>
        <w:t xml:space="preserve">he software package to find the </w:t>
      </w:r>
      <w:r w:rsidR="00874A84" w:rsidRPr="00192A0F">
        <w:rPr>
          <w:rFonts w:cstheme="minorHAnsi"/>
          <w:sz w:val="24"/>
          <w:szCs w:val="24"/>
        </w:rPr>
        <w:t xml:space="preserve">scores, </w:t>
      </w:r>
      <w:r w:rsidR="00E61132" w:rsidRPr="00192A0F">
        <w:rPr>
          <w:rFonts w:cstheme="minorHAnsi"/>
          <w:sz w:val="24"/>
          <w:szCs w:val="24"/>
        </w:rPr>
        <w:t xml:space="preserve">decisions </w:t>
      </w:r>
      <w:r w:rsidR="00C7416B" w:rsidRPr="00192A0F">
        <w:rPr>
          <w:rFonts w:cstheme="minorHAnsi"/>
          <w:sz w:val="24"/>
          <w:szCs w:val="24"/>
        </w:rPr>
        <w:t>made by the model, predictions</w:t>
      </w:r>
      <w:r w:rsidR="00874A84" w:rsidRPr="00192A0F">
        <w:rPr>
          <w:rFonts w:cstheme="minorHAnsi"/>
          <w:sz w:val="24"/>
          <w:szCs w:val="24"/>
        </w:rPr>
        <w:t xml:space="preserve">, </w:t>
      </w:r>
      <w:r w:rsidR="00D47BAD" w:rsidRPr="00192A0F">
        <w:rPr>
          <w:rFonts w:cstheme="minorHAnsi"/>
          <w:sz w:val="24"/>
          <w:szCs w:val="24"/>
        </w:rPr>
        <w:t xml:space="preserve">support vectors, and various other </w:t>
      </w:r>
      <w:r w:rsidR="005B1330" w:rsidRPr="00192A0F">
        <w:rPr>
          <w:rFonts w:cstheme="minorHAnsi"/>
          <w:sz w:val="24"/>
          <w:szCs w:val="24"/>
        </w:rPr>
        <w:t>information about the model</w:t>
      </w:r>
      <w:r w:rsidR="0082329B" w:rsidRPr="00192A0F">
        <w:rPr>
          <w:rFonts w:cstheme="minorHAnsi"/>
          <w:sz w:val="24"/>
          <w:szCs w:val="24"/>
        </w:rPr>
        <w:t xml:space="preserve"> and of use in assessing its performance. </w:t>
      </w:r>
    </w:p>
    <w:p w14:paraId="318E6F25" w14:textId="15252F48" w:rsidR="00263C11" w:rsidRPr="00192A0F" w:rsidRDefault="00263C11" w:rsidP="003C63C6">
      <w:pPr>
        <w:ind w:firstLine="720"/>
        <w:rPr>
          <w:rFonts w:cstheme="minorHAnsi"/>
          <w:sz w:val="24"/>
          <w:szCs w:val="24"/>
        </w:rPr>
      </w:pPr>
      <w:r w:rsidRPr="00192A0F">
        <w:rPr>
          <w:rFonts w:cstheme="minorHAnsi"/>
          <w:sz w:val="24"/>
          <w:szCs w:val="24"/>
        </w:rPr>
        <w:t>Another machine learning algorithm used for investigative purposes is principal component analysis</w:t>
      </w:r>
      <w:r w:rsidR="0082329B" w:rsidRPr="00192A0F">
        <w:rPr>
          <w:rFonts w:cstheme="minorHAnsi"/>
          <w:sz w:val="24"/>
          <w:szCs w:val="24"/>
        </w:rPr>
        <w:t>. Principal component analysis</w:t>
      </w:r>
      <w:r w:rsidR="00F63D65" w:rsidRPr="00192A0F">
        <w:rPr>
          <w:rFonts w:cstheme="minorHAnsi"/>
          <w:sz w:val="24"/>
          <w:szCs w:val="24"/>
        </w:rPr>
        <w:t xml:space="preserve"> (PCA)</w:t>
      </w:r>
      <w:r w:rsidR="0082329B" w:rsidRPr="00192A0F">
        <w:rPr>
          <w:rFonts w:cstheme="minorHAnsi"/>
          <w:sz w:val="24"/>
          <w:szCs w:val="24"/>
        </w:rPr>
        <w:t xml:space="preserve"> is an algorithm for reducing the </w:t>
      </w:r>
      <w:r w:rsidR="00AB5677" w:rsidRPr="00192A0F">
        <w:rPr>
          <w:rFonts w:cstheme="minorHAnsi"/>
          <w:sz w:val="24"/>
          <w:szCs w:val="24"/>
        </w:rPr>
        <w:t>number</w:t>
      </w:r>
      <w:r w:rsidR="00911478" w:rsidRPr="00192A0F">
        <w:rPr>
          <w:rFonts w:cstheme="minorHAnsi"/>
          <w:sz w:val="24"/>
          <w:szCs w:val="24"/>
        </w:rPr>
        <w:t xml:space="preserve"> of variables </w:t>
      </w:r>
      <w:r w:rsidR="00D45FB9" w:rsidRPr="00192A0F">
        <w:rPr>
          <w:rFonts w:cstheme="minorHAnsi"/>
          <w:sz w:val="24"/>
          <w:szCs w:val="24"/>
        </w:rPr>
        <w:t xml:space="preserve">in a </w:t>
      </w:r>
      <w:r w:rsidR="00C92058" w:rsidRPr="00192A0F">
        <w:rPr>
          <w:rFonts w:cstheme="minorHAnsi"/>
          <w:sz w:val="24"/>
          <w:szCs w:val="24"/>
        </w:rPr>
        <w:t>model</w:t>
      </w:r>
      <w:r w:rsidR="00FA2361" w:rsidRPr="00192A0F">
        <w:rPr>
          <w:rFonts w:cstheme="minorHAnsi"/>
          <w:sz w:val="24"/>
          <w:szCs w:val="24"/>
        </w:rPr>
        <w:t>, thereby reducing the dimensions of the model</w:t>
      </w:r>
      <w:r w:rsidR="00AB5677" w:rsidRPr="00192A0F">
        <w:rPr>
          <w:rFonts w:cstheme="minorHAnsi"/>
          <w:sz w:val="24"/>
          <w:szCs w:val="24"/>
        </w:rPr>
        <w:t xml:space="preserve">. It does this </w:t>
      </w:r>
      <w:r w:rsidR="00FA2361" w:rsidRPr="00192A0F">
        <w:rPr>
          <w:rFonts w:cstheme="minorHAnsi"/>
          <w:sz w:val="24"/>
          <w:szCs w:val="24"/>
        </w:rPr>
        <w:t>by looking for commonalities of the variables</w:t>
      </w:r>
      <w:r w:rsidR="00AB5677" w:rsidRPr="00192A0F">
        <w:rPr>
          <w:rFonts w:cstheme="minorHAnsi"/>
          <w:sz w:val="24"/>
          <w:szCs w:val="24"/>
        </w:rPr>
        <w:t xml:space="preserve"> using the</w:t>
      </w:r>
      <w:r w:rsidR="0048358E" w:rsidRPr="00192A0F">
        <w:rPr>
          <w:rFonts w:cstheme="minorHAnsi"/>
          <w:sz w:val="24"/>
          <w:szCs w:val="24"/>
        </w:rPr>
        <w:t xml:space="preserve"> direction of the</w:t>
      </w:r>
      <w:r w:rsidR="00AB5677" w:rsidRPr="00192A0F">
        <w:rPr>
          <w:rFonts w:cstheme="minorHAnsi"/>
          <w:sz w:val="24"/>
          <w:szCs w:val="24"/>
        </w:rPr>
        <w:t xml:space="preserve"> </w:t>
      </w:r>
      <w:r w:rsidR="000D0329" w:rsidRPr="00192A0F">
        <w:rPr>
          <w:rFonts w:cstheme="minorHAnsi"/>
          <w:sz w:val="24"/>
          <w:szCs w:val="24"/>
        </w:rPr>
        <w:t>maximum</w:t>
      </w:r>
      <w:r w:rsidR="00AB5677" w:rsidRPr="00192A0F">
        <w:rPr>
          <w:rFonts w:cstheme="minorHAnsi"/>
          <w:sz w:val="24"/>
          <w:szCs w:val="24"/>
        </w:rPr>
        <w:t xml:space="preserve"> variance explained </w:t>
      </w:r>
      <w:r w:rsidR="00C81CA9" w:rsidRPr="00192A0F">
        <w:rPr>
          <w:rFonts w:cstheme="minorHAnsi"/>
          <w:sz w:val="24"/>
          <w:szCs w:val="24"/>
        </w:rPr>
        <w:t>as a bas</w:t>
      </w:r>
      <w:r w:rsidR="00193E53" w:rsidRPr="00192A0F">
        <w:rPr>
          <w:rFonts w:cstheme="minorHAnsi"/>
          <w:sz w:val="24"/>
          <w:szCs w:val="24"/>
        </w:rPr>
        <w:t xml:space="preserve">e </w:t>
      </w:r>
      <w:r w:rsidR="009F4EE4" w:rsidRPr="00192A0F">
        <w:rPr>
          <w:rFonts w:cstheme="minorHAnsi"/>
          <w:sz w:val="24"/>
          <w:szCs w:val="24"/>
        </w:rPr>
        <w:t>component and</w:t>
      </w:r>
      <w:r w:rsidR="00193E53" w:rsidRPr="00192A0F">
        <w:rPr>
          <w:rFonts w:cstheme="minorHAnsi"/>
          <w:sz w:val="24"/>
          <w:szCs w:val="24"/>
        </w:rPr>
        <w:t xml:space="preserve"> repeating the process of finding the </w:t>
      </w:r>
      <w:r w:rsidR="009E0AA0" w:rsidRPr="00192A0F">
        <w:rPr>
          <w:rFonts w:cstheme="minorHAnsi"/>
          <w:sz w:val="24"/>
          <w:szCs w:val="24"/>
        </w:rPr>
        <w:t xml:space="preserve">direction of the next maximum amount of variance explained (always </w:t>
      </w:r>
      <w:r w:rsidR="00CA3DC7" w:rsidRPr="00192A0F">
        <w:rPr>
          <w:rFonts w:cstheme="minorHAnsi"/>
          <w:sz w:val="24"/>
          <w:szCs w:val="24"/>
        </w:rPr>
        <w:t xml:space="preserve">orthogonal </w:t>
      </w:r>
      <w:r w:rsidR="002D2AE9" w:rsidRPr="00192A0F">
        <w:rPr>
          <w:rFonts w:cstheme="minorHAnsi"/>
          <w:sz w:val="24"/>
          <w:szCs w:val="24"/>
        </w:rPr>
        <w:t>to the</w:t>
      </w:r>
      <w:r w:rsidR="009F4EE4" w:rsidRPr="00192A0F">
        <w:rPr>
          <w:rFonts w:cstheme="minorHAnsi"/>
          <w:sz w:val="24"/>
          <w:szCs w:val="24"/>
        </w:rPr>
        <w:t xml:space="preserve"> previous principal components). This </w:t>
      </w:r>
      <w:r w:rsidR="00FD4DDB" w:rsidRPr="00192A0F">
        <w:rPr>
          <w:rFonts w:cstheme="minorHAnsi"/>
          <w:sz w:val="24"/>
          <w:szCs w:val="24"/>
        </w:rPr>
        <w:t xml:space="preserve">method is used for </w:t>
      </w:r>
      <w:r w:rsidR="00CB5974" w:rsidRPr="00192A0F">
        <w:rPr>
          <w:rFonts w:cstheme="minorHAnsi"/>
          <w:sz w:val="24"/>
          <w:szCs w:val="24"/>
        </w:rPr>
        <w:t xml:space="preserve">finding commonalities </w:t>
      </w:r>
      <w:r w:rsidR="009D1CB2" w:rsidRPr="00192A0F">
        <w:rPr>
          <w:rFonts w:cstheme="minorHAnsi"/>
          <w:sz w:val="24"/>
          <w:szCs w:val="24"/>
        </w:rPr>
        <w:t xml:space="preserve">in the </w:t>
      </w:r>
      <w:r w:rsidR="00806888" w:rsidRPr="00192A0F">
        <w:rPr>
          <w:rFonts w:cstheme="minorHAnsi"/>
          <w:sz w:val="24"/>
          <w:szCs w:val="24"/>
        </w:rPr>
        <w:t xml:space="preserve">observation space or </w:t>
      </w:r>
      <w:r w:rsidR="00F9575B" w:rsidRPr="00192A0F">
        <w:rPr>
          <w:rFonts w:cstheme="minorHAnsi"/>
          <w:sz w:val="24"/>
          <w:szCs w:val="24"/>
        </w:rPr>
        <w:t>variable (feature</w:t>
      </w:r>
      <w:r w:rsidR="009914A5" w:rsidRPr="00192A0F">
        <w:rPr>
          <w:rFonts w:cstheme="minorHAnsi"/>
          <w:sz w:val="24"/>
          <w:szCs w:val="24"/>
        </w:rPr>
        <w:t>)</w:t>
      </w:r>
      <w:r w:rsidR="00F9575B" w:rsidRPr="00192A0F">
        <w:rPr>
          <w:rFonts w:cstheme="minorHAnsi"/>
          <w:sz w:val="24"/>
          <w:szCs w:val="24"/>
        </w:rPr>
        <w:t xml:space="preserve"> space</w:t>
      </w:r>
      <w:r w:rsidR="002E2A8C" w:rsidRPr="00192A0F">
        <w:rPr>
          <w:rFonts w:cstheme="minorHAnsi"/>
          <w:sz w:val="24"/>
          <w:szCs w:val="24"/>
        </w:rPr>
        <w:t xml:space="preserve"> and</w:t>
      </w:r>
      <w:r w:rsidR="00321069" w:rsidRPr="00192A0F">
        <w:rPr>
          <w:rFonts w:cstheme="minorHAnsi"/>
          <w:sz w:val="24"/>
          <w:szCs w:val="24"/>
        </w:rPr>
        <w:t xml:space="preserve"> </w:t>
      </w:r>
      <w:r w:rsidR="00F9575B" w:rsidRPr="00192A0F">
        <w:rPr>
          <w:rFonts w:cstheme="minorHAnsi"/>
          <w:sz w:val="24"/>
          <w:szCs w:val="24"/>
        </w:rPr>
        <w:t>visuali</w:t>
      </w:r>
      <w:r w:rsidR="006D3734" w:rsidRPr="00192A0F">
        <w:rPr>
          <w:rFonts w:cstheme="minorHAnsi"/>
          <w:sz w:val="24"/>
          <w:szCs w:val="24"/>
        </w:rPr>
        <w:t xml:space="preserve">zation </w:t>
      </w:r>
      <w:r w:rsidR="00A16CB6" w:rsidRPr="00192A0F">
        <w:rPr>
          <w:rFonts w:cstheme="minorHAnsi"/>
          <w:sz w:val="24"/>
          <w:szCs w:val="24"/>
        </w:rPr>
        <w:t>of the data</w:t>
      </w:r>
      <w:r w:rsidR="002E2A8C" w:rsidRPr="00192A0F">
        <w:rPr>
          <w:rFonts w:cstheme="minorHAnsi"/>
          <w:sz w:val="24"/>
          <w:szCs w:val="24"/>
        </w:rPr>
        <w:t xml:space="preserve"> </w:t>
      </w:r>
      <w:r w:rsidR="00572404" w:rsidRPr="00192A0F">
        <w:rPr>
          <w:rFonts w:cstheme="minorHAnsi"/>
          <w:sz w:val="24"/>
          <w:szCs w:val="24"/>
        </w:rPr>
        <w:t xml:space="preserve">for this </w:t>
      </w:r>
      <w:r w:rsidR="00574893" w:rsidRPr="00192A0F">
        <w:rPr>
          <w:rFonts w:cstheme="minorHAnsi"/>
          <w:sz w:val="24"/>
          <w:szCs w:val="24"/>
        </w:rPr>
        <w:t>project</w:t>
      </w:r>
      <w:r w:rsidR="00B57EB8" w:rsidRPr="00192A0F">
        <w:rPr>
          <w:rFonts w:cstheme="minorHAnsi"/>
          <w:sz w:val="24"/>
          <w:szCs w:val="24"/>
        </w:rPr>
        <w:t xml:space="preserve">. </w:t>
      </w:r>
      <w:r w:rsidR="00BA6FB8" w:rsidRPr="00192A0F">
        <w:rPr>
          <w:rFonts w:cstheme="minorHAnsi"/>
          <w:sz w:val="24"/>
          <w:szCs w:val="24"/>
        </w:rPr>
        <w:t xml:space="preserve">The sklearn </w:t>
      </w:r>
      <w:r w:rsidR="00567E2B" w:rsidRPr="00192A0F">
        <w:rPr>
          <w:rFonts w:cstheme="minorHAnsi"/>
          <w:sz w:val="24"/>
          <w:szCs w:val="24"/>
        </w:rPr>
        <w:t xml:space="preserve">decomposition </w:t>
      </w:r>
      <w:r w:rsidR="00F63D65" w:rsidRPr="00192A0F">
        <w:rPr>
          <w:rFonts w:cstheme="minorHAnsi"/>
          <w:sz w:val="24"/>
          <w:szCs w:val="24"/>
        </w:rPr>
        <w:t xml:space="preserve">PCA </w:t>
      </w:r>
      <w:r w:rsidR="008063FB" w:rsidRPr="00192A0F">
        <w:rPr>
          <w:rFonts w:cstheme="minorHAnsi"/>
          <w:sz w:val="24"/>
          <w:szCs w:val="24"/>
        </w:rPr>
        <w:t>package</w:t>
      </w:r>
      <w:r w:rsidR="00823B2D" w:rsidRPr="00192A0F">
        <w:rPr>
          <w:rFonts w:cstheme="minorHAnsi"/>
          <w:sz w:val="24"/>
          <w:szCs w:val="24"/>
        </w:rPr>
        <w:t xml:space="preserve"> is used and works similarly to the above SVC</w:t>
      </w:r>
      <w:r w:rsidR="008063FB" w:rsidRPr="00192A0F">
        <w:rPr>
          <w:rFonts w:cstheme="minorHAnsi"/>
          <w:sz w:val="24"/>
          <w:szCs w:val="24"/>
        </w:rPr>
        <w:t xml:space="preserve"> package. </w:t>
      </w:r>
      <w:r w:rsidR="001A06F5" w:rsidRPr="00192A0F">
        <w:rPr>
          <w:rFonts w:cstheme="minorHAnsi"/>
          <w:sz w:val="24"/>
          <w:szCs w:val="24"/>
        </w:rPr>
        <w:t xml:space="preserve">First a </w:t>
      </w:r>
      <w:r w:rsidR="00F63D65" w:rsidRPr="00192A0F">
        <w:rPr>
          <w:rFonts w:cstheme="minorHAnsi"/>
          <w:sz w:val="24"/>
          <w:szCs w:val="24"/>
        </w:rPr>
        <w:t>PCA</w:t>
      </w:r>
      <w:r w:rsidR="001A06F5" w:rsidRPr="00192A0F">
        <w:rPr>
          <w:rFonts w:cstheme="minorHAnsi"/>
          <w:sz w:val="24"/>
          <w:szCs w:val="24"/>
        </w:rPr>
        <w:t xml:space="preserve"> instance is made </w:t>
      </w:r>
      <w:r w:rsidR="00F63D65" w:rsidRPr="00192A0F">
        <w:rPr>
          <w:rFonts w:cstheme="minorHAnsi"/>
          <w:sz w:val="24"/>
          <w:szCs w:val="24"/>
        </w:rPr>
        <w:t xml:space="preserve">indicating the number of principal components desired to be in the model and then the model is fit to the data, however in this case it is only fit to the </w:t>
      </w:r>
      <w:r w:rsidR="00C1350B" w:rsidRPr="00192A0F">
        <w:rPr>
          <w:rFonts w:cstheme="minorHAnsi"/>
          <w:sz w:val="24"/>
          <w:szCs w:val="24"/>
        </w:rPr>
        <w:t xml:space="preserve">input data matrix. </w:t>
      </w:r>
    </w:p>
    <w:p w14:paraId="688C2EF4" w14:textId="77777777" w:rsidR="00F95D62" w:rsidRPr="00192A0F" w:rsidRDefault="00E265D2" w:rsidP="00F95D62">
      <w:pPr>
        <w:ind w:firstLine="720"/>
        <w:rPr>
          <w:rFonts w:cstheme="minorHAnsi"/>
          <w:sz w:val="24"/>
          <w:szCs w:val="24"/>
        </w:rPr>
      </w:pPr>
      <w:r w:rsidRPr="00192A0F">
        <w:rPr>
          <w:rFonts w:cstheme="minorHAnsi"/>
          <w:sz w:val="24"/>
          <w:szCs w:val="24"/>
        </w:rPr>
        <w:t xml:space="preserve">By using the above </w:t>
      </w:r>
      <w:r w:rsidR="00DF297F" w:rsidRPr="00192A0F">
        <w:rPr>
          <w:rFonts w:cstheme="minorHAnsi"/>
          <w:sz w:val="24"/>
          <w:szCs w:val="24"/>
        </w:rPr>
        <w:t>methods,</w:t>
      </w:r>
      <w:r w:rsidRPr="00192A0F">
        <w:rPr>
          <w:rFonts w:cstheme="minorHAnsi"/>
          <w:sz w:val="24"/>
          <w:szCs w:val="24"/>
        </w:rPr>
        <w:t xml:space="preserve"> a </w:t>
      </w:r>
      <w:r w:rsidR="001917A5" w:rsidRPr="00192A0F">
        <w:rPr>
          <w:rFonts w:cstheme="minorHAnsi"/>
          <w:sz w:val="24"/>
          <w:szCs w:val="24"/>
        </w:rPr>
        <w:t xml:space="preserve">classification was able to be made that separated </w:t>
      </w:r>
      <w:r w:rsidR="0093759B" w:rsidRPr="00192A0F">
        <w:rPr>
          <w:rFonts w:cstheme="minorHAnsi"/>
          <w:sz w:val="24"/>
          <w:szCs w:val="24"/>
        </w:rPr>
        <w:t xml:space="preserve">the two classes </w:t>
      </w:r>
      <w:r w:rsidR="00871447" w:rsidRPr="00192A0F">
        <w:rPr>
          <w:rFonts w:cstheme="minorHAnsi"/>
          <w:sz w:val="24"/>
          <w:szCs w:val="24"/>
        </w:rPr>
        <w:t xml:space="preserve">with a cross validated score </w:t>
      </w:r>
      <w:r w:rsidR="003E7441" w:rsidRPr="00192A0F">
        <w:rPr>
          <w:rFonts w:cstheme="minorHAnsi"/>
          <w:sz w:val="24"/>
          <w:szCs w:val="24"/>
        </w:rPr>
        <w:t>of 0.958</w:t>
      </w:r>
      <w:r w:rsidR="005C6BF0" w:rsidRPr="00192A0F">
        <w:rPr>
          <w:rFonts w:cstheme="minorHAnsi"/>
          <w:sz w:val="24"/>
          <w:szCs w:val="24"/>
        </w:rPr>
        <w:t xml:space="preserve"> across six folds and </w:t>
      </w:r>
      <w:r w:rsidR="003750FD" w:rsidRPr="00192A0F">
        <w:rPr>
          <w:rFonts w:cstheme="minorHAnsi"/>
          <w:sz w:val="24"/>
          <w:szCs w:val="24"/>
        </w:rPr>
        <w:t xml:space="preserve">the </w:t>
      </w:r>
      <w:r w:rsidR="00F87B05" w:rsidRPr="00192A0F">
        <w:rPr>
          <w:rFonts w:cstheme="minorHAnsi"/>
          <w:sz w:val="24"/>
          <w:szCs w:val="24"/>
        </w:rPr>
        <w:t xml:space="preserve">area under the curve of </w:t>
      </w:r>
      <w:r w:rsidR="00EB2F29" w:rsidRPr="00192A0F">
        <w:rPr>
          <w:rFonts w:cstheme="minorHAnsi"/>
          <w:sz w:val="24"/>
          <w:szCs w:val="24"/>
        </w:rPr>
        <w:t>1</w:t>
      </w:r>
      <w:r w:rsidR="005B04BC" w:rsidRPr="00192A0F">
        <w:rPr>
          <w:rFonts w:cstheme="minorHAnsi"/>
          <w:sz w:val="24"/>
          <w:szCs w:val="24"/>
        </w:rPr>
        <w:t xml:space="preserve">. </w:t>
      </w:r>
      <w:r w:rsidR="003E7441" w:rsidRPr="00192A0F">
        <w:rPr>
          <w:rFonts w:cstheme="minorHAnsi"/>
          <w:sz w:val="24"/>
          <w:szCs w:val="24"/>
        </w:rPr>
        <w:t xml:space="preserve">The </w:t>
      </w:r>
      <w:r w:rsidR="00980E68" w:rsidRPr="00192A0F">
        <w:rPr>
          <w:rFonts w:cstheme="minorHAnsi"/>
          <w:sz w:val="24"/>
          <w:szCs w:val="24"/>
        </w:rPr>
        <w:t xml:space="preserve">mean area of the curve over all folds is equal to 0.72 </w:t>
      </w:r>
      <w:r w:rsidR="002D287F" w:rsidRPr="00192A0F">
        <w:rPr>
          <w:rFonts w:cstheme="minorHAnsi"/>
          <w:sz w:val="24"/>
          <w:szCs w:val="24"/>
        </w:rPr>
        <w:t>+/-</w:t>
      </w:r>
      <w:r w:rsidR="00940BAB" w:rsidRPr="00192A0F">
        <w:rPr>
          <w:rFonts w:cstheme="minorHAnsi"/>
          <w:sz w:val="24"/>
          <w:szCs w:val="24"/>
        </w:rPr>
        <w:t xml:space="preserve"> 0.4. </w:t>
      </w:r>
      <w:r w:rsidR="00152728" w:rsidRPr="00192A0F">
        <w:rPr>
          <w:rFonts w:cstheme="minorHAnsi"/>
          <w:sz w:val="24"/>
          <w:szCs w:val="24"/>
        </w:rPr>
        <w:t xml:space="preserve"> </w:t>
      </w:r>
      <w:r w:rsidR="00A95C16" w:rsidRPr="00192A0F">
        <w:rPr>
          <w:rFonts w:cstheme="minorHAnsi"/>
          <w:sz w:val="24"/>
          <w:szCs w:val="24"/>
        </w:rPr>
        <w:t xml:space="preserve">The results of this investigation are still </w:t>
      </w:r>
      <w:r w:rsidR="007846F0" w:rsidRPr="00192A0F">
        <w:rPr>
          <w:rFonts w:cstheme="minorHAnsi"/>
          <w:sz w:val="24"/>
          <w:szCs w:val="24"/>
        </w:rPr>
        <w:t>preliminary</w:t>
      </w:r>
      <w:r w:rsidR="006629BC" w:rsidRPr="00192A0F">
        <w:rPr>
          <w:rFonts w:cstheme="minorHAnsi"/>
          <w:sz w:val="24"/>
          <w:szCs w:val="24"/>
        </w:rPr>
        <w:t xml:space="preserve"> and only performed</w:t>
      </w:r>
      <w:r w:rsidR="009B314A" w:rsidRPr="00192A0F">
        <w:rPr>
          <w:rFonts w:cstheme="minorHAnsi"/>
          <w:sz w:val="24"/>
          <w:szCs w:val="24"/>
        </w:rPr>
        <w:t xml:space="preserve"> on one test subject</w:t>
      </w:r>
      <w:r w:rsidR="007846F0" w:rsidRPr="00192A0F">
        <w:rPr>
          <w:rFonts w:cstheme="minorHAnsi"/>
          <w:sz w:val="24"/>
          <w:szCs w:val="24"/>
        </w:rPr>
        <w:t>;</w:t>
      </w:r>
      <w:r w:rsidR="008C310C" w:rsidRPr="00192A0F">
        <w:rPr>
          <w:rFonts w:cstheme="minorHAnsi"/>
          <w:sz w:val="24"/>
          <w:szCs w:val="24"/>
        </w:rPr>
        <w:t xml:space="preserve"> </w:t>
      </w:r>
      <w:r w:rsidR="007846F0" w:rsidRPr="00192A0F">
        <w:rPr>
          <w:rFonts w:cstheme="minorHAnsi"/>
          <w:sz w:val="24"/>
          <w:szCs w:val="24"/>
        </w:rPr>
        <w:t>however,</w:t>
      </w:r>
      <w:r w:rsidR="008C310C" w:rsidRPr="00192A0F">
        <w:rPr>
          <w:rFonts w:cstheme="minorHAnsi"/>
          <w:sz w:val="24"/>
          <w:szCs w:val="24"/>
        </w:rPr>
        <w:t xml:space="preserve"> the</w:t>
      </w:r>
      <w:r w:rsidR="009F1D09" w:rsidRPr="00192A0F">
        <w:rPr>
          <w:rFonts w:cstheme="minorHAnsi"/>
          <w:sz w:val="24"/>
          <w:szCs w:val="24"/>
        </w:rPr>
        <w:t xml:space="preserve">y have great promise. </w:t>
      </w:r>
      <w:r w:rsidR="007846F0" w:rsidRPr="00192A0F">
        <w:rPr>
          <w:rFonts w:cstheme="minorHAnsi"/>
          <w:sz w:val="24"/>
          <w:szCs w:val="24"/>
        </w:rPr>
        <w:t xml:space="preserve">The </w:t>
      </w:r>
      <w:r w:rsidR="00C65AC0" w:rsidRPr="00192A0F">
        <w:rPr>
          <w:rFonts w:cstheme="minorHAnsi"/>
          <w:sz w:val="24"/>
          <w:szCs w:val="24"/>
        </w:rPr>
        <w:t xml:space="preserve">data upon inspection does not seem to have a highly defined </w:t>
      </w:r>
      <w:r w:rsidR="002F4647" w:rsidRPr="00192A0F">
        <w:rPr>
          <w:rFonts w:cstheme="minorHAnsi"/>
          <w:sz w:val="24"/>
          <w:szCs w:val="24"/>
        </w:rPr>
        <w:t>temporal linkage</w:t>
      </w:r>
      <w:r w:rsidR="00BA545F" w:rsidRPr="00192A0F">
        <w:rPr>
          <w:rFonts w:cstheme="minorHAnsi"/>
          <w:sz w:val="24"/>
          <w:szCs w:val="24"/>
        </w:rPr>
        <w:t xml:space="preserve"> that is easy to pick out </w:t>
      </w:r>
      <w:r w:rsidR="00B26110" w:rsidRPr="00192A0F">
        <w:rPr>
          <w:rFonts w:cstheme="minorHAnsi"/>
          <w:sz w:val="24"/>
          <w:szCs w:val="24"/>
        </w:rPr>
        <w:t xml:space="preserve">using basic techniques like plotting </w:t>
      </w:r>
      <w:r w:rsidR="00D639DC" w:rsidRPr="00192A0F">
        <w:rPr>
          <w:rFonts w:cstheme="minorHAnsi"/>
          <w:sz w:val="24"/>
          <w:szCs w:val="24"/>
        </w:rPr>
        <w:t xml:space="preserve">average values </w:t>
      </w:r>
      <w:r w:rsidR="00DA2BAA" w:rsidRPr="00192A0F">
        <w:rPr>
          <w:rFonts w:cstheme="minorHAnsi"/>
          <w:sz w:val="24"/>
          <w:szCs w:val="24"/>
        </w:rPr>
        <w:t xml:space="preserve">against time </w:t>
      </w:r>
      <w:r w:rsidR="00D639DC" w:rsidRPr="00192A0F">
        <w:rPr>
          <w:rFonts w:cstheme="minorHAnsi"/>
          <w:sz w:val="24"/>
          <w:szCs w:val="24"/>
        </w:rPr>
        <w:t xml:space="preserve">or </w:t>
      </w:r>
      <w:r w:rsidR="00D27B64" w:rsidRPr="00192A0F">
        <w:rPr>
          <w:rFonts w:cstheme="minorHAnsi"/>
          <w:sz w:val="24"/>
          <w:szCs w:val="24"/>
        </w:rPr>
        <w:t xml:space="preserve">histograms </w:t>
      </w:r>
      <w:r w:rsidR="00DA2BAA" w:rsidRPr="00192A0F">
        <w:rPr>
          <w:rFonts w:cstheme="minorHAnsi"/>
          <w:sz w:val="24"/>
          <w:szCs w:val="24"/>
        </w:rPr>
        <w:t xml:space="preserve">of the </w:t>
      </w:r>
      <w:r w:rsidR="00EC23D2" w:rsidRPr="00192A0F">
        <w:rPr>
          <w:rFonts w:cstheme="minorHAnsi"/>
          <w:sz w:val="24"/>
          <w:szCs w:val="24"/>
        </w:rPr>
        <w:t>GEC</w:t>
      </w:r>
      <w:r w:rsidR="004E6A07" w:rsidRPr="00192A0F">
        <w:rPr>
          <w:rFonts w:cstheme="minorHAnsi"/>
          <w:sz w:val="24"/>
          <w:szCs w:val="24"/>
        </w:rPr>
        <w:t xml:space="preserve"> values. </w:t>
      </w:r>
      <w:r w:rsidR="00DF297F" w:rsidRPr="00192A0F">
        <w:rPr>
          <w:rFonts w:cstheme="minorHAnsi"/>
          <w:sz w:val="24"/>
          <w:szCs w:val="24"/>
        </w:rPr>
        <w:t>However,</w:t>
      </w:r>
      <w:r w:rsidR="007611ED" w:rsidRPr="00192A0F">
        <w:rPr>
          <w:rFonts w:cstheme="minorHAnsi"/>
          <w:sz w:val="24"/>
          <w:szCs w:val="24"/>
        </w:rPr>
        <w:t xml:space="preserve"> by applying the </w:t>
      </w:r>
      <w:r w:rsidR="002D56D7" w:rsidRPr="00192A0F">
        <w:rPr>
          <w:rFonts w:cstheme="minorHAnsi"/>
          <w:sz w:val="24"/>
          <w:szCs w:val="24"/>
        </w:rPr>
        <w:t xml:space="preserve">techniques above, the </w:t>
      </w:r>
      <w:r w:rsidR="00BD5E95" w:rsidRPr="00192A0F">
        <w:rPr>
          <w:rFonts w:cstheme="minorHAnsi"/>
          <w:sz w:val="24"/>
          <w:szCs w:val="24"/>
        </w:rPr>
        <w:t xml:space="preserve">GEC values </w:t>
      </w:r>
      <w:r w:rsidR="004B5214" w:rsidRPr="00192A0F">
        <w:rPr>
          <w:rFonts w:cstheme="minorHAnsi"/>
          <w:sz w:val="24"/>
          <w:szCs w:val="24"/>
        </w:rPr>
        <w:t>can</w:t>
      </w:r>
      <w:r w:rsidR="00BD5E95" w:rsidRPr="00192A0F">
        <w:rPr>
          <w:rFonts w:cstheme="minorHAnsi"/>
          <w:sz w:val="24"/>
          <w:szCs w:val="24"/>
        </w:rPr>
        <w:t xml:space="preserve"> </w:t>
      </w:r>
      <w:r w:rsidR="00395B8C" w:rsidRPr="00192A0F">
        <w:rPr>
          <w:rFonts w:cstheme="minorHAnsi"/>
          <w:sz w:val="24"/>
          <w:szCs w:val="24"/>
        </w:rPr>
        <w:t xml:space="preserve">indicate whether the </w:t>
      </w:r>
      <w:r w:rsidR="00E2485E" w:rsidRPr="00192A0F">
        <w:rPr>
          <w:rFonts w:cstheme="minorHAnsi"/>
          <w:sz w:val="24"/>
          <w:szCs w:val="24"/>
        </w:rPr>
        <w:t xml:space="preserve">rat is in a state of </w:t>
      </w:r>
      <w:r w:rsidR="004B5214" w:rsidRPr="00192A0F">
        <w:rPr>
          <w:rFonts w:cstheme="minorHAnsi"/>
          <w:sz w:val="24"/>
          <w:szCs w:val="24"/>
        </w:rPr>
        <w:t xml:space="preserve">seizure vs. non seizure, this is </w:t>
      </w:r>
      <w:r w:rsidR="00AF0473" w:rsidRPr="00192A0F">
        <w:rPr>
          <w:rFonts w:cstheme="minorHAnsi"/>
          <w:sz w:val="24"/>
          <w:szCs w:val="24"/>
        </w:rPr>
        <w:t xml:space="preserve">a </w:t>
      </w:r>
      <w:r w:rsidR="0088499D" w:rsidRPr="00192A0F">
        <w:rPr>
          <w:rFonts w:cstheme="minorHAnsi"/>
          <w:sz w:val="24"/>
          <w:szCs w:val="24"/>
        </w:rPr>
        <w:t>substantiating</w:t>
      </w:r>
      <w:r w:rsidR="00AF0473" w:rsidRPr="00192A0F">
        <w:rPr>
          <w:rFonts w:cstheme="minorHAnsi"/>
          <w:sz w:val="24"/>
          <w:szCs w:val="24"/>
        </w:rPr>
        <w:t xml:space="preserve"> result for the hypothesis</w:t>
      </w:r>
      <w:r w:rsidR="009D7F8C" w:rsidRPr="00192A0F">
        <w:rPr>
          <w:rFonts w:cstheme="minorHAnsi"/>
          <w:sz w:val="24"/>
          <w:szCs w:val="24"/>
        </w:rPr>
        <w:t xml:space="preserve"> of this paper</w:t>
      </w:r>
      <w:r w:rsidR="00795057" w:rsidRPr="00192A0F">
        <w:rPr>
          <w:rFonts w:cstheme="minorHAnsi"/>
          <w:sz w:val="24"/>
          <w:szCs w:val="24"/>
        </w:rPr>
        <w:t xml:space="preserve">. </w:t>
      </w:r>
      <w:r w:rsidR="003750FD" w:rsidRPr="00192A0F">
        <w:rPr>
          <w:rFonts w:cstheme="minorHAnsi"/>
          <w:sz w:val="24"/>
          <w:szCs w:val="24"/>
        </w:rPr>
        <w:t xml:space="preserve">The </w:t>
      </w:r>
      <w:r w:rsidR="0088499D" w:rsidRPr="00192A0F">
        <w:rPr>
          <w:rFonts w:cstheme="minorHAnsi"/>
          <w:sz w:val="24"/>
          <w:szCs w:val="24"/>
        </w:rPr>
        <w:t>confusion matrix and ROC plots have great visual representations of how well this model performs.</w:t>
      </w:r>
    </w:p>
    <w:p w14:paraId="3D0422F4" w14:textId="20C7263C" w:rsidR="00AC7D2A" w:rsidRPr="00192A0F" w:rsidRDefault="00AC7D2A" w:rsidP="00AC7D2A">
      <w:pPr>
        <w:rPr>
          <w:rFonts w:cstheme="minorHAnsi"/>
          <w:sz w:val="24"/>
          <w:szCs w:val="24"/>
        </w:rPr>
      </w:pPr>
      <w:r w:rsidRPr="00192A0F">
        <w:rPr>
          <w:rFonts w:cstheme="minorHAnsi"/>
          <w:sz w:val="24"/>
          <w:szCs w:val="24"/>
        </w:rPr>
        <w:t xml:space="preserve">Confusion Matrix:   </w:t>
      </w:r>
      <w:r w:rsidRPr="00192A0F">
        <w:rPr>
          <w:rFonts w:cstheme="minorHAnsi"/>
          <w:noProof/>
          <w:sz w:val="24"/>
          <w:szCs w:val="24"/>
        </w:rPr>
        <w:drawing>
          <wp:inline distT="0" distB="0" distL="0" distR="0" wp14:anchorId="2494AF66" wp14:editId="7719AF72">
            <wp:extent cx="1933575" cy="31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33575" cy="314325"/>
                    </a:xfrm>
                    <a:prstGeom prst="rect">
                      <a:avLst/>
                    </a:prstGeom>
                  </pic:spPr>
                </pic:pic>
              </a:graphicData>
            </a:graphic>
          </wp:inline>
        </w:drawing>
      </w:r>
      <w:r w:rsidR="0088499D" w:rsidRPr="00192A0F">
        <w:rPr>
          <w:rFonts w:cstheme="minorHAnsi"/>
          <w:sz w:val="24"/>
          <w:szCs w:val="24"/>
        </w:rPr>
        <w:t xml:space="preserve"> </w:t>
      </w:r>
    </w:p>
    <w:p w14:paraId="71BF464B" w14:textId="77777777" w:rsidR="00AC7D2A" w:rsidRPr="00192A0F" w:rsidRDefault="00AC7D2A" w:rsidP="00AC7D2A">
      <w:pPr>
        <w:ind w:firstLine="720"/>
        <w:rPr>
          <w:rFonts w:cstheme="minorHAnsi"/>
          <w:sz w:val="24"/>
          <w:szCs w:val="24"/>
        </w:rPr>
      </w:pPr>
    </w:p>
    <w:p w14:paraId="224A7556" w14:textId="3A392CF7" w:rsidR="00AC7D2A" w:rsidRPr="00192A0F" w:rsidRDefault="00AC7D2A" w:rsidP="00AC7D2A">
      <w:pPr>
        <w:rPr>
          <w:rFonts w:cstheme="minorHAnsi"/>
          <w:sz w:val="24"/>
          <w:szCs w:val="24"/>
        </w:rPr>
      </w:pPr>
      <w:r w:rsidRPr="00192A0F">
        <w:rPr>
          <w:rFonts w:cstheme="minorHAnsi"/>
          <w:sz w:val="24"/>
          <w:szCs w:val="24"/>
        </w:rPr>
        <w:t xml:space="preserve">ROC Plot: </w:t>
      </w:r>
    </w:p>
    <w:p w14:paraId="46318DAA" w14:textId="62BDB15F" w:rsidR="00396D76" w:rsidRPr="00192A0F" w:rsidRDefault="00396D76" w:rsidP="00AC7D2A">
      <w:pPr>
        <w:rPr>
          <w:rFonts w:cstheme="minorHAnsi"/>
          <w:sz w:val="24"/>
          <w:szCs w:val="24"/>
        </w:rPr>
      </w:pPr>
      <w:r w:rsidRPr="00192A0F">
        <w:rPr>
          <w:rFonts w:cstheme="minorHAnsi"/>
          <w:sz w:val="24"/>
          <w:szCs w:val="24"/>
        </w:rPr>
        <w:drawing>
          <wp:inline distT="0" distB="0" distL="0" distR="0" wp14:anchorId="3F3A8CF9" wp14:editId="443EF583">
            <wp:extent cx="5391150" cy="52578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391150" cy="5257800"/>
                    </a:xfrm>
                    <a:prstGeom prst="rect">
                      <a:avLst/>
                    </a:prstGeom>
                  </pic:spPr>
                </pic:pic>
              </a:graphicData>
            </a:graphic>
          </wp:inline>
        </w:drawing>
      </w:r>
      <w:r w:rsidRPr="00192A0F">
        <w:rPr>
          <w:rFonts w:cstheme="minorHAnsi"/>
          <w:sz w:val="24"/>
          <w:szCs w:val="24"/>
        </w:rPr>
        <w:t xml:space="preserve"> </w:t>
      </w:r>
    </w:p>
    <w:p w14:paraId="499D9B99" w14:textId="77777777" w:rsidR="00AC7D2A" w:rsidRPr="00192A0F" w:rsidRDefault="00AC7D2A" w:rsidP="00AC7D2A">
      <w:pPr>
        <w:rPr>
          <w:rFonts w:cstheme="minorHAnsi"/>
          <w:sz w:val="24"/>
          <w:szCs w:val="24"/>
        </w:rPr>
      </w:pPr>
    </w:p>
    <w:p w14:paraId="1588EB40" w14:textId="78E9E72B" w:rsidR="00AC7D2A" w:rsidRPr="00192A0F" w:rsidRDefault="00895B9E" w:rsidP="00574893">
      <w:pPr>
        <w:ind w:firstLine="720"/>
        <w:rPr>
          <w:rFonts w:cstheme="minorHAnsi"/>
          <w:sz w:val="24"/>
          <w:szCs w:val="24"/>
        </w:rPr>
      </w:pPr>
      <w:r w:rsidRPr="00192A0F">
        <w:rPr>
          <w:rFonts w:cstheme="minorHAnsi"/>
          <w:sz w:val="24"/>
          <w:szCs w:val="24"/>
        </w:rPr>
        <w:t xml:space="preserve">The confusion matrix above shows how the model predicts all the true positives and true negatives perfectly and has no </w:t>
      </w:r>
      <w:r w:rsidR="00113BA4" w:rsidRPr="00192A0F">
        <w:rPr>
          <w:rFonts w:cstheme="minorHAnsi"/>
          <w:sz w:val="24"/>
          <w:szCs w:val="24"/>
        </w:rPr>
        <w:t xml:space="preserve">false values. The receiver operating characteristic plot shows how once the model is </w:t>
      </w:r>
      <w:r w:rsidR="0050466A" w:rsidRPr="00192A0F">
        <w:rPr>
          <w:rFonts w:cstheme="minorHAnsi"/>
          <w:sz w:val="24"/>
          <w:szCs w:val="24"/>
        </w:rPr>
        <w:t>considering</w:t>
      </w:r>
      <w:r w:rsidR="00113BA4" w:rsidRPr="00192A0F">
        <w:rPr>
          <w:rFonts w:cstheme="minorHAnsi"/>
          <w:sz w:val="24"/>
          <w:szCs w:val="24"/>
        </w:rPr>
        <w:t xml:space="preserve"> enough data</w:t>
      </w:r>
      <w:r w:rsidR="0050466A" w:rsidRPr="00192A0F">
        <w:rPr>
          <w:rFonts w:cstheme="minorHAnsi"/>
          <w:sz w:val="24"/>
          <w:szCs w:val="24"/>
        </w:rPr>
        <w:t xml:space="preserve"> (in the folds)</w:t>
      </w:r>
      <w:r w:rsidR="00113BA4" w:rsidRPr="00192A0F">
        <w:rPr>
          <w:rFonts w:cstheme="minorHAnsi"/>
          <w:sz w:val="24"/>
          <w:szCs w:val="24"/>
        </w:rPr>
        <w:t xml:space="preserve"> </w:t>
      </w:r>
      <w:r w:rsidR="0028530C" w:rsidRPr="00192A0F">
        <w:rPr>
          <w:rFonts w:cstheme="minorHAnsi"/>
          <w:sz w:val="24"/>
          <w:szCs w:val="24"/>
        </w:rPr>
        <w:t xml:space="preserve">it </w:t>
      </w:r>
      <w:r w:rsidR="00113BA4" w:rsidRPr="00192A0F">
        <w:rPr>
          <w:rFonts w:cstheme="minorHAnsi"/>
          <w:sz w:val="24"/>
          <w:szCs w:val="24"/>
        </w:rPr>
        <w:t>i</w:t>
      </w:r>
      <w:r w:rsidR="00C232C3" w:rsidRPr="00192A0F">
        <w:rPr>
          <w:rFonts w:cstheme="minorHAnsi"/>
          <w:sz w:val="24"/>
          <w:szCs w:val="24"/>
        </w:rPr>
        <w:t xml:space="preserve">s almost able to </w:t>
      </w:r>
      <w:r w:rsidR="00113BA4" w:rsidRPr="00192A0F">
        <w:rPr>
          <w:rFonts w:cstheme="minorHAnsi"/>
          <w:sz w:val="24"/>
          <w:szCs w:val="24"/>
        </w:rPr>
        <w:t xml:space="preserve">predict the behavior perfectly. </w:t>
      </w:r>
      <w:r w:rsidR="00E64DF3" w:rsidRPr="00192A0F">
        <w:rPr>
          <w:rFonts w:cstheme="minorHAnsi"/>
          <w:sz w:val="24"/>
          <w:szCs w:val="24"/>
        </w:rPr>
        <w:t xml:space="preserve">PCA was used to reduce the dimensions of the data to two </w:t>
      </w:r>
      <w:r w:rsidR="00336797" w:rsidRPr="00192A0F">
        <w:rPr>
          <w:rFonts w:cstheme="minorHAnsi"/>
          <w:sz w:val="24"/>
          <w:szCs w:val="24"/>
        </w:rPr>
        <w:t xml:space="preserve">so that the </w:t>
      </w:r>
      <w:r w:rsidR="00DA2F80" w:rsidRPr="00192A0F">
        <w:rPr>
          <w:rFonts w:cstheme="minorHAnsi"/>
          <w:sz w:val="24"/>
          <w:szCs w:val="24"/>
        </w:rPr>
        <w:t>decision line</w:t>
      </w:r>
      <w:r w:rsidR="00E215FB" w:rsidRPr="00192A0F">
        <w:rPr>
          <w:rFonts w:cstheme="minorHAnsi"/>
          <w:sz w:val="24"/>
          <w:szCs w:val="24"/>
        </w:rPr>
        <w:t xml:space="preserve">, support vectors, and margin can be shown visually. </w:t>
      </w:r>
      <w:r w:rsidR="005F3788" w:rsidRPr="00192A0F">
        <w:rPr>
          <w:rFonts w:cstheme="minorHAnsi"/>
          <w:sz w:val="24"/>
          <w:szCs w:val="24"/>
        </w:rPr>
        <w:t>The loadings</w:t>
      </w:r>
      <w:r w:rsidR="00502BDA" w:rsidRPr="00192A0F">
        <w:rPr>
          <w:rFonts w:cstheme="minorHAnsi"/>
          <w:sz w:val="24"/>
          <w:szCs w:val="24"/>
        </w:rPr>
        <w:t xml:space="preserve"> plot</w:t>
      </w:r>
      <w:r w:rsidR="005F3788" w:rsidRPr="00192A0F">
        <w:rPr>
          <w:rFonts w:cstheme="minorHAnsi"/>
          <w:sz w:val="24"/>
          <w:szCs w:val="24"/>
        </w:rPr>
        <w:t xml:space="preserve"> was also plotted to see which variables </w:t>
      </w:r>
      <w:r w:rsidR="00D061EB" w:rsidRPr="00192A0F">
        <w:rPr>
          <w:rFonts w:cstheme="minorHAnsi"/>
          <w:sz w:val="24"/>
          <w:szCs w:val="24"/>
        </w:rPr>
        <w:t xml:space="preserve">explain the most </w:t>
      </w:r>
      <w:r w:rsidR="002C5581" w:rsidRPr="00192A0F">
        <w:rPr>
          <w:rFonts w:cstheme="minorHAnsi"/>
          <w:sz w:val="24"/>
          <w:szCs w:val="24"/>
        </w:rPr>
        <w:t xml:space="preserve">about the </w:t>
      </w:r>
      <w:r w:rsidR="00A66083" w:rsidRPr="00192A0F">
        <w:rPr>
          <w:rFonts w:cstheme="minorHAnsi"/>
          <w:sz w:val="24"/>
          <w:szCs w:val="24"/>
        </w:rPr>
        <w:t xml:space="preserve">variance in the data. </w:t>
      </w:r>
    </w:p>
    <w:p w14:paraId="4A9D2CE8" w14:textId="77777777" w:rsidR="0050466A" w:rsidRPr="00192A0F" w:rsidRDefault="0050466A" w:rsidP="00AC7D2A">
      <w:pPr>
        <w:rPr>
          <w:rFonts w:cstheme="minorHAnsi"/>
          <w:sz w:val="24"/>
          <w:szCs w:val="24"/>
        </w:rPr>
      </w:pPr>
    </w:p>
    <w:p w14:paraId="124BD9F8" w14:textId="08F050E5" w:rsidR="00502BDA" w:rsidRPr="00192A0F" w:rsidRDefault="00502BDA" w:rsidP="00AC7D2A">
      <w:pPr>
        <w:rPr>
          <w:rFonts w:cstheme="minorHAnsi"/>
          <w:sz w:val="24"/>
          <w:szCs w:val="24"/>
        </w:rPr>
      </w:pPr>
      <w:r w:rsidRPr="00192A0F">
        <w:rPr>
          <w:rFonts w:cstheme="minorHAnsi"/>
          <w:noProof/>
          <w:sz w:val="24"/>
          <w:szCs w:val="24"/>
        </w:rPr>
        <w:drawing>
          <wp:inline distT="0" distB="0" distL="0" distR="0" wp14:anchorId="065C1B6A" wp14:editId="55D14643">
            <wp:extent cx="3905250" cy="3821415"/>
            <wp:effectExtent l="0" t="0" r="0" b="825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3918645" cy="3834522"/>
                    </a:xfrm>
                    <a:prstGeom prst="rect">
                      <a:avLst/>
                    </a:prstGeom>
                  </pic:spPr>
                </pic:pic>
              </a:graphicData>
            </a:graphic>
          </wp:inline>
        </w:drawing>
      </w:r>
    </w:p>
    <w:p w14:paraId="1BE46D31" w14:textId="503CD70A" w:rsidR="00502BDA" w:rsidRPr="00192A0F" w:rsidRDefault="007745A9" w:rsidP="00AC7D2A">
      <w:pPr>
        <w:rPr>
          <w:rFonts w:cstheme="minorHAnsi"/>
          <w:sz w:val="24"/>
          <w:szCs w:val="24"/>
        </w:rPr>
      </w:pPr>
      <w:r w:rsidRPr="00192A0F">
        <w:rPr>
          <w:rFonts w:cstheme="minorHAnsi"/>
          <w:sz w:val="24"/>
          <w:szCs w:val="24"/>
        </w:rPr>
        <w:t xml:space="preserve">Above: </w:t>
      </w:r>
      <w:r w:rsidR="000C2730" w:rsidRPr="00192A0F">
        <w:rPr>
          <w:rFonts w:cstheme="minorHAnsi"/>
          <w:sz w:val="24"/>
          <w:szCs w:val="24"/>
        </w:rPr>
        <w:t xml:space="preserve">Scores plot with the </w:t>
      </w:r>
      <w:r w:rsidR="001D7DEA" w:rsidRPr="00192A0F">
        <w:rPr>
          <w:rFonts w:cstheme="minorHAnsi"/>
          <w:sz w:val="24"/>
          <w:szCs w:val="24"/>
        </w:rPr>
        <w:t>SVC applied to it</w:t>
      </w:r>
      <w:r w:rsidRPr="00192A0F">
        <w:rPr>
          <w:rFonts w:cstheme="minorHAnsi"/>
          <w:sz w:val="24"/>
          <w:szCs w:val="24"/>
        </w:rPr>
        <w:t>. Below:</w:t>
      </w:r>
      <w:r w:rsidR="00D30056" w:rsidRPr="00192A0F">
        <w:rPr>
          <w:rFonts w:cstheme="minorHAnsi"/>
          <w:sz w:val="24"/>
          <w:szCs w:val="24"/>
        </w:rPr>
        <w:t xml:space="preserve"> loadings plot </w:t>
      </w:r>
      <w:r w:rsidR="00D30056" w:rsidRPr="00192A0F">
        <w:rPr>
          <w:rFonts w:cstheme="minorHAnsi"/>
          <w:noProof/>
          <w:sz w:val="24"/>
          <w:szCs w:val="24"/>
        </w:rPr>
        <w:drawing>
          <wp:inline distT="0" distB="0" distL="0" distR="0" wp14:anchorId="2D8A24B0" wp14:editId="6B99CAE8">
            <wp:extent cx="3905250" cy="3820812"/>
            <wp:effectExtent l="0" t="0" r="0" b="825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3918983" cy="3834248"/>
                    </a:xfrm>
                    <a:prstGeom prst="rect">
                      <a:avLst/>
                    </a:prstGeom>
                  </pic:spPr>
                </pic:pic>
              </a:graphicData>
            </a:graphic>
          </wp:inline>
        </w:drawing>
      </w:r>
    </w:p>
    <w:p w14:paraId="4D50E1EE" w14:textId="4EA4013B" w:rsidR="00D30056" w:rsidRPr="00192A0F" w:rsidRDefault="00D30056" w:rsidP="00AC7D2A">
      <w:pPr>
        <w:rPr>
          <w:rFonts w:cstheme="minorHAnsi"/>
          <w:sz w:val="24"/>
          <w:szCs w:val="24"/>
        </w:rPr>
      </w:pPr>
      <w:r w:rsidRPr="00192A0F">
        <w:rPr>
          <w:rFonts w:cstheme="minorHAnsi"/>
          <w:sz w:val="24"/>
          <w:szCs w:val="24"/>
        </w:rPr>
        <w:tab/>
        <w:t>The</w:t>
      </w:r>
      <w:r w:rsidR="00FF2593" w:rsidRPr="00192A0F">
        <w:rPr>
          <w:rFonts w:cstheme="minorHAnsi"/>
          <w:sz w:val="24"/>
          <w:szCs w:val="24"/>
        </w:rPr>
        <w:t xml:space="preserve"> scores </w:t>
      </w:r>
      <w:r w:rsidRPr="00192A0F">
        <w:rPr>
          <w:rFonts w:cstheme="minorHAnsi"/>
          <w:sz w:val="24"/>
          <w:szCs w:val="24"/>
        </w:rPr>
        <w:t xml:space="preserve">plot </w:t>
      </w:r>
      <w:r w:rsidR="00FF2593" w:rsidRPr="00192A0F">
        <w:rPr>
          <w:rFonts w:cstheme="minorHAnsi"/>
          <w:sz w:val="24"/>
          <w:szCs w:val="24"/>
        </w:rPr>
        <w:t>is</w:t>
      </w:r>
      <w:r w:rsidRPr="00192A0F">
        <w:rPr>
          <w:rFonts w:cstheme="minorHAnsi"/>
          <w:sz w:val="24"/>
          <w:szCs w:val="24"/>
        </w:rPr>
        <w:t xml:space="preserve"> great </w:t>
      </w:r>
      <w:r w:rsidR="00FF2593" w:rsidRPr="00192A0F">
        <w:rPr>
          <w:rFonts w:cstheme="minorHAnsi"/>
          <w:sz w:val="24"/>
          <w:szCs w:val="24"/>
        </w:rPr>
        <w:t>at</w:t>
      </w:r>
      <w:r w:rsidRPr="00192A0F">
        <w:rPr>
          <w:rFonts w:cstheme="minorHAnsi"/>
          <w:sz w:val="24"/>
          <w:szCs w:val="24"/>
        </w:rPr>
        <w:t xml:space="preserve"> visualiz</w:t>
      </w:r>
      <w:r w:rsidR="00FF2593" w:rsidRPr="00192A0F">
        <w:rPr>
          <w:rFonts w:cstheme="minorHAnsi"/>
          <w:sz w:val="24"/>
          <w:szCs w:val="24"/>
        </w:rPr>
        <w:t>ing</w:t>
      </w:r>
      <w:r w:rsidRPr="00192A0F">
        <w:rPr>
          <w:rFonts w:cstheme="minorHAnsi"/>
          <w:sz w:val="24"/>
          <w:szCs w:val="24"/>
        </w:rPr>
        <w:t xml:space="preserve"> how the radial basis </w:t>
      </w:r>
      <w:r w:rsidR="009E368A" w:rsidRPr="00192A0F">
        <w:rPr>
          <w:rFonts w:cstheme="minorHAnsi"/>
          <w:sz w:val="24"/>
          <w:szCs w:val="24"/>
        </w:rPr>
        <w:t>function kernel en</w:t>
      </w:r>
      <w:r w:rsidR="000A3B96" w:rsidRPr="00192A0F">
        <w:rPr>
          <w:rFonts w:cstheme="minorHAnsi"/>
          <w:sz w:val="24"/>
          <w:szCs w:val="24"/>
        </w:rPr>
        <w:t>circles the non-seizure data</w:t>
      </w:r>
      <w:r w:rsidR="00FF2593" w:rsidRPr="00192A0F">
        <w:rPr>
          <w:rFonts w:cstheme="minorHAnsi"/>
          <w:sz w:val="24"/>
          <w:szCs w:val="24"/>
        </w:rPr>
        <w:t>. The loading plot shows</w:t>
      </w:r>
      <w:r w:rsidR="002431D4" w:rsidRPr="00192A0F">
        <w:rPr>
          <w:rFonts w:cstheme="minorHAnsi"/>
          <w:sz w:val="24"/>
          <w:szCs w:val="24"/>
        </w:rPr>
        <w:t xml:space="preserve"> how coupling between channels </w:t>
      </w:r>
      <w:r w:rsidR="002C70B7" w:rsidRPr="00192A0F">
        <w:rPr>
          <w:rFonts w:cstheme="minorHAnsi"/>
          <w:sz w:val="24"/>
          <w:szCs w:val="24"/>
        </w:rPr>
        <w:t>1 and 2</w:t>
      </w:r>
      <w:r w:rsidR="00A932E6" w:rsidRPr="00192A0F">
        <w:rPr>
          <w:rFonts w:cstheme="minorHAnsi"/>
          <w:sz w:val="24"/>
          <w:szCs w:val="24"/>
        </w:rPr>
        <w:t>,</w:t>
      </w:r>
      <w:r w:rsidR="002C70B7" w:rsidRPr="00192A0F">
        <w:rPr>
          <w:rFonts w:cstheme="minorHAnsi"/>
          <w:sz w:val="24"/>
          <w:szCs w:val="24"/>
        </w:rPr>
        <w:t xml:space="preserve"> where the seizure was identified</w:t>
      </w:r>
      <w:r w:rsidR="00A932E6" w:rsidRPr="00192A0F">
        <w:rPr>
          <w:rFonts w:cstheme="minorHAnsi"/>
          <w:sz w:val="24"/>
          <w:szCs w:val="24"/>
        </w:rPr>
        <w:t>,</w:t>
      </w:r>
      <w:r w:rsidR="002C70B7" w:rsidRPr="00192A0F">
        <w:rPr>
          <w:rFonts w:cstheme="minorHAnsi"/>
          <w:sz w:val="24"/>
          <w:szCs w:val="24"/>
        </w:rPr>
        <w:t xml:space="preserve"> and </w:t>
      </w:r>
      <w:r w:rsidR="00FF2593" w:rsidRPr="00192A0F">
        <w:rPr>
          <w:rFonts w:cstheme="minorHAnsi"/>
          <w:sz w:val="24"/>
          <w:szCs w:val="24"/>
        </w:rPr>
        <w:t>channels 5 and 6</w:t>
      </w:r>
      <w:r w:rsidR="0003122F" w:rsidRPr="00192A0F">
        <w:rPr>
          <w:rFonts w:cstheme="minorHAnsi"/>
          <w:sz w:val="24"/>
          <w:szCs w:val="24"/>
        </w:rPr>
        <w:t xml:space="preserve">, </w:t>
      </w:r>
      <w:r w:rsidR="00AA6399" w:rsidRPr="00192A0F">
        <w:rPr>
          <w:rFonts w:cstheme="minorHAnsi"/>
          <w:sz w:val="24"/>
          <w:szCs w:val="24"/>
        </w:rPr>
        <w:t>cort</w:t>
      </w:r>
      <w:r w:rsidR="008E75A3" w:rsidRPr="00192A0F">
        <w:rPr>
          <w:rFonts w:cstheme="minorHAnsi"/>
          <w:sz w:val="24"/>
          <w:szCs w:val="24"/>
        </w:rPr>
        <w:t xml:space="preserve">ex to </w:t>
      </w:r>
      <w:r w:rsidR="00FF2593" w:rsidRPr="00192A0F">
        <w:rPr>
          <w:rFonts w:cstheme="minorHAnsi"/>
          <w:sz w:val="24"/>
          <w:szCs w:val="24"/>
        </w:rPr>
        <w:t>hippocampal area</w:t>
      </w:r>
      <w:r w:rsidR="005120F1" w:rsidRPr="00192A0F">
        <w:rPr>
          <w:rFonts w:cstheme="minorHAnsi"/>
          <w:sz w:val="24"/>
          <w:szCs w:val="24"/>
        </w:rPr>
        <w:t xml:space="preserve"> </w:t>
      </w:r>
      <w:r w:rsidR="009C2A14" w:rsidRPr="00192A0F">
        <w:rPr>
          <w:rFonts w:cstheme="minorHAnsi"/>
          <w:sz w:val="24"/>
          <w:szCs w:val="24"/>
        </w:rPr>
        <w:t>(</w:t>
      </w:r>
      <w:r w:rsidR="00FF2593" w:rsidRPr="00192A0F">
        <w:rPr>
          <w:rFonts w:cstheme="minorHAnsi"/>
          <w:sz w:val="24"/>
          <w:szCs w:val="24"/>
        </w:rPr>
        <w:t>most theta activity</w:t>
      </w:r>
      <w:r w:rsidR="009C2A14" w:rsidRPr="00192A0F">
        <w:rPr>
          <w:rFonts w:cstheme="minorHAnsi"/>
          <w:sz w:val="24"/>
          <w:szCs w:val="24"/>
        </w:rPr>
        <w:t>)</w:t>
      </w:r>
      <w:r w:rsidR="00FF2593" w:rsidRPr="00192A0F">
        <w:rPr>
          <w:rFonts w:cstheme="minorHAnsi"/>
          <w:sz w:val="24"/>
          <w:szCs w:val="24"/>
        </w:rPr>
        <w:t xml:space="preserve"> a</w:t>
      </w:r>
      <w:r w:rsidR="009C2A14" w:rsidRPr="00192A0F">
        <w:rPr>
          <w:rFonts w:cstheme="minorHAnsi"/>
          <w:sz w:val="24"/>
          <w:szCs w:val="24"/>
        </w:rPr>
        <w:t>re the most explanat</w:t>
      </w:r>
      <w:r w:rsidR="00BA0481" w:rsidRPr="00192A0F">
        <w:rPr>
          <w:rFonts w:cstheme="minorHAnsi"/>
          <w:sz w:val="24"/>
          <w:szCs w:val="24"/>
        </w:rPr>
        <w:t>ory</w:t>
      </w:r>
      <w:r w:rsidR="009C2A14" w:rsidRPr="00192A0F">
        <w:rPr>
          <w:rFonts w:cstheme="minorHAnsi"/>
          <w:sz w:val="24"/>
          <w:szCs w:val="24"/>
        </w:rPr>
        <w:t xml:space="preserve"> </w:t>
      </w:r>
      <w:r w:rsidR="00B73461" w:rsidRPr="00192A0F">
        <w:rPr>
          <w:rFonts w:cstheme="minorHAnsi"/>
          <w:sz w:val="24"/>
          <w:szCs w:val="24"/>
        </w:rPr>
        <w:t xml:space="preserve">variables. </w:t>
      </w:r>
      <w:r w:rsidR="00183D05" w:rsidRPr="00192A0F">
        <w:rPr>
          <w:rFonts w:cstheme="minorHAnsi"/>
          <w:sz w:val="24"/>
          <w:szCs w:val="24"/>
        </w:rPr>
        <w:t xml:space="preserve">The </w:t>
      </w:r>
      <w:r w:rsidR="005120F1" w:rsidRPr="00192A0F">
        <w:rPr>
          <w:rFonts w:cstheme="minorHAnsi"/>
          <w:sz w:val="24"/>
          <w:szCs w:val="24"/>
        </w:rPr>
        <w:t xml:space="preserve">PCA model did not perform better </w:t>
      </w:r>
      <w:r w:rsidR="00FB0292" w:rsidRPr="00192A0F">
        <w:rPr>
          <w:rFonts w:cstheme="minorHAnsi"/>
          <w:sz w:val="24"/>
          <w:szCs w:val="24"/>
        </w:rPr>
        <w:t xml:space="preserve">than the </w:t>
      </w:r>
      <w:r w:rsidR="003344BE" w:rsidRPr="00192A0F">
        <w:rPr>
          <w:rFonts w:cstheme="minorHAnsi"/>
          <w:sz w:val="24"/>
          <w:szCs w:val="24"/>
        </w:rPr>
        <w:t xml:space="preserve">model with all the data, therefore it is mainly for visualization purposes that it is provided. </w:t>
      </w:r>
      <w:r w:rsidR="00E47C68" w:rsidRPr="00192A0F">
        <w:rPr>
          <w:rFonts w:cstheme="minorHAnsi"/>
          <w:sz w:val="24"/>
          <w:szCs w:val="24"/>
        </w:rPr>
        <w:t xml:space="preserve">Various </w:t>
      </w:r>
      <w:r w:rsidR="005A6F3B" w:rsidRPr="00192A0F">
        <w:rPr>
          <w:rFonts w:cstheme="minorHAnsi"/>
          <w:sz w:val="24"/>
          <w:szCs w:val="24"/>
        </w:rPr>
        <w:t xml:space="preserve">kernels and </w:t>
      </w:r>
      <w:r w:rsidR="00CD57BF" w:rsidRPr="00192A0F">
        <w:rPr>
          <w:rFonts w:cstheme="minorHAnsi"/>
          <w:sz w:val="24"/>
          <w:szCs w:val="24"/>
        </w:rPr>
        <w:t xml:space="preserve">cross validation iterations were performed on the model, and the model with </w:t>
      </w:r>
      <w:r w:rsidR="00737014" w:rsidRPr="00192A0F">
        <w:rPr>
          <w:rFonts w:cstheme="minorHAnsi"/>
          <w:sz w:val="24"/>
          <w:szCs w:val="24"/>
        </w:rPr>
        <w:t xml:space="preserve">the radial basis function kernel and </w:t>
      </w:r>
      <w:r w:rsidR="00285437" w:rsidRPr="00192A0F">
        <w:rPr>
          <w:rFonts w:cstheme="minorHAnsi"/>
          <w:sz w:val="24"/>
          <w:szCs w:val="24"/>
        </w:rPr>
        <w:t xml:space="preserve">stratified cross folds performed the best under cross validation with the metrics provided in the previous paragraph. </w:t>
      </w:r>
      <w:r w:rsidR="00443B29" w:rsidRPr="00192A0F">
        <w:rPr>
          <w:rFonts w:cstheme="minorHAnsi"/>
          <w:sz w:val="24"/>
          <w:szCs w:val="24"/>
        </w:rPr>
        <w:t>The</w:t>
      </w:r>
      <w:r w:rsidR="00CA17F2" w:rsidRPr="00192A0F">
        <w:rPr>
          <w:rFonts w:cstheme="minorHAnsi"/>
          <w:sz w:val="24"/>
          <w:szCs w:val="24"/>
        </w:rPr>
        <w:t>se preliminary</w:t>
      </w:r>
      <w:r w:rsidR="00722517" w:rsidRPr="00192A0F">
        <w:rPr>
          <w:rFonts w:cstheme="minorHAnsi"/>
          <w:sz w:val="24"/>
          <w:szCs w:val="24"/>
        </w:rPr>
        <w:t xml:space="preserve"> </w:t>
      </w:r>
      <w:r w:rsidR="001B391C" w:rsidRPr="00192A0F">
        <w:rPr>
          <w:rFonts w:cstheme="minorHAnsi"/>
          <w:sz w:val="24"/>
          <w:szCs w:val="24"/>
        </w:rPr>
        <w:t>resu</w:t>
      </w:r>
      <w:r w:rsidR="0033460E" w:rsidRPr="00192A0F">
        <w:rPr>
          <w:rFonts w:cstheme="minorHAnsi"/>
          <w:sz w:val="24"/>
          <w:szCs w:val="24"/>
        </w:rPr>
        <w:t xml:space="preserve">lts </w:t>
      </w:r>
      <w:r w:rsidR="00E81612" w:rsidRPr="00192A0F">
        <w:rPr>
          <w:rFonts w:cstheme="minorHAnsi"/>
          <w:sz w:val="24"/>
          <w:szCs w:val="24"/>
        </w:rPr>
        <w:t>tentatively</w:t>
      </w:r>
      <w:r w:rsidR="00D809DB" w:rsidRPr="00192A0F">
        <w:rPr>
          <w:rFonts w:cstheme="minorHAnsi"/>
          <w:sz w:val="24"/>
          <w:szCs w:val="24"/>
        </w:rPr>
        <w:t xml:space="preserve"> signify a</w:t>
      </w:r>
      <w:r w:rsidR="003A7BDA" w:rsidRPr="00192A0F">
        <w:rPr>
          <w:rFonts w:cstheme="minorHAnsi"/>
          <w:sz w:val="24"/>
          <w:szCs w:val="24"/>
        </w:rPr>
        <w:t xml:space="preserve"> correlation between GEC events and </w:t>
      </w:r>
      <w:r w:rsidR="00CA17F2" w:rsidRPr="00192A0F">
        <w:rPr>
          <w:rFonts w:cstheme="minorHAnsi"/>
          <w:sz w:val="24"/>
          <w:szCs w:val="24"/>
        </w:rPr>
        <w:t>seizures</w:t>
      </w:r>
      <w:r w:rsidR="00370CED" w:rsidRPr="00192A0F">
        <w:rPr>
          <w:rFonts w:cstheme="minorHAnsi"/>
          <w:sz w:val="24"/>
          <w:szCs w:val="24"/>
        </w:rPr>
        <w:t xml:space="preserve"> </w:t>
      </w:r>
      <w:r w:rsidR="00115720" w:rsidRPr="00192A0F">
        <w:rPr>
          <w:rFonts w:cstheme="minorHAnsi"/>
          <w:sz w:val="24"/>
          <w:szCs w:val="24"/>
        </w:rPr>
        <w:t>and future w</w:t>
      </w:r>
      <w:r w:rsidR="00370CED" w:rsidRPr="00192A0F">
        <w:rPr>
          <w:rFonts w:cstheme="minorHAnsi"/>
          <w:sz w:val="24"/>
          <w:szCs w:val="24"/>
        </w:rPr>
        <w:t>ork</w:t>
      </w:r>
      <w:r w:rsidR="00115720" w:rsidRPr="00192A0F">
        <w:rPr>
          <w:rFonts w:cstheme="minorHAnsi"/>
          <w:sz w:val="24"/>
          <w:szCs w:val="24"/>
        </w:rPr>
        <w:t xml:space="preserve"> is needed to provide greater evidence</w:t>
      </w:r>
      <w:r w:rsidR="00370CED" w:rsidRPr="00192A0F">
        <w:rPr>
          <w:rFonts w:cstheme="minorHAnsi"/>
          <w:sz w:val="24"/>
          <w:szCs w:val="24"/>
        </w:rPr>
        <w:t xml:space="preserve">. The sample size in this data was extremely small, therefore it is hard to give any </w:t>
      </w:r>
      <w:r w:rsidR="002E0A42" w:rsidRPr="00192A0F">
        <w:rPr>
          <w:rFonts w:cstheme="minorHAnsi"/>
          <w:sz w:val="24"/>
          <w:szCs w:val="24"/>
        </w:rPr>
        <w:t xml:space="preserve">strong answers </w:t>
      </w:r>
      <w:r w:rsidR="004A4DD4" w:rsidRPr="00192A0F">
        <w:rPr>
          <w:rFonts w:cstheme="minorHAnsi"/>
          <w:sz w:val="24"/>
          <w:szCs w:val="24"/>
        </w:rPr>
        <w:t xml:space="preserve">due to </w:t>
      </w:r>
      <w:r w:rsidR="00E51586" w:rsidRPr="00192A0F">
        <w:rPr>
          <w:rFonts w:cstheme="minorHAnsi"/>
          <w:sz w:val="24"/>
          <w:szCs w:val="24"/>
        </w:rPr>
        <w:t xml:space="preserve">the </w:t>
      </w:r>
      <w:r w:rsidR="006D504D" w:rsidRPr="00192A0F">
        <w:rPr>
          <w:rFonts w:cstheme="minorHAnsi"/>
          <w:sz w:val="24"/>
          <w:szCs w:val="24"/>
        </w:rPr>
        <w:t xml:space="preserve">low statistical power. </w:t>
      </w:r>
      <w:r w:rsidR="00C640DA" w:rsidRPr="00192A0F">
        <w:rPr>
          <w:rFonts w:cstheme="minorHAnsi"/>
          <w:sz w:val="24"/>
          <w:szCs w:val="24"/>
        </w:rPr>
        <w:t xml:space="preserve">This model also requires a </w:t>
      </w:r>
      <w:r w:rsidR="00716EF9" w:rsidRPr="00192A0F">
        <w:rPr>
          <w:rFonts w:cstheme="minorHAnsi"/>
          <w:sz w:val="24"/>
          <w:szCs w:val="24"/>
        </w:rPr>
        <w:t xml:space="preserve">neurologist to mark the seizure episode prior to </w:t>
      </w:r>
      <w:r w:rsidR="0007253F" w:rsidRPr="00192A0F">
        <w:rPr>
          <w:rFonts w:cstheme="minorHAnsi"/>
          <w:sz w:val="24"/>
          <w:szCs w:val="24"/>
        </w:rPr>
        <w:t xml:space="preserve">classification which is not easy to do and could lead to individual bias. </w:t>
      </w:r>
      <w:r w:rsidR="008B2F34" w:rsidRPr="00192A0F">
        <w:rPr>
          <w:rFonts w:cstheme="minorHAnsi"/>
          <w:sz w:val="24"/>
          <w:szCs w:val="24"/>
        </w:rPr>
        <w:t xml:space="preserve">Therefore, there is much more research and analysis that needs to be performed on this </w:t>
      </w:r>
      <w:r w:rsidR="000E5199" w:rsidRPr="00192A0F">
        <w:rPr>
          <w:rFonts w:cstheme="minorHAnsi"/>
          <w:sz w:val="24"/>
          <w:szCs w:val="24"/>
        </w:rPr>
        <w:t>data,</w:t>
      </w:r>
      <w:r w:rsidR="000408FD" w:rsidRPr="00192A0F">
        <w:rPr>
          <w:rFonts w:cstheme="minorHAnsi"/>
          <w:sz w:val="24"/>
          <w:szCs w:val="24"/>
        </w:rPr>
        <w:t xml:space="preserve"> </w:t>
      </w:r>
      <w:r w:rsidR="00ED7CD8" w:rsidRPr="00192A0F">
        <w:rPr>
          <w:rFonts w:cstheme="minorHAnsi"/>
          <w:sz w:val="24"/>
          <w:szCs w:val="24"/>
        </w:rPr>
        <w:t>but</w:t>
      </w:r>
      <w:r w:rsidR="008A5C61" w:rsidRPr="00192A0F">
        <w:rPr>
          <w:rFonts w:cstheme="minorHAnsi"/>
          <w:sz w:val="24"/>
          <w:szCs w:val="24"/>
        </w:rPr>
        <w:t xml:space="preserve"> so far</w:t>
      </w:r>
      <w:r w:rsidR="00ED7CD8" w:rsidRPr="00192A0F">
        <w:rPr>
          <w:rFonts w:cstheme="minorHAnsi"/>
          <w:sz w:val="24"/>
          <w:szCs w:val="24"/>
        </w:rPr>
        <w:t xml:space="preserve"> it does provide great indication of the </w:t>
      </w:r>
      <w:r w:rsidR="00C74F1D" w:rsidRPr="00192A0F">
        <w:rPr>
          <w:rFonts w:cstheme="minorHAnsi"/>
          <w:sz w:val="24"/>
          <w:szCs w:val="24"/>
        </w:rPr>
        <w:t xml:space="preserve">value of GEC events in TBI and epilepsy research. </w:t>
      </w:r>
    </w:p>
    <w:p w14:paraId="0385736F" w14:textId="394FCF03" w:rsidR="00826B12" w:rsidRPr="00192A0F" w:rsidRDefault="00EF370D" w:rsidP="00826B12">
      <w:pPr>
        <w:rPr>
          <w:rFonts w:cstheme="minorHAnsi"/>
          <w:sz w:val="24"/>
          <w:szCs w:val="24"/>
        </w:rPr>
      </w:pPr>
      <w:r w:rsidRPr="00192A0F">
        <w:rPr>
          <w:rFonts w:cstheme="minorHAnsi"/>
          <w:sz w:val="24"/>
          <w:szCs w:val="24"/>
        </w:rPr>
        <w:t>[1]</w:t>
      </w:r>
      <w:r w:rsidR="00826B12" w:rsidRPr="00192A0F">
        <w:rPr>
          <w:rFonts w:cstheme="minorHAnsi"/>
          <w:sz w:val="24"/>
          <w:szCs w:val="24"/>
        </w:rPr>
        <w:t xml:space="preserve"> Vespa PM, Shrestha V, Abend N, Agoston D, Au A, Bell MJ, Bleck TP, Blanco MB, Claassen J, Diaz-Arrastia R, Duncan D, Ellingson B, Foreman B, Gilmore EJ, Hirsch L, Hunn M, </w:t>
      </w:r>
      <w:proofErr w:type="spellStart"/>
      <w:r w:rsidR="00826B12" w:rsidRPr="00192A0F">
        <w:rPr>
          <w:rFonts w:cstheme="minorHAnsi"/>
          <w:sz w:val="24"/>
          <w:szCs w:val="24"/>
        </w:rPr>
        <w:t>Kamnaksh</w:t>
      </w:r>
      <w:proofErr w:type="spellEnd"/>
      <w:r w:rsidR="00826B12" w:rsidRPr="00192A0F">
        <w:rPr>
          <w:rFonts w:cstheme="minorHAnsi"/>
          <w:sz w:val="24"/>
          <w:szCs w:val="24"/>
        </w:rPr>
        <w:t xml:space="preserve"> A, McArthur D, </w:t>
      </w:r>
      <w:proofErr w:type="spellStart"/>
      <w:r w:rsidR="00826B12" w:rsidRPr="00192A0F">
        <w:rPr>
          <w:rFonts w:cstheme="minorHAnsi"/>
          <w:sz w:val="24"/>
          <w:szCs w:val="24"/>
        </w:rPr>
        <w:t>Morokoff</w:t>
      </w:r>
      <w:proofErr w:type="spellEnd"/>
      <w:r w:rsidR="00826B12" w:rsidRPr="00192A0F">
        <w:rPr>
          <w:rFonts w:cstheme="minorHAnsi"/>
          <w:sz w:val="24"/>
          <w:szCs w:val="24"/>
        </w:rPr>
        <w:t xml:space="preserve"> A, O'Brien T, </w:t>
      </w:r>
      <w:proofErr w:type="spellStart"/>
      <w:r w:rsidR="00826B12" w:rsidRPr="00192A0F">
        <w:rPr>
          <w:rFonts w:cstheme="minorHAnsi"/>
          <w:sz w:val="24"/>
          <w:szCs w:val="24"/>
        </w:rPr>
        <w:t>O'Phelan</w:t>
      </w:r>
      <w:proofErr w:type="spellEnd"/>
      <w:r w:rsidR="00826B12" w:rsidRPr="00192A0F">
        <w:rPr>
          <w:rFonts w:cstheme="minorHAnsi"/>
          <w:sz w:val="24"/>
          <w:szCs w:val="24"/>
        </w:rPr>
        <w:t xml:space="preserve"> K, Robertson CL, Rosenthal E, </w:t>
      </w:r>
      <w:proofErr w:type="spellStart"/>
      <w:r w:rsidR="00826B12" w:rsidRPr="00192A0F">
        <w:rPr>
          <w:rFonts w:cstheme="minorHAnsi"/>
          <w:sz w:val="24"/>
          <w:szCs w:val="24"/>
        </w:rPr>
        <w:t>Staba</w:t>
      </w:r>
      <w:proofErr w:type="spellEnd"/>
      <w:r w:rsidR="00826B12" w:rsidRPr="00192A0F">
        <w:rPr>
          <w:rFonts w:cstheme="minorHAnsi"/>
          <w:sz w:val="24"/>
          <w:szCs w:val="24"/>
        </w:rPr>
        <w:t xml:space="preserve"> R, Toga A, Willyerd FA, Zimmermann L, Yam E, Martinez S, Real C, Engel J Jr. The epilepsy bioinformatics study for anti-epileptogenic therapy (EpiBioS4Rx) clinical biomarker: Study design and protocol. </w:t>
      </w:r>
      <w:proofErr w:type="spellStart"/>
      <w:r w:rsidR="00826B12" w:rsidRPr="00192A0F">
        <w:rPr>
          <w:rFonts w:cstheme="minorHAnsi"/>
          <w:sz w:val="24"/>
          <w:szCs w:val="24"/>
        </w:rPr>
        <w:t>Neurobiol</w:t>
      </w:r>
      <w:proofErr w:type="spellEnd"/>
      <w:r w:rsidR="00826B12" w:rsidRPr="00192A0F">
        <w:rPr>
          <w:rFonts w:cstheme="minorHAnsi"/>
          <w:sz w:val="24"/>
          <w:szCs w:val="24"/>
        </w:rPr>
        <w:t xml:space="preserve"> Dis. 2019 </w:t>
      </w:r>
      <w:proofErr w:type="gramStart"/>
      <w:r w:rsidR="00826B12" w:rsidRPr="00192A0F">
        <w:rPr>
          <w:rFonts w:cstheme="minorHAnsi"/>
          <w:sz w:val="24"/>
          <w:szCs w:val="24"/>
        </w:rPr>
        <w:t>Mar;123:110</w:t>
      </w:r>
      <w:proofErr w:type="gramEnd"/>
      <w:r w:rsidR="00826B12" w:rsidRPr="00192A0F">
        <w:rPr>
          <w:rFonts w:cstheme="minorHAnsi"/>
          <w:sz w:val="24"/>
          <w:szCs w:val="24"/>
        </w:rPr>
        <w:t xml:space="preserve">-114. </w:t>
      </w:r>
      <w:proofErr w:type="spellStart"/>
      <w:r w:rsidR="00826B12" w:rsidRPr="00192A0F">
        <w:rPr>
          <w:rFonts w:cstheme="minorHAnsi"/>
          <w:sz w:val="24"/>
          <w:szCs w:val="24"/>
        </w:rPr>
        <w:t>doi</w:t>
      </w:r>
      <w:proofErr w:type="spellEnd"/>
      <w:r w:rsidR="00826B12" w:rsidRPr="00192A0F">
        <w:rPr>
          <w:rFonts w:cstheme="minorHAnsi"/>
          <w:sz w:val="24"/>
          <w:szCs w:val="24"/>
        </w:rPr>
        <w:t xml:space="preserve">: 10.1016/j.nbd.2018.07.025. </w:t>
      </w:r>
      <w:proofErr w:type="spellStart"/>
      <w:r w:rsidR="00826B12" w:rsidRPr="00192A0F">
        <w:rPr>
          <w:rFonts w:cstheme="minorHAnsi"/>
          <w:sz w:val="24"/>
          <w:szCs w:val="24"/>
        </w:rPr>
        <w:t>Epub</w:t>
      </w:r>
      <w:proofErr w:type="spellEnd"/>
      <w:r w:rsidR="00826B12" w:rsidRPr="00192A0F">
        <w:rPr>
          <w:rFonts w:cstheme="minorHAnsi"/>
          <w:sz w:val="24"/>
          <w:szCs w:val="24"/>
        </w:rPr>
        <w:t xml:space="preserve"> 2018 Jul 23. PMID: 30048805; PMCID: PMC6344322.</w:t>
      </w:r>
    </w:p>
    <w:p w14:paraId="68440AD7" w14:textId="2321EF3B" w:rsidR="00E20509" w:rsidRPr="00192A0F" w:rsidRDefault="00826B12" w:rsidP="00196D2E">
      <w:pPr>
        <w:rPr>
          <w:rFonts w:cstheme="minorHAnsi"/>
          <w:sz w:val="24"/>
          <w:szCs w:val="24"/>
        </w:rPr>
      </w:pPr>
      <w:r w:rsidRPr="00192A0F">
        <w:rPr>
          <w:rFonts w:cstheme="minorHAnsi"/>
          <w:sz w:val="24"/>
          <w:szCs w:val="24"/>
        </w:rPr>
        <w:t>[2]</w:t>
      </w:r>
      <w:r w:rsidR="00E20509" w:rsidRPr="00192A0F">
        <w:rPr>
          <w:rFonts w:cstheme="minorHAnsi"/>
          <w:sz w:val="24"/>
          <w:szCs w:val="24"/>
        </w:rPr>
        <w:t xml:space="preserve"> </w:t>
      </w:r>
      <w:r w:rsidR="00196D2E" w:rsidRPr="00192A0F">
        <w:rPr>
          <w:rFonts w:cstheme="minorHAnsi"/>
          <w:sz w:val="24"/>
          <w:szCs w:val="24"/>
          <w:shd w:val="clear" w:color="auto" w:fill="FFFFFF"/>
        </w:rPr>
        <w:t xml:space="preserve">Bragin, A., </w:t>
      </w:r>
      <w:proofErr w:type="spellStart"/>
      <w:r w:rsidR="00196D2E" w:rsidRPr="00192A0F">
        <w:rPr>
          <w:rFonts w:cstheme="minorHAnsi"/>
          <w:sz w:val="24"/>
          <w:szCs w:val="24"/>
          <w:shd w:val="clear" w:color="auto" w:fill="FFFFFF"/>
        </w:rPr>
        <w:t>Almajano</w:t>
      </w:r>
      <w:proofErr w:type="spellEnd"/>
      <w:r w:rsidR="00196D2E" w:rsidRPr="00192A0F">
        <w:rPr>
          <w:rFonts w:cstheme="minorHAnsi"/>
          <w:sz w:val="24"/>
          <w:szCs w:val="24"/>
          <w:shd w:val="clear" w:color="auto" w:fill="FFFFFF"/>
        </w:rPr>
        <w:t xml:space="preserve">, J., </w:t>
      </w:r>
      <w:proofErr w:type="spellStart"/>
      <w:r w:rsidR="00196D2E" w:rsidRPr="00192A0F">
        <w:rPr>
          <w:rFonts w:cstheme="minorHAnsi"/>
          <w:sz w:val="24"/>
          <w:szCs w:val="24"/>
          <w:shd w:val="clear" w:color="auto" w:fill="FFFFFF"/>
        </w:rPr>
        <w:t>Kheiri</w:t>
      </w:r>
      <w:proofErr w:type="spellEnd"/>
      <w:r w:rsidR="00196D2E" w:rsidRPr="00192A0F">
        <w:rPr>
          <w:rFonts w:cstheme="minorHAnsi"/>
          <w:sz w:val="24"/>
          <w:szCs w:val="24"/>
          <w:shd w:val="clear" w:color="auto" w:fill="FFFFFF"/>
        </w:rPr>
        <w:t>, F., &amp; Engel, J., Jr (2014). Functional connectivity in the brain estimated by analysis of gamma events. </w:t>
      </w:r>
      <w:proofErr w:type="spellStart"/>
      <w:r w:rsidR="00196D2E" w:rsidRPr="00192A0F">
        <w:rPr>
          <w:rFonts w:cstheme="minorHAnsi"/>
          <w:i/>
          <w:iCs/>
          <w:sz w:val="24"/>
          <w:szCs w:val="24"/>
          <w:shd w:val="clear" w:color="auto" w:fill="FFFFFF"/>
        </w:rPr>
        <w:t>PloS</w:t>
      </w:r>
      <w:proofErr w:type="spellEnd"/>
      <w:r w:rsidR="00196D2E" w:rsidRPr="00192A0F">
        <w:rPr>
          <w:rFonts w:cstheme="minorHAnsi"/>
          <w:i/>
          <w:iCs/>
          <w:sz w:val="24"/>
          <w:szCs w:val="24"/>
          <w:shd w:val="clear" w:color="auto" w:fill="FFFFFF"/>
        </w:rPr>
        <w:t xml:space="preserve"> one</w:t>
      </w:r>
      <w:r w:rsidR="00196D2E" w:rsidRPr="00192A0F">
        <w:rPr>
          <w:rFonts w:cstheme="minorHAnsi"/>
          <w:sz w:val="24"/>
          <w:szCs w:val="24"/>
          <w:shd w:val="clear" w:color="auto" w:fill="FFFFFF"/>
        </w:rPr>
        <w:t>, </w:t>
      </w:r>
      <w:r w:rsidR="00196D2E" w:rsidRPr="00192A0F">
        <w:rPr>
          <w:rFonts w:cstheme="minorHAnsi"/>
          <w:i/>
          <w:iCs/>
          <w:sz w:val="24"/>
          <w:szCs w:val="24"/>
          <w:shd w:val="clear" w:color="auto" w:fill="FFFFFF"/>
        </w:rPr>
        <w:t>9</w:t>
      </w:r>
      <w:r w:rsidR="00196D2E" w:rsidRPr="00192A0F">
        <w:rPr>
          <w:rFonts w:cstheme="minorHAnsi"/>
          <w:sz w:val="24"/>
          <w:szCs w:val="24"/>
          <w:shd w:val="clear" w:color="auto" w:fill="FFFFFF"/>
        </w:rPr>
        <w:t>(1), e85900. https://doi.org/10.1371/journal.pone.0085900</w:t>
      </w:r>
    </w:p>
    <w:p w14:paraId="716C8B14" w14:textId="31A14162" w:rsidR="0067399D" w:rsidRPr="00192A0F" w:rsidRDefault="00B543FA" w:rsidP="0067399D">
      <w:pPr>
        <w:rPr>
          <w:rFonts w:cstheme="minorHAnsi"/>
          <w:sz w:val="24"/>
          <w:szCs w:val="24"/>
        </w:rPr>
      </w:pPr>
      <w:r w:rsidRPr="00192A0F">
        <w:rPr>
          <w:rFonts w:cstheme="minorHAnsi"/>
          <w:sz w:val="24"/>
          <w:szCs w:val="24"/>
        </w:rPr>
        <w:t>[3]</w:t>
      </w:r>
      <w:r w:rsidR="0067399D" w:rsidRPr="00192A0F">
        <w:rPr>
          <w:rFonts w:eastAsiaTheme="minorEastAsia" w:cstheme="minorHAnsi"/>
          <w:color w:val="000000" w:themeColor="text1"/>
          <w:kern w:val="24"/>
          <w:sz w:val="24"/>
          <w:szCs w:val="24"/>
        </w:rPr>
        <w:t xml:space="preserve"> </w:t>
      </w:r>
      <w:r w:rsidR="0067399D" w:rsidRPr="00192A0F">
        <w:rPr>
          <w:rFonts w:cstheme="minorHAnsi"/>
          <w:sz w:val="24"/>
          <w:szCs w:val="24"/>
        </w:rPr>
        <w:t xml:space="preserve">Li L, He L, Harris N, Zhou Y, Engel J Jr, Bragin A. Topographical reorganization of brain functional connectivity during an early period of </w:t>
      </w:r>
      <w:proofErr w:type="spellStart"/>
      <w:r w:rsidR="0067399D" w:rsidRPr="00192A0F">
        <w:rPr>
          <w:rFonts w:cstheme="minorHAnsi"/>
          <w:sz w:val="24"/>
          <w:szCs w:val="24"/>
        </w:rPr>
        <w:t>epileptogenesis</w:t>
      </w:r>
      <w:proofErr w:type="spellEnd"/>
      <w:r w:rsidR="0067399D" w:rsidRPr="00192A0F">
        <w:rPr>
          <w:rFonts w:cstheme="minorHAnsi"/>
          <w:sz w:val="24"/>
          <w:szCs w:val="24"/>
        </w:rPr>
        <w:t xml:space="preserve">. </w:t>
      </w:r>
      <w:proofErr w:type="spellStart"/>
      <w:r w:rsidR="0067399D" w:rsidRPr="00192A0F">
        <w:rPr>
          <w:rFonts w:cstheme="minorHAnsi"/>
          <w:sz w:val="24"/>
          <w:szCs w:val="24"/>
        </w:rPr>
        <w:t>Epilepsia</w:t>
      </w:r>
      <w:proofErr w:type="spellEnd"/>
      <w:r w:rsidR="0067399D" w:rsidRPr="00192A0F">
        <w:rPr>
          <w:rFonts w:cstheme="minorHAnsi"/>
          <w:sz w:val="24"/>
          <w:szCs w:val="24"/>
        </w:rPr>
        <w:t xml:space="preserve">. 2021 May;62(5):1231-1243. </w:t>
      </w:r>
      <w:proofErr w:type="spellStart"/>
      <w:r w:rsidR="0067399D" w:rsidRPr="00192A0F">
        <w:rPr>
          <w:rFonts w:cstheme="minorHAnsi"/>
          <w:sz w:val="24"/>
          <w:szCs w:val="24"/>
        </w:rPr>
        <w:t>doi</w:t>
      </w:r>
      <w:proofErr w:type="spellEnd"/>
      <w:r w:rsidR="0067399D" w:rsidRPr="00192A0F">
        <w:rPr>
          <w:rFonts w:cstheme="minorHAnsi"/>
          <w:sz w:val="24"/>
          <w:szCs w:val="24"/>
        </w:rPr>
        <w:t xml:space="preserve">: 10.1111/epi.16863. </w:t>
      </w:r>
      <w:proofErr w:type="spellStart"/>
      <w:r w:rsidR="0067399D" w:rsidRPr="00192A0F">
        <w:rPr>
          <w:rFonts w:cstheme="minorHAnsi"/>
          <w:sz w:val="24"/>
          <w:szCs w:val="24"/>
        </w:rPr>
        <w:t>Epub</w:t>
      </w:r>
      <w:proofErr w:type="spellEnd"/>
      <w:r w:rsidR="0067399D" w:rsidRPr="00192A0F">
        <w:rPr>
          <w:rFonts w:cstheme="minorHAnsi"/>
          <w:sz w:val="24"/>
          <w:szCs w:val="24"/>
        </w:rPr>
        <w:t xml:space="preserve"> 2021 Mar 15. PMID: 33720411; PMCID: PMC8302261.</w:t>
      </w:r>
    </w:p>
    <w:p w14:paraId="3EF03F47" w14:textId="6C2063CB" w:rsidR="00E20509" w:rsidRPr="007C1E6B" w:rsidRDefault="00E20509" w:rsidP="00E20509">
      <w:pPr>
        <w:rPr>
          <w:rFonts w:ascii="Times New Roman" w:hAnsi="Times New Roman" w:cs="Times New Roman"/>
          <w:sz w:val="24"/>
          <w:szCs w:val="24"/>
        </w:rPr>
      </w:pPr>
    </w:p>
    <w:sectPr w:rsidR="00E20509" w:rsidRPr="007C1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6B"/>
    <w:rsid w:val="00001376"/>
    <w:rsid w:val="00022244"/>
    <w:rsid w:val="0003122F"/>
    <w:rsid w:val="000408FD"/>
    <w:rsid w:val="00043AB0"/>
    <w:rsid w:val="00043E98"/>
    <w:rsid w:val="00045944"/>
    <w:rsid w:val="00064BCB"/>
    <w:rsid w:val="000672E4"/>
    <w:rsid w:val="0007147F"/>
    <w:rsid w:val="0007253F"/>
    <w:rsid w:val="00092075"/>
    <w:rsid w:val="000A3B96"/>
    <w:rsid w:val="000B709C"/>
    <w:rsid w:val="000C0609"/>
    <w:rsid w:val="000C2730"/>
    <w:rsid w:val="000D0329"/>
    <w:rsid w:val="000D7B87"/>
    <w:rsid w:val="000E5199"/>
    <w:rsid w:val="000E5321"/>
    <w:rsid w:val="000E5FE2"/>
    <w:rsid w:val="001128A0"/>
    <w:rsid w:val="0011369A"/>
    <w:rsid w:val="00113BA4"/>
    <w:rsid w:val="00115720"/>
    <w:rsid w:val="00132A29"/>
    <w:rsid w:val="0014013E"/>
    <w:rsid w:val="0014153B"/>
    <w:rsid w:val="00151D32"/>
    <w:rsid w:val="00152728"/>
    <w:rsid w:val="00156AC8"/>
    <w:rsid w:val="0016070C"/>
    <w:rsid w:val="001634F8"/>
    <w:rsid w:val="001709A2"/>
    <w:rsid w:val="001748B8"/>
    <w:rsid w:val="001765CD"/>
    <w:rsid w:val="00176D1E"/>
    <w:rsid w:val="00181598"/>
    <w:rsid w:val="00181795"/>
    <w:rsid w:val="00183B7E"/>
    <w:rsid w:val="00183D05"/>
    <w:rsid w:val="001917A5"/>
    <w:rsid w:val="00192A0F"/>
    <w:rsid w:val="00193E53"/>
    <w:rsid w:val="00196D2E"/>
    <w:rsid w:val="001A06F5"/>
    <w:rsid w:val="001B00AE"/>
    <w:rsid w:val="001B391C"/>
    <w:rsid w:val="001C2036"/>
    <w:rsid w:val="001D0D5C"/>
    <w:rsid w:val="001D1A73"/>
    <w:rsid w:val="001D6EE3"/>
    <w:rsid w:val="001D7DEA"/>
    <w:rsid w:val="001E0114"/>
    <w:rsid w:val="001F2AD7"/>
    <w:rsid w:val="002076CA"/>
    <w:rsid w:val="00211F49"/>
    <w:rsid w:val="002167AA"/>
    <w:rsid w:val="00232028"/>
    <w:rsid w:val="00234091"/>
    <w:rsid w:val="002431D4"/>
    <w:rsid w:val="00254ABC"/>
    <w:rsid w:val="00263C11"/>
    <w:rsid w:val="002664E9"/>
    <w:rsid w:val="00272387"/>
    <w:rsid w:val="0027331F"/>
    <w:rsid w:val="00284169"/>
    <w:rsid w:val="0028530C"/>
    <w:rsid w:val="00285437"/>
    <w:rsid w:val="00286B27"/>
    <w:rsid w:val="00290A7D"/>
    <w:rsid w:val="00294940"/>
    <w:rsid w:val="00295D7B"/>
    <w:rsid w:val="002A6B81"/>
    <w:rsid w:val="002B3D8A"/>
    <w:rsid w:val="002C5581"/>
    <w:rsid w:val="002C70B7"/>
    <w:rsid w:val="002D287F"/>
    <w:rsid w:val="002D2AE9"/>
    <w:rsid w:val="002D56D7"/>
    <w:rsid w:val="002E0221"/>
    <w:rsid w:val="002E0A42"/>
    <w:rsid w:val="002E2A8C"/>
    <w:rsid w:val="002E48BC"/>
    <w:rsid w:val="002F4647"/>
    <w:rsid w:val="002F6F3D"/>
    <w:rsid w:val="00301100"/>
    <w:rsid w:val="00301F7B"/>
    <w:rsid w:val="00321069"/>
    <w:rsid w:val="003344BE"/>
    <w:rsid w:val="0033460E"/>
    <w:rsid w:val="00336797"/>
    <w:rsid w:val="00340A9C"/>
    <w:rsid w:val="00355FB5"/>
    <w:rsid w:val="00370CED"/>
    <w:rsid w:val="003750FD"/>
    <w:rsid w:val="00375495"/>
    <w:rsid w:val="0037549F"/>
    <w:rsid w:val="003771B2"/>
    <w:rsid w:val="00380FF6"/>
    <w:rsid w:val="00385946"/>
    <w:rsid w:val="00392179"/>
    <w:rsid w:val="00395B8C"/>
    <w:rsid w:val="00396D76"/>
    <w:rsid w:val="003A7BDA"/>
    <w:rsid w:val="003B27C4"/>
    <w:rsid w:val="003B601A"/>
    <w:rsid w:val="003B75E0"/>
    <w:rsid w:val="003C3544"/>
    <w:rsid w:val="003C63C6"/>
    <w:rsid w:val="003C7F9C"/>
    <w:rsid w:val="003D3166"/>
    <w:rsid w:val="003D688B"/>
    <w:rsid w:val="003E5920"/>
    <w:rsid w:val="003E7441"/>
    <w:rsid w:val="003E7E61"/>
    <w:rsid w:val="003F3420"/>
    <w:rsid w:val="003F6FDB"/>
    <w:rsid w:val="004148ED"/>
    <w:rsid w:val="0042016D"/>
    <w:rsid w:val="0042689E"/>
    <w:rsid w:val="004405AB"/>
    <w:rsid w:val="00443B29"/>
    <w:rsid w:val="004445C1"/>
    <w:rsid w:val="00454674"/>
    <w:rsid w:val="00456BFC"/>
    <w:rsid w:val="00460BBD"/>
    <w:rsid w:val="00467EAF"/>
    <w:rsid w:val="0048358E"/>
    <w:rsid w:val="004A4DD4"/>
    <w:rsid w:val="004B5214"/>
    <w:rsid w:val="004C00F8"/>
    <w:rsid w:val="004C0F66"/>
    <w:rsid w:val="004C4019"/>
    <w:rsid w:val="004D2363"/>
    <w:rsid w:val="004D3820"/>
    <w:rsid w:val="004D4EC6"/>
    <w:rsid w:val="004D4F18"/>
    <w:rsid w:val="004D7798"/>
    <w:rsid w:val="004E6A07"/>
    <w:rsid w:val="00502BDA"/>
    <w:rsid w:val="0050466A"/>
    <w:rsid w:val="00506719"/>
    <w:rsid w:val="005120F1"/>
    <w:rsid w:val="005200E5"/>
    <w:rsid w:val="00522674"/>
    <w:rsid w:val="0052778C"/>
    <w:rsid w:val="00547BA7"/>
    <w:rsid w:val="005538C5"/>
    <w:rsid w:val="00567E2B"/>
    <w:rsid w:val="00572404"/>
    <w:rsid w:val="00574893"/>
    <w:rsid w:val="005771C4"/>
    <w:rsid w:val="00582B77"/>
    <w:rsid w:val="005924D9"/>
    <w:rsid w:val="005A2793"/>
    <w:rsid w:val="005A46AE"/>
    <w:rsid w:val="005A6F3B"/>
    <w:rsid w:val="005A7754"/>
    <w:rsid w:val="005B04BC"/>
    <w:rsid w:val="005B1330"/>
    <w:rsid w:val="005C1094"/>
    <w:rsid w:val="005C26D2"/>
    <w:rsid w:val="005C6BF0"/>
    <w:rsid w:val="005E1486"/>
    <w:rsid w:val="005E748D"/>
    <w:rsid w:val="005F3788"/>
    <w:rsid w:val="005F43B5"/>
    <w:rsid w:val="00603ABE"/>
    <w:rsid w:val="00603C4F"/>
    <w:rsid w:val="006075E8"/>
    <w:rsid w:val="0064118D"/>
    <w:rsid w:val="00642068"/>
    <w:rsid w:val="006463D9"/>
    <w:rsid w:val="00657A0B"/>
    <w:rsid w:val="006629BC"/>
    <w:rsid w:val="00672198"/>
    <w:rsid w:val="0067399D"/>
    <w:rsid w:val="00682259"/>
    <w:rsid w:val="00684D16"/>
    <w:rsid w:val="006A16E1"/>
    <w:rsid w:val="006A357D"/>
    <w:rsid w:val="006A6014"/>
    <w:rsid w:val="006B4A07"/>
    <w:rsid w:val="006B7203"/>
    <w:rsid w:val="006C1E39"/>
    <w:rsid w:val="006C4752"/>
    <w:rsid w:val="006D0BBF"/>
    <w:rsid w:val="006D2976"/>
    <w:rsid w:val="006D3734"/>
    <w:rsid w:val="006D504D"/>
    <w:rsid w:val="006D76DC"/>
    <w:rsid w:val="006E74D1"/>
    <w:rsid w:val="007111F4"/>
    <w:rsid w:val="00716EF9"/>
    <w:rsid w:val="00722517"/>
    <w:rsid w:val="0072414B"/>
    <w:rsid w:val="00725504"/>
    <w:rsid w:val="00737014"/>
    <w:rsid w:val="00745372"/>
    <w:rsid w:val="0076071B"/>
    <w:rsid w:val="007611ED"/>
    <w:rsid w:val="00762A5C"/>
    <w:rsid w:val="00766F2D"/>
    <w:rsid w:val="007745A9"/>
    <w:rsid w:val="007846F0"/>
    <w:rsid w:val="00784DEA"/>
    <w:rsid w:val="0078540F"/>
    <w:rsid w:val="00794354"/>
    <w:rsid w:val="00795057"/>
    <w:rsid w:val="00797685"/>
    <w:rsid w:val="007A57DB"/>
    <w:rsid w:val="007B5B31"/>
    <w:rsid w:val="007C1AB2"/>
    <w:rsid w:val="007C1E6B"/>
    <w:rsid w:val="007C5C6A"/>
    <w:rsid w:val="007E4123"/>
    <w:rsid w:val="007F22CD"/>
    <w:rsid w:val="00801195"/>
    <w:rsid w:val="0080270A"/>
    <w:rsid w:val="00802F15"/>
    <w:rsid w:val="00805A95"/>
    <w:rsid w:val="008063FB"/>
    <w:rsid w:val="00806888"/>
    <w:rsid w:val="008153AF"/>
    <w:rsid w:val="00816649"/>
    <w:rsid w:val="0082329B"/>
    <w:rsid w:val="00823B2D"/>
    <w:rsid w:val="00826B12"/>
    <w:rsid w:val="00846518"/>
    <w:rsid w:val="00852DB8"/>
    <w:rsid w:val="008552EE"/>
    <w:rsid w:val="00857069"/>
    <w:rsid w:val="008668D6"/>
    <w:rsid w:val="00871447"/>
    <w:rsid w:val="0087174B"/>
    <w:rsid w:val="00874A84"/>
    <w:rsid w:val="00877AC2"/>
    <w:rsid w:val="00880132"/>
    <w:rsid w:val="0088499D"/>
    <w:rsid w:val="0089126F"/>
    <w:rsid w:val="008942AF"/>
    <w:rsid w:val="00895B9E"/>
    <w:rsid w:val="008A0245"/>
    <w:rsid w:val="008A0E68"/>
    <w:rsid w:val="008A5C61"/>
    <w:rsid w:val="008A6EFA"/>
    <w:rsid w:val="008B2F34"/>
    <w:rsid w:val="008B4E35"/>
    <w:rsid w:val="008C18F3"/>
    <w:rsid w:val="008C310C"/>
    <w:rsid w:val="008D07D3"/>
    <w:rsid w:val="008E00EA"/>
    <w:rsid w:val="008E092D"/>
    <w:rsid w:val="008E2681"/>
    <w:rsid w:val="008E672D"/>
    <w:rsid w:val="008E75A3"/>
    <w:rsid w:val="008F7A42"/>
    <w:rsid w:val="009018D6"/>
    <w:rsid w:val="00911478"/>
    <w:rsid w:val="00911A2D"/>
    <w:rsid w:val="00912763"/>
    <w:rsid w:val="009148B9"/>
    <w:rsid w:val="0092713C"/>
    <w:rsid w:val="0093759B"/>
    <w:rsid w:val="00940BAB"/>
    <w:rsid w:val="00947BEE"/>
    <w:rsid w:val="00977568"/>
    <w:rsid w:val="00980B29"/>
    <w:rsid w:val="00980E68"/>
    <w:rsid w:val="009914A5"/>
    <w:rsid w:val="00995E81"/>
    <w:rsid w:val="009A3875"/>
    <w:rsid w:val="009A4789"/>
    <w:rsid w:val="009A7272"/>
    <w:rsid w:val="009B314A"/>
    <w:rsid w:val="009C2A14"/>
    <w:rsid w:val="009D0E4A"/>
    <w:rsid w:val="009D1CB2"/>
    <w:rsid w:val="009D7F8C"/>
    <w:rsid w:val="009E0102"/>
    <w:rsid w:val="009E0AA0"/>
    <w:rsid w:val="009E368A"/>
    <w:rsid w:val="009F1D09"/>
    <w:rsid w:val="009F3654"/>
    <w:rsid w:val="009F4EE4"/>
    <w:rsid w:val="00A067E5"/>
    <w:rsid w:val="00A11601"/>
    <w:rsid w:val="00A13C99"/>
    <w:rsid w:val="00A16CB6"/>
    <w:rsid w:val="00A20C08"/>
    <w:rsid w:val="00A26AA8"/>
    <w:rsid w:val="00A36E5A"/>
    <w:rsid w:val="00A52A64"/>
    <w:rsid w:val="00A66083"/>
    <w:rsid w:val="00A7052E"/>
    <w:rsid w:val="00A92712"/>
    <w:rsid w:val="00A932E6"/>
    <w:rsid w:val="00A95C16"/>
    <w:rsid w:val="00AA6399"/>
    <w:rsid w:val="00AB19EF"/>
    <w:rsid w:val="00AB37AB"/>
    <w:rsid w:val="00AB5677"/>
    <w:rsid w:val="00AC01C3"/>
    <w:rsid w:val="00AC426C"/>
    <w:rsid w:val="00AC7D2A"/>
    <w:rsid w:val="00AE4D63"/>
    <w:rsid w:val="00AF0473"/>
    <w:rsid w:val="00AF3421"/>
    <w:rsid w:val="00AF3717"/>
    <w:rsid w:val="00AF3CB4"/>
    <w:rsid w:val="00B02B74"/>
    <w:rsid w:val="00B12B33"/>
    <w:rsid w:val="00B148C1"/>
    <w:rsid w:val="00B229FC"/>
    <w:rsid w:val="00B24591"/>
    <w:rsid w:val="00B26110"/>
    <w:rsid w:val="00B26CB3"/>
    <w:rsid w:val="00B301CA"/>
    <w:rsid w:val="00B31858"/>
    <w:rsid w:val="00B33393"/>
    <w:rsid w:val="00B37C80"/>
    <w:rsid w:val="00B464ED"/>
    <w:rsid w:val="00B543FA"/>
    <w:rsid w:val="00B55E4A"/>
    <w:rsid w:val="00B57EB8"/>
    <w:rsid w:val="00B70AD1"/>
    <w:rsid w:val="00B73461"/>
    <w:rsid w:val="00B761B8"/>
    <w:rsid w:val="00B77DE8"/>
    <w:rsid w:val="00B819FD"/>
    <w:rsid w:val="00B97432"/>
    <w:rsid w:val="00B97638"/>
    <w:rsid w:val="00BA0481"/>
    <w:rsid w:val="00BA545F"/>
    <w:rsid w:val="00BA6FB8"/>
    <w:rsid w:val="00BB657B"/>
    <w:rsid w:val="00BB71EC"/>
    <w:rsid w:val="00BB7962"/>
    <w:rsid w:val="00BD138F"/>
    <w:rsid w:val="00BD381F"/>
    <w:rsid w:val="00BD40E4"/>
    <w:rsid w:val="00BD5E95"/>
    <w:rsid w:val="00BD67EF"/>
    <w:rsid w:val="00BD7E89"/>
    <w:rsid w:val="00BE4181"/>
    <w:rsid w:val="00BE5BC0"/>
    <w:rsid w:val="00BF3D06"/>
    <w:rsid w:val="00BF58D7"/>
    <w:rsid w:val="00C02FEC"/>
    <w:rsid w:val="00C06A65"/>
    <w:rsid w:val="00C1350B"/>
    <w:rsid w:val="00C20C05"/>
    <w:rsid w:val="00C21E4E"/>
    <w:rsid w:val="00C232C3"/>
    <w:rsid w:val="00C362C7"/>
    <w:rsid w:val="00C43DC1"/>
    <w:rsid w:val="00C46DB9"/>
    <w:rsid w:val="00C544C6"/>
    <w:rsid w:val="00C54A1C"/>
    <w:rsid w:val="00C640DA"/>
    <w:rsid w:val="00C65AC0"/>
    <w:rsid w:val="00C70937"/>
    <w:rsid w:val="00C7416B"/>
    <w:rsid w:val="00C74F1D"/>
    <w:rsid w:val="00C81CA9"/>
    <w:rsid w:val="00C92058"/>
    <w:rsid w:val="00C927A2"/>
    <w:rsid w:val="00CA17F2"/>
    <w:rsid w:val="00CA3DC7"/>
    <w:rsid w:val="00CB0743"/>
    <w:rsid w:val="00CB0C40"/>
    <w:rsid w:val="00CB5974"/>
    <w:rsid w:val="00CC1E62"/>
    <w:rsid w:val="00CD062F"/>
    <w:rsid w:val="00CD21F0"/>
    <w:rsid w:val="00CD57BF"/>
    <w:rsid w:val="00CD758A"/>
    <w:rsid w:val="00CE2310"/>
    <w:rsid w:val="00CF79E8"/>
    <w:rsid w:val="00D0616F"/>
    <w:rsid w:val="00D061EB"/>
    <w:rsid w:val="00D067CF"/>
    <w:rsid w:val="00D11349"/>
    <w:rsid w:val="00D11451"/>
    <w:rsid w:val="00D12505"/>
    <w:rsid w:val="00D24CEC"/>
    <w:rsid w:val="00D27B64"/>
    <w:rsid w:val="00D30056"/>
    <w:rsid w:val="00D45FB9"/>
    <w:rsid w:val="00D47BAD"/>
    <w:rsid w:val="00D639DC"/>
    <w:rsid w:val="00D6476D"/>
    <w:rsid w:val="00D77D0C"/>
    <w:rsid w:val="00D804D3"/>
    <w:rsid w:val="00D809DB"/>
    <w:rsid w:val="00D95EBB"/>
    <w:rsid w:val="00DA23CC"/>
    <w:rsid w:val="00DA2BAA"/>
    <w:rsid w:val="00DA2F80"/>
    <w:rsid w:val="00DC04D1"/>
    <w:rsid w:val="00DC3FF4"/>
    <w:rsid w:val="00DE194C"/>
    <w:rsid w:val="00DE3622"/>
    <w:rsid w:val="00DE7D35"/>
    <w:rsid w:val="00DF297F"/>
    <w:rsid w:val="00E04157"/>
    <w:rsid w:val="00E04186"/>
    <w:rsid w:val="00E114D8"/>
    <w:rsid w:val="00E17500"/>
    <w:rsid w:val="00E20509"/>
    <w:rsid w:val="00E215FB"/>
    <w:rsid w:val="00E2485E"/>
    <w:rsid w:val="00E265D2"/>
    <w:rsid w:val="00E442D2"/>
    <w:rsid w:val="00E47C68"/>
    <w:rsid w:val="00E51586"/>
    <w:rsid w:val="00E5480F"/>
    <w:rsid w:val="00E61132"/>
    <w:rsid w:val="00E6250B"/>
    <w:rsid w:val="00E64DF3"/>
    <w:rsid w:val="00E81612"/>
    <w:rsid w:val="00E81B70"/>
    <w:rsid w:val="00E91D23"/>
    <w:rsid w:val="00E93557"/>
    <w:rsid w:val="00E94BBB"/>
    <w:rsid w:val="00EA0186"/>
    <w:rsid w:val="00EA5AE4"/>
    <w:rsid w:val="00EA7D87"/>
    <w:rsid w:val="00EB2F29"/>
    <w:rsid w:val="00EC23D2"/>
    <w:rsid w:val="00ED1AC6"/>
    <w:rsid w:val="00ED7CD8"/>
    <w:rsid w:val="00EE7DE7"/>
    <w:rsid w:val="00EF370D"/>
    <w:rsid w:val="00F02F57"/>
    <w:rsid w:val="00F150EC"/>
    <w:rsid w:val="00F40CCC"/>
    <w:rsid w:val="00F41711"/>
    <w:rsid w:val="00F42052"/>
    <w:rsid w:val="00F55B4A"/>
    <w:rsid w:val="00F611C1"/>
    <w:rsid w:val="00F63D65"/>
    <w:rsid w:val="00F77492"/>
    <w:rsid w:val="00F8031C"/>
    <w:rsid w:val="00F87B05"/>
    <w:rsid w:val="00F9575B"/>
    <w:rsid w:val="00F95D62"/>
    <w:rsid w:val="00FA2361"/>
    <w:rsid w:val="00FB0058"/>
    <w:rsid w:val="00FB0292"/>
    <w:rsid w:val="00FC1DCA"/>
    <w:rsid w:val="00FC4046"/>
    <w:rsid w:val="00FD4DDB"/>
    <w:rsid w:val="00FE0936"/>
    <w:rsid w:val="00FF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3C83"/>
  <w15:chartTrackingRefBased/>
  <w15:docId w15:val="{A74BC0E5-2E6E-4DA7-8535-9A24DCAC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B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3276">
      <w:bodyDiv w:val="1"/>
      <w:marLeft w:val="0"/>
      <w:marRight w:val="0"/>
      <w:marTop w:val="0"/>
      <w:marBottom w:val="0"/>
      <w:divBdr>
        <w:top w:val="none" w:sz="0" w:space="0" w:color="auto"/>
        <w:left w:val="none" w:sz="0" w:space="0" w:color="auto"/>
        <w:bottom w:val="none" w:sz="0" w:space="0" w:color="auto"/>
        <w:right w:val="none" w:sz="0" w:space="0" w:color="auto"/>
      </w:divBdr>
    </w:div>
    <w:div w:id="96272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Pages>
  <Words>1508</Words>
  <Characters>8600</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Vander Dussen</dc:creator>
  <cp:keywords/>
  <dc:description/>
  <cp:lastModifiedBy>Samuel Vander Dussen</cp:lastModifiedBy>
  <cp:revision>448</cp:revision>
  <dcterms:created xsi:type="dcterms:W3CDTF">2021-12-08T23:17:00Z</dcterms:created>
  <dcterms:modified xsi:type="dcterms:W3CDTF">2021-12-10T07:40:00Z</dcterms:modified>
</cp:coreProperties>
</file>