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A6" w:rsidRPr="00782860" w:rsidRDefault="002320A6" w:rsidP="002320A6">
      <w:pPr>
        <w:pStyle w:val="Heading1"/>
        <w:spacing w:before="72"/>
        <w:ind w:left="2491" w:right="2495"/>
      </w:pPr>
      <w:r w:rsidRPr="00782860">
        <w:t>LUCRAREA</w:t>
      </w:r>
      <w:r w:rsidRPr="00782860">
        <w:rPr>
          <w:spacing w:val="-2"/>
        </w:rPr>
        <w:t xml:space="preserve"> </w:t>
      </w:r>
      <w:r w:rsidRPr="00782860">
        <w:t>DE</w:t>
      </w:r>
      <w:r w:rsidRPr="00782860">
        <w:rPr>
          <w:spacing w:val="-1"/>
        </w:rPr>
        <w:t xml:space="preserve"> </w:t>
      </w:r>
      <w:r w:rsidRPr="00782860">
        <w:t>LABORATOR</w:t>
      </w:r>
      <w:r w:rsidRPr="00782860">
        <w:rPr>
          <w:spacing w:val="-3"/>
        </w:rPr>
        <w:t xml:space="preserve"> </w:t>
      </w:r>
      <w:r w:rsidRPr="00782860">
        <w:t>nr.</w:t>
      </w:r>
      <w:r w:rsidRPr="00782860">
        <w:rPr>
          <w:spacing w:val="-2"/>
        </w:rPr>
        <w:t xml:space="preserve"> </w:t>
      </w:r>
      <w:r w:rsidRPr="00782860">
        <w:t>8</w:t>
      </w:r>
    </w:p>
    <w:p w:rsidR="002320A6" w:rsidRPr="00782860" w:rsidRDefault="002320A6" w:rsidP="002320A6">
      <w:pPr>
        <w:pStyle w:val="BodyText"/>
        <w:jc w:val="right"/>
        <w:rPr>
          <w:b/>
          <w:sz w:val="24"/>
          <w:szCs w:val="24"/>
        </w:rPr>
      </w:pPr>
      <w:r w:rsidRPr="00782860">
        <w:rPr>
          <w:b/>
          <w:sz w:val="24"/>
          <w:szCs w:val="24"/>
        </w:rPr>
        <w:t>Samciucov Valentin</w:t>
      </w:r>
    </w:p>
    <w:p w:rsidR="002320A6" w:rsidRPr="00782860" w:rsidRDefault="002320A6" w:rsidP="002320A6">
      <w:pPr>
        <w:spacing w:before="163"/>
        <w:ind w:left="88" w:right="93"/>
        <w:jc w:val="center"/>
        <w:rPr>
          <w:b/>
          <w:sz w:val="24"/>
          <w:szCs w:val="24"/>
        </w:rPr>
      </w:pPr>
      <w:r w:rsidRPr="00782860">
        <w:rPr>
          <w:b/>
          <w:sz w:val="24"/>
          <w:szCs w:val="24"/>
        </w:rPr>
        <w:t>Elemente</w:t>
      </w:r>
      <w:r w:rsidRPr="00782860">
        <w:rPr>
          <w:b/>
          <w:spacing w:val="-6"/>
          <w:sz w:val="24"/>
          <w:szCs w:val="24"/>
        </w:rPr>
        <w:t xml:space="preserve"> </w:t>
      </w:r>
      <w:r w:rsidRPr="00782860">
        <w:rPr>
          <w:b/>
          <w:sz w:val="24"/>
          <w:szCs w:val="24"/>
        </w:rPr>
        <w:t>combinaţionale:</w:t>
      </w:r>
      <w:r w:rsidRPr="00782860">
        <w:rPr>
          <w:b/>
          <w:spacing w:val="-6"/>
          <w:sz w:val="24"/>
          <w:szCs w:val="24"/>
        </w:rPr>
        <w:t xml:space="preserve"> </w:t>
      </w:r>
      <w:r w:rsidRPr="00782860">
        <w:rPr>
          <w:b/>
          <w:sz w:val="24"/>
          <w:szCs w:val="24"/>
        </w:rPr>
        <w:t>multiplexor,</w:t>
      </w:r>
      <w:r w:rsidRPr="00782860">
        <w:rPr>
          <w:b/>
          <w:spacing w:val="-10"/>
          <w:sz w:val="24"/>
          <w:szCs w:val="24"/>
        </w:rPr>
        <w:t xml:space="preserve"> </w:t>
      </w:r>
      <w:r w:rsidRPr="00782860">
        <w:rPr>
          <w:b/>
          <w:sz w:val="24"/>
          <w:szCs w:val="24"/>
        </w:rPr>
        <w:t>demultiplexor</w:t>
      </w:r>
    </w:p>
    <w:p w:rsidR="002320A6" w:rsidRPr="00782860" w:rsidRDefault="002320A6" w:rsidP="002320A6">
      <w:pPr>
        <w:pStyle w:val="BodyText"/>
        <w:ind w:left="0" w:firstLine="0"/>
        <w:rPr>
          <w:b/>
          <w:sz w:val="24"/>
          <w:szCs w:val="24"/>
        </w:rPr>
      </w:pPr>
    </w:p>
    <w:p w:rsidR="002320A6" w:rsidRPr="00782860" w:rsidRDefault="002320A6" w:rsidP="002320A6">
      <w:pPr>
        <w:pStyle w:val="BodyText"/>
        <w:spacing w:before="10"/>
        <w:ind w:left="0" w:firstLine="0"/>
        <w:rPr>
          <w:b/>
          <w:sz w:val="24"/>
          <w:szCs w:val="24"/>
        </w:rPr>
      </w:pPr>
    </w:p>
    <w:p w:rsidR="002320A6" w:rsidRPr="00782860" w:rsidRDefault="002320A6" w:rsidP="002320A6">
      <w:pPr>
        <w:pStyle w:val="Heading1"/>
        <w:spacing w:before="1"/>
        <w:ind w:left="668"/>
        <w:jc w:val="left"/>
        <w:rPr>
          <w:sz w:val="24"/>
          <w:szCs w:val="24"/>
        </w:rPr>
      </w:pPr>
      <w:r w:rsidRPr="00782860">
        <w:rPr>
          <w:sz w:val="24"/>
          <w:szCs w:val="24"/>
        </w:rPr>
        <w:t>Scopul</w:t>
      </w:r>
      <w:r w:rsidRPr="00782860">
        <w:rPr>
          <w:spacing w:val="-1"/>
          <w:sz w:val="24"/>
          <w:szCs w:val="24"/>
        </w:rPr>
        <w:t xml:space="preserve"> </w:t>
      </w:r>
      <w:r w:rsidRPr="00782860">
        <w:rPr>
          <w:sz w:val="24"/>
          <w:szCs w:val="24"/>
        </w:rPr>
        <w:t>lucrării:</w:t>
      </w:r>
    </w:p>
    <w:p w:rsidR="002320A6" w:rsidRPr="00782860" w:rsidRDefault="002320A6" w:rsidP="002320A6">
      <w:pPr>
        <w:pStyle w:val="ListParagraph"/>
        <w:numPr>
          <w:ilvl w:val="0"/>
          <w:numId w:val="1"/>
        </w:numPr>
        <w:tabs>
          <w:tab w:val="left" w:pos="822"/>
        </w:tabs>
        <w:spacing w:before="155" w:line="362" w:lineRule="auto"/>
        <w:ind w:left="821" w:right="109"/>
        <w:rPr>
          <w:sz w:val="24"/>
          <w:szCs w:val="24"/>
        </w:rPr>
      </w:pPr>
      <w:r w:rsidRPr="00782860">
        <w:rPr>
          <w:sz w:val="24"/>
          <w:szCs w:val="24"/>
        </w:rPr>
        <w:t>Studierea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elementelor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combinaţionale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(multiplexorul,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demultiplexorul)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în</w:t>
      </w:r>
      <w:r w:rsidRPr="00782860">
        <w:rPr>
          <w:spacing w:val="-67"/>
          <w:sz w:val="24"/>
          <w:szCs w:val="24"/>
        </w:rPr>
        <w:t xml:space="preserve"> </w:t>
      </w:r>
      <w:r w:rsidRPr="00782860">
        <w:rPr>
          <w:sz w:val="24"/>
          <w:szCs w:val="24"/>
        </w:rPr>
        <w:t>regim</w:t>
      </w:r>
      <w:r w:rsidRPr="00782860">
        <w:rPr>
          <w:spacing w:val="-5"/>
          <w:sz w:val="24"/>
          <w:szCs w:val="24"/>
        </w:rPr>
        <w:t xml:space="preserve"> </w:t>
      </w:r>
      <w:r w:rsidRPr="00782860">
        <w:rPr>
          <w:sz w:val="24"/>
          <w:szCs w:val="24"/>
        </w:rPr>
        <w:t>static.</w:t>
      </w:r>
    </w:p>
    <w:p w:rsidR="002320A6" w:rsidRPr="00782860" w:rsidRDefault="002320A6" w:rsidP="002320A6">
      <w:pPr>
        <w:pStyle w:val="ListParagraph"/>
        <w:numPr>
          <w:ilvl w:val="0"/>
          <w:numId w:val="1"/>
        </w:numPr>
        <w:tabs>
          <w:tab w:val="left" w:pos="822"/>
        </w:tabs>
        <w:spacing w:line="360" w:lineRule="auto"/>
        <w:ind w:left="821" w:right="101"/>
        <w:rPr>
          <w:sz w:val="24"/>
          <w:szCs w:val="24"/>
        </w:rPr>
      </w:pPr>
      <w:r w:rsidRPr="00782860">
        <w:rPr>
          <w:sz w:val="24"/>
          <w:szCs w:val="24"/>
        </w:rPr>
        <w:t>Studierea</w:t>
      </w:r>
      <w:r w:rsidRPr="00782860">
        <w:rPr>
          <w:spacing w:val="4"/>
          <w:sz w:val="24"/>
          <w:szCs w:val="24"/>
        </w:rPr>
        <w:t xml:space="preserve"> </w:t>
      </w:r>
      <w:r w:rsidRPr="00782860">
        <w:rPr>
          <w:sz w:val="24"/>
          <w:szCs w:val="24"/>
        </w:rPr>
        <w:t>elementelor</w:t>
      </w:r>
      <w:r w:rsidRPr="00782860">
        <w:rPr>
          <w:spacing w:val="2"/>
          <w:sz w:val="24"/>
          <w:szCs w:val="24"/>
        </w:rPr>
        <w:t xml:space="preserve"> </w:t>
      </w:r>
      <w:r w:rsidRPr="00782860">
        <w:rPr>
          <w:sz w:val="24"/>
          <w:szCs w:val="24"/>
        </w:rPr>
        <w:t>combinaţionale</w:t>
      </w:r>
      <w:r w:rsidRPr="00782860">
        <w:rPr>
          <w:spacing w:val="2"/>
          <w:sz w:val="24"/>
          <w:szCs w:val="24"/>
        </w:rPr>
        <w:t xml:space="preserve"> </w:t>
      </w:r>
      <w:r w:rsidRPr="00782860">
        <w:rPr>
          <w:sz w:val="24"/>
          <w:szCs w:val="24"/>
        </w:rPr>
        <w:t>(multiplexorul,</w:t>
      </w:r>
      <w:r w:rsidRPr="00782860">
        <w:rPr>
          <w:spacing w:val="1"/>
          <w:sz w:val="24"/>
          <w:szCs w:val="24"/>
        </w:rPr>
        <w:t xml:space="preserve"> </w:t>
      </w:r>
      <w:r w:rsidRPr="00782860">
        <w:rPr>
          <w:sz w:val="24"/>
          <w:szCs w:val="24"/>
        </w:rPr>
        <w:t>demultiplexorul)</w:t>
      </w:r>
      <w:r w:rsidRPr="00782860">
        <w:rPr>
          <w:spacing w:val="69"/>
          <w:sz w:val="24"/>
          <w:szCs w:val="24"/>
        </w:rPr>
        <w:t xml:space="preserve"> </w:t>
      </w:r>
      <w:r w:rsidRPr="00782860">
        <w:rPr>
          <w:sz w:val="24"/>
          <w:szCs w:val="24"/>
        </w:rPr>
        <w:t>în</w:t>
      </w:r>
      <w:r w:rsidRPr="00782860">
        <w:rPr>
          <w:spacing w:val="-67"/>
          <w:sz w:val="24"/>
          <w:szCs w:val="24"/>
        </w:rPr>
        <w:t xml:space="preserve"> </w:t>
      </w:r>
      <w:r w:rsidRPr="00782860">
        <w:rPr>
          <w:sz w:val="24"/>
          <w:szCs w:val="24"/>
        </w:rPr>
        <w:t>regim</w:t>
      </w:r>
      <w:r w:rsidRPr="00782860">
        <w:rPr>
          <w:spacing w:val="-5"/>
          <w:sz w:val="24"/>
          <w:szCs w:val="24"/>
        </w:rPr>
        <w:t xml:space="preserve"> </w:t>
      </w:r>
      <w:r w:rsidRPr="00782860">
        <w:rPr>
          <w:sz w:val="24"/>
          <w:szCs w:val="24"/>
        </w:rPr>
        <w:t>dinamic.</w:t>
      </w:r>
    </w:p>
    <w:p w:rsidR="002320A6" w:rsidRPr="00782860" w:rsidRDefault="002320A6" w:rsidP="002320A6">
      <w:pPr>
        <w:pStyle w:val="BodyText"/>
        <w:ind w:left="0" w:firstLine="0"/>
        <w:rPr>
          <w:sz w:val="24"/>
          <w:szCs w:val="24"/>
        </w:rPr>
      </w:pPr>
    </w:p>
    <w:p w:rsidR="002320A6" w:rsidRPr="00782860" w:rsidRDefault="002320A6" w:rsidP="002320A6">
      <w:pPr>
        <w:pStyle w:val="Heading1"/>
        <w:spacing w:before="254"/>
        <w:ind w:left="2491" w:right="2495"/>
        <w:rPr>
          <w:sz w:val="24"/>
          <w:szCs w:val="24"/>
        </w:rPr>
      </w:pPr>
      <w:r w:rsidRPr="00782860">
        <w:rPr>
          <w:sz w:val="24"/>
          <w:szCs w:val="24"/>
        </w:rPr>
        <w:t>Experimentul</w:t>
      </w:r>
      <w:r w:rsidRPr="00782860">
        <w:rPr>
          <w:spacing w:val="-1"/>
          <w:sz w:val="24"/>
          <w:szCs w:val="24"/>
        </w:rPr>
        <w:t xml:space="preserve"> </w:t>
      </w:r>
      <w:r w:rsidRPr="00782860">
        <w:rPr>
          <w:sz w:val="24"/>
          <w:szCs w:val="24"/>
        </w:rPr>
        <w:t>nr.</w:t>
      </w:r>
      <w:r w:rsidRPr="00782860">
        <w:rPr>
          <w:spacing w:val="-2"/>
          <w:sz w:val="24"/>
          <w:szCs w:val="24"/>
        </w:rPr>
        <w:t xml:space="preserve"> </w:t>
      </w:r>
      <w:r w:rsidRPr="00782860">
        <w:rPr>
          <w:sz w:val="24"/>
          <w:szCs w:val="24"/>
        </w:rPr>
        <w:t>1.</w:t>
      </w:r>
      <w:r w:rsidRPr="00782860">
        <w:rPr>
          <w:spacing w:val="-5"/>
          <w:sz w:val="24"/>
          <w:szCs w:val="24"/>
        </w:rPr>
        <w:t xml:space="preserve"> </w:t>
      </w:r>
      <w:r w:rsidRPr="00782860">
        <w:rPr>
          <w:sz w:val="24"/>
          <w:szCs w:val="24"/>
        </w:rPr>
        <w:t>Multiplexorul</w:t>
      </w:r>
    </w:p>
    <w:p w:rsidR="002320A6" w:rsidRPr="00281032" w:rsidRDefault="002320A6" w:rsidP="00281032">
      <w:pPr>
        <w:pStyle w:val="ListParagraph"/>
        <w:numPr>
          <w:ilvl w:val="0"/>
          <w:numId w:val="2"/>
        </w:numPr>
        <w:spacing w:before="161"/>
        <w:ind w:left="805" w:hanging="357"/>
        <w:rPr>
          <w:b/>
          <w:sz w:val="24"/>
          <w:szCs w:val="24"/>
        </w:rPr>
      </w:pPr>
      <w:r w:rsidRPr="00281032">
        <w:rPr>
          <w:b/>
          <w:sz w:val="24"/>
          <w:szCs w:val="24"/>
        </w:rPr>
        <w:t>Regim</w:t>
      </w:r>
      <w:r w:rsidR="00281032">
        <w:rPr>
          <w:b/>
          <w:spacing w:val="-4"/>
          <w:sz w:val="24"/>
          <w:szCs w:val="24"/>
        </w:rPr>
        <w:t xml:space="preserve"> </w:t>
      </w:r>
      <w:r w:rsidRPr="00281032">
        <w:rPr>
          <w:b/>
          <w:sz w:val="24"/>
          <w:szCs w:val="24"/>
        </w:rPr>
        <w:t>static.</w:t>
      </w:r>
    </w:p>
    <w:p w:rsidR="00C96FAD" w:rsidRPr="00782860" w:rsidRDefault="00C96FAD" w:rsidP="00C96FAD">
      <w:pPr>
        <w:jc w:val="center"/>
        <w:rPr>
          <w:sz w:val="24"/>
          <w:szCs w:val="24"/>
        </w:rPr>
      </w:pPr>
      <w:r w:rsidRPr="00782860">
        <w:rPr>
          <w:sz w:val="24"/>
          <w:szCs w:val="24"/>
        </w:rPr>
        <w:t xml:space="preserve">Tabel 1. </w:t>
      </w:r>
      <w:r w:rsidR="00EA4C06">
        <w:rPr>
          <w:sz w:val="24"/>
          <w:szCs w:val="24"/>
        </w:rPr>
        <w:t>Tabelul de adevar al m</w:t>
      </w:r>
      <w:r w:rsidRPr="00782860">
        <w:rPr>
          <w:sz w:val="24"/>
          <w:szCs w:val="24"/>
        </w:rPr>
        <w:t>ultiplexor</w:t>
      </w:r>
      <w:r w:rsidR="00EA4C06">
        <w:rPr>
          <w:sz w:val="24"/>
          <w:szCs w:val="24"/>
        </w:rPr>
        <w:t>ului</w:t>
      </w:r>
      <w:r w:rsidRPr="00782860">
        <w:rPr>
          <w:sz w:val="24"/>
          <w:szCs w:val="24"/>
        </w:rPr>
        <w:t xml:space="preserve"> din 8 in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390"/>
        <w:gridCol w:w="402"/>
        <w:gridCol w:w="396"/>
        <w:gridCol w:w="402"/>
        <w:gridCol w:w="402"/>
        <w:gridCol w:w="402"/>
        <w:gridCol w:w="402"/>
        <w:gridCol w:w="402"/>
        <w:gridCol w:w="402"/>
      </w:tblGrid>
      <w:tr w:rsidR="00C96FAD" w:rsidRPr="00782860" w:rsidTr="00240D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2860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</w:tr>
      <w:tr w:rsidR="00C96FAD" w:rsidRPr="00782860" w:rsidTr="00240D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</w:tr>
      <w:tr w:rsidR="00C96FAD" w:rsidRPr="00782860" w:rsidTr="00240D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</w:tr>
      <w:tr w:rsidR="00C96FAD" w:rsidRPr="00782860" w:rsidTr="00240D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1</w:t>
            </w:r>
          </w:p>
        </w:tc>
      </w:tr>
      <w:tr w:rsidR="00240D7A" w:rsidRPr="00782860" w:rsidTr="00240D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8286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6FAD" w:rsidRPr="00782860" w:rsidRDefault="00C96FAD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7828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hideMark/>
          </w:tcPr>
          <w:p w:rsidR="00C96FAD" w:rsidRPr="00782860" w:rsidRDefault="00EA4C06" w:rsidP="00A30159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C96FAD" w:rsidRPr="00782860" w:rsidRDefault="00C96FAD" w:rsidP="00C96FAD">
      <w:pPr>
        <w:rPr>
          <w:sz w:val="24"/>
          <w:szCs w:val="24"/>
        </w:rPr>
      </w:pPr>
    </w:p>
    <w:p w:rsidR="00C96FAD" w:rsidRPr="00782860" w:rsidRDefault="00C96FAD" w:rsidP="00C96FAD">
      <w:pPr>
        <w:rPr>
          <w:sz w:val="24"/>
          <w:szCs w:val="24"/>
          <w:lang w:val="it-IT"/>
        </w:rPr>
      </w:pPr>
      <w:r w:rsidRPr="00782860">
        <w:rPr>
          <w:sz w:val="24"/>
          <w:szCs w:val="24"/>
          <w:lang w:val="it-IT"/>
        </w:rPr>
        <w:t>Functia logica a multiplexorului din 8 in 1:</w:t>
      </w:r>
    </w:p>
    <w:p w:rsidR="00240D7A" w:rsidRPr="008201C5" w:rsidRDefault="00240D7A" w:rsidP="00240D7A">
      <w:pPr>
        <w:rPr>
          <w:sz w:val="24"/>
          <w:szCs w:val="24"/>
          <w:vertAlign w:val="subscript"/>
          <w:lang w:val="it-IT"/>
        </w:rPr>
      </w:pPr>
      <w:r w:rsidRPr="008201C5">
        <w:rPr>
          <w:sz w:val="24"/>
          <w:szCs w:val="24"/>
          <w:lang w:val="it-IT"/>
        </w:rPr>
        <w:t xml:space="preserve">I = </w:t>
      </w:r>
      <m:oMath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it-I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vertAlign w:val="subscript"/>
            <w:lang w:val="it-IT"/>
          </w:rPr>
          <m:t>+</m:t>
        </m:r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:rsidR="00281032" w:rsidRDefault="00281032">
      <w:pPr>
        <w:rPr>
          <w:rFonts w:eastAsiaTheme="minorEastAsia"/>
          <w:sz w:val="24"/>
          <w:szCs w:val="24"/>
          <w:lang w:val="it-IT"/>
        </w:rPr>
      </w:pPr>
      <w:r>
        <w:rPr>
          <w:noProof/>
          <w:lang w:val="en-US"/>
        </w:rPr>
        <w:drawing>
          <wp:inline distT="0" distB="0" distL="0" distR="0" wp14:anchorId="2EB38AA7" wp14:editId="43178A47">
            <wp:extent cx="5441576" cy="3363005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542" cy="33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89" w:rsidRPr="003C2989" w:rsidRDefault="003C2989" w:rsidP="003C2989">
      <w:pPr>
        <w:jc w:val="center"/>
        <w:rPr>
          <w:sz w:val="24"/>
          <w:szCs w:val="28"/>
        </w:rPr>
      </w:pPr>
      <w:r w:rsidRPr="003C2989">
        <w:rPr>
          <w:sz w:val="24"/>
          <w:szCs w:val="28"/>
        </w:rPr>
        <w:t>Fig. 1. Schema electrica a multiplexorului (regim static)</w:t>
      </w:r>
      <w:r>
        <w:rPr>
          <w:sz w:val="24"/>
          <w:szCs w:val="28"/>
        </w:rPr>
        <w:br w:type="page"/>
      </w:r>
    </w:p>
    <w:p w:rsidR="00281032" w:rsidRDefault="00281032" w:rsidP="00281032">
      <w:pPr>
        <w:pStyle w:val="ListParagraph"/>
        <w:numPr>
          <w:ilvl w:val="0"/>
          <w:numId w:val="2"/>
        </w:numPr>
        <w:rPr>
          <w:rFonts w:eastAsiaTheme="minorEastAsia"/>
          <w:b/>
          <w:sz w:val="24"/>
          <w:szCs w:val="24"/>
          <w:lang w:val="it-IT"/>
        </w:rPr>
      </w:pPr>
      <w:r w:rsidRPr="00281032">
        <w:rPr>
          <w:rFonts w:eastAsiaTheme="minorEastAsia"/>
          <w:b/>
          <w:sz w:val="24"/>
          <w:szCs w:val="24"/>
          <w:lang w:val="it-IT"/>
        </w:rPr>
        <w:lastRenderedPageBreak/>
        <w:t>Regim Dinamic</w:t>
      </w:r>
    </w:p>
    <w:p w:rsidR="00281032" w:rsidRDefault="005B3E24" w:rsidP="00281032">
      <w:pPr>
        <w:rPr>
          <w:rFonts w:eastAsiaTheme="minorEastAsia"/>
          <w:b/>
          <w:sz w:val="24"/>
          <w:szCs w:val="24"/>
          <w:lang w:val="it-IT"/>
        </w:rPr>
      </w:pPr>
      <w:r>
        <w:rPr>
          <w:noProof/>
          <w:lang w:val="en-US"/>
        </w:rPr>
        <w:drawing>
          <wp:inline distT="0" distB="0" distL="0" distR="0" wp14:anchorId="3FFA46BA" wp14:editId="4AB94387">
            <wp:extent cx="6152515" cy="40887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24" w:rsidRDefault="00D97C7D" w:rsidP="00281032">
      <w:pPr>
        <w:rPr>
          <w:rFonts w:eastAsiaTheme="minorEastAsia"/>
          <w:b/>
          <w:sz w:val="24"/>
          <w:szCs w:val="24"/>
          <w:lang w:val="it-IT"/>
        </w:rPr>
      </w:pPr>
      <w:r>
        <w:rPr>
          <w:noProof/>
          <w:lang w:val="en-US"/>
        </w:rPr>
        <w:drawing>
          <wp:inline distT="0" distB="0" distL="0" distR="0" wp14:anchorId="38762A73" wp14:editId="02033AC2">
            <wp:extent cx="6152515" cy="36080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D0" w:rsidRPr="002A01D0" w:rsidRDefault="002A01D0" w:rsidP="002A01D0">
      <w:pPr>
        <w:jc w:val="center"/>
        <w:rPr>
          <w:sz w:val="24"/>
          <w:szCs w:val="28"/>
          <w:lang w:val="it-IT"/>
        </w:rPr>
      </w:pPr>
      <w:r w:rsidRPr="002A01D0">
        <w:rPr>
          <w:sz w:val="24"/>
          <w:szCs w:val="28"/>
          <w:lang w:val="it-IT"/>
        </w:rPr>
        <w:t>Fig. 2. Schema electrica a multiplexorului (regim dinamic)</w:t>
      </w:r>
    </w:p>
    <w:p w:rsidR="00EF1DEA" w:rsidRDefault="00EF1DEA">
      <w:pPr>
        <w:widowControl/>
        <w:autoSpaceDE/>
        <w:autoSpaceDN/>
        <w:spacing w:after="160" w:line="259" w:lineRule="auto"/>
        <w:rPr>
          <w:rFonts w:eastAsiaTheme="minorEastAsia"/>
          <w:b/>
          <w:sz w:val="24"/>
          <w:szCs w:val="24"/>
          <w:lang w:val="it-IT"/>
        </w:rPr>
      </w:pPr>
      <w:r>
        <w:rPr>
          <w:rFonts w:eastAsiaTheme="minorEastAsia"/>
          <w:b/>
          <w:sz w:val="24"/>
          <w:szCs w:val="24"/>
          <w:lang w:val="it-IT"/>
        </w:rPr>
        <w:br w:type="page"/>
      </w:r>
    </w:p>
    <w:p w:rsidR="00EF1DEA" w:rsidRPr="00944C13" w:rsidRDefault="00EF1DEA" w:rsidP="00EF1DEA">
      <w:pPr>
        <w:jc w:val="center"/>
        <w:rPr>
          <w:b/>
          <w:bCs/>
          <w:sz w:val="28"/>
          <w:szCs w:val="28"/>
        </w:rPr>
      </w:pPr>
      <w:r w:rsidRPr="00944C13">
        <w:rPr>
          <w:b/>
          <w:bCs/>
          <w:sz w:val="28"/>
          <w:szCs w:val="28"/>
        </w:rPr>
        <w:lastRenderedPageBreak/>
        <w:t>Experimentul nr. 2. Demultiplexorul</w:t>
      </w:r>
    </w:p>
    <w:p w:rsidR="00D97C7D" w:rsidRPr="00C63BF3" w:rsidRDefault="00D97C7D" w:rsidP="00C63B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3BF3">
        <w:rPr>
          <w:b/>
          <w:bCs/>
          <w:sz w:val="28"/>
          <w:szCs w:val="28"/>
        </w:rPr>
        <w:t>Regim static.</w:t>
      </w:r>
    </w:p>
    <w:p w:rsidR="00D97C7D" w:rsidRPr="00944C13" w:rsidRDefault="00D97C7D" w:rsidP="00D97C7D">
      <w:pPr>
        <w:jc w:val="center"/>
        <w:rPr>
          <w:sz w:val="28"/>
          <w:szCs w:val="28"/>
        </w:rPr>
      </w:pPr>
      <w:r w:rsidRPr="00944C13">
        <w:rPr>
          <w:sz w:val="28"/>
          <w:szCs w:val="28"/>
        </w:rPr>
        <w:t xml:space="preserve">Tabel 2. </w:t>
      </w:r>
      <w:r w:rsidR="00EA4C06">
        <w:rPr>
          <w:sz w:val="28"/>
          <w:szCs w:val="28"/>
        </w:rPr>
        <w:t>Tabelul de adevar al d</w:t>
      </w:r>
      <w:r w:rsidRPr="00944C13">
        <w:rPr>
          <w:sz w:val="28"/>
          <w:szCs w:val="28"/>
        </w:rPr>
        <w:t>emultiplexor</w:t>
      </w:r>
      <w:r w:rsidR="00EA4C06">
        <w:rPr>
          <w:sz w:val="28"/>
          <w:szCs w:val="28"/>
        </w:rPr>
        <w:t>ului</w:t>
      </w:r>
      <w:bookmarkStart w:id="0" w:name="_GoBack"/>
      <w:bookmarkEnd w:id="0"/>
      <w:r w:rsidRPr="00944C13">
        <w:rPr>
          <w:sz w:val="28"/>
          <w:szCs w:val="28"/>
        </w:rPr>
        <w:t xml:space="preserve"> din 1 in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E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1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  <w:tr w:rsidR="00D97C7D" w:rsidRPr="00944C13" w:rsidTr="00A30159">
        <w:trPr>
          <w:trHeight w:val="18"/>
          <w:jc w:val="center"/>
        </w:trPr>
        <w:tc>
          <w:tcPr>
            <w:tcW w:w="425" w:type="dxa"/>
          </w:tcPr>
          <w:p w:rsidR="00D97C7D" w:rsidRPr="00944C13" w:rsidRDefault="00EA4C06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D97C7D" w:rsidRPr="00944C13" w:rsidRDefault="00D97C7D" w:rsidP="00D97C7D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4C13">
              <w:rPr>
                <w:sz w:val="28"/>
                <w:szCs w:val="28"/>
              </w:rPr>
              <w:t>0</w:t>
            </w:r>
          </w:p>
        </w:tc>
      </w:tr>
    </w:tbl>
    <w:p w:rsidR="00D97C7D" w:rsidRPr="00944C13" w:rsidRDefault="00D97C7D" w:rsidP="00D97C7D">
      <w:pPr>
        <w:jc w:val="center"/>
        <w:rPr>
          <w:sz w:val="28"/>
          <w:szCs w:val="28"/>
        </w:rPr>
      </w:pPr>
    </w:p>
    <w:p w:rsidR="00D97C7D" w:rsidRPr="00EE4A31" w:rsidRDefault="00D97C7D" w:rsidP="00D97C7D">
      <w:pPr>
        <w:rPr>
          <w:sz w:val="28"/>
          <w:szCs w:val="28"/>
          <w:lang w:val="it-IT"/>
        </w:rPr>
      </w:pPr>
      <w:r w:rsidRPr="00EE4A31">
        <w:rPr>
          <w:sz w:val="28"/>
          <w:szCs w:val="28"/>
          <w:lang w:val="it-IT"/>
        </w:rPr>
        <w:t>Functia logica a demultiplexorului din 1 in 8: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sz w:val="28"/>
          <w:szCs w:val="28"/>
          <w:lang w:val="it-IT"/>
        </w:rPr>
        <w:t>I</w:t>
      </w:r>
      <w:r w:rsidRPr="00EE4A31">
        <w:rPr>
          <w:sz w:val="28"/>
          <w:szCs w:val="28"/>
          <w:vertAlign w:val="subscript"/>
          <w:lang w:val="it-IT"/>
        </w:rPr>
        <w:t>7</w:t>
      </w:r>
      <w:r w:rsidRPr="00EE4A31">
        <w:rPr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6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5A3CBC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5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4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3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2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1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D97C7D" w:rsidRPr="00EE4A31" w:rsidRDefault="00D97C7D" w:rsidP="00B9329D">
      <w:pPr>
        <w:spacing w:line="360" w:lineRule="auto"/>
        <w:rPr>
          <w:rFonts w:eastAsiaTheme="minorEastAsia"/>
          <w:sz w:val="28"/>
          <w:szCs w:val="28"/>
          <w:lang w:val="it-IT"/>
        </w:rPr>
      </w:pPr>
      <w:r w:rsidRPr="00EE4A31">
        <w:rPr>
          <w:rFonts w:eastAsiaTheme="minorEastAsia"/>
          <w:sz w:val="28"/>
          <w:szCs w:val="28"/>
          <w:lang w:val="it-IT"/>
        </w:rPr>
        <w:t>I</w:t>
      </w:r>
      <w:r w:rsidRPr="00EE4A31">
        <w:rPr>
          <w:rFonts w:eastAsiaTheme="minorEastAsia"/>
          <w:sz w:val="28"/>
          <w:szCs w:val="28"/>
          <w:vertAlign w:val="subscript"/>
          <w:lang w:val="it-IT"/>
        </w:rPr>
        <w:t>0</w:t>
      </w:r>
      <w:r w:rsidRPr="00EE4A31">
        <w:rPr>
          <w:rFonts w:eastAsiaTheme="minorEastAsia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6E0C3E" w:rsidRPr="00EE4A31">
        <w:rPr>
          <w:rFonts w:eastAsiaTheme="minorEastAsia"/>
          <w:sz w:val="28"/>
          <w:szCs w:val="28"/>
          <w:lang w:val="it-IT"/>
        </w:rPr>
        <w:t>;</w:t>
      </w:r>
    </w:p>
    <w:p w:rsidR="00E56DEB" w:rsidRDefault="00E56DEB">
      <w:pPr>
        <w:widowControl/>
        <w:autoSpaceDE/>
        <w:autoSpaceDN/>
        <w:spacing w:after="160" w:line="259" w:lineRule="auto"/>
        <w:rPr>
          <w:rFonts w:eastAsiaTheme="minorEastAsia"/>
          <w:b/>
          <w:sz w:val="24"/>
          <w:szCs w:val="24"/>
          <w:lang w:val="it-IT"/>
        </w:rPr>
      </w:pPr>
      <w:r>
        <w:rPr>
          <w:noProof/>
          <w:lang w:val="en-US"/>
        </w:rPr>
        <w:lastRenderedPageBreak/>
        <w:drawing>
          <wp:inline distT="0" distB="0" distL="0" distR="0" wp14:anchorId="49ADE9A8" wp14:editId="0102AB4F">
            <wp:extent cx="5305425" cy="661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F9" w:rsidRPr="00BD0DF9" w:rsidRDefault="00BD0DF9" w:rsidP="00BD0DF9">
      <w:pPr>
        <w:jc w:val="center"/>
        <w:rPr>
          <w:sz w:val="24"/>
          <w:szCs w:val="28"/>
        </w:rPr>
      </w:pPr>
      <w:r w:rsidRPr="00BD0DF9">
        <w:rPr>
          <w:sz w:val="24"/>
          <w:szCs w:val="28"/>
        </w:rPr>
        <w:t>Fig. 3. Schema electrica a demultiplexorului (regim static)</w:t>
      </w:r>
    </w:p>
    <w:p w:rsidR="00BD0DF9" w:rsidRDefault="00BD0DF9">
      <w:pPr>
        <w:widowControl/>
        <w:autoSpaceDE/>
        <w:autoSpaceDN/>
        <w:spacing w:after="160" w:line="259" w:lineRule="auto"/>
        <w:rPr>
          <w:rFonts w:eastAsiaTheme="minorEastAsia"/>
          <w:b/>
          <w:sz w:val="24"/>
          <w:szCs w:val="24"/>
          <w:lang w:val="it-IT"/>
        </w:rPr>
      </w:pPr>
    </w:p>
    <w:p w:rsidR="00C63BF3" w:rsidRDefault="00E56DEB">
      <w:pPr>
        <w:widowControl/>
        <w:autoSpaceDE/>
        <w:autoSpaceDN/>
        <w:spacing w:after="160" w:line="259" w:lineRule="auto"/>
        <w:rPr>
          <w:rFonts w:eastAsiaTheme="minorEastAsia"/>
          <w:b/>
          <w:sz w:val="24"/>
          <w:szCs w:val="24"/>
          <w:lang w:val="it-IT"/>
        </w:rPr>
      </w:pPr>
      <w:r>
        <w:rPr>
          <w:rFonts w:eastAsiaTheme="minorEastAsia"/>
          <w:b/>
          <w:sz w:val="24"/>
          <w:szCs w:val="24"/>
          <w:lang w:val="it-IT"/>
        </w:rPr>
        <w:br w:type="page"/>
      </w:r>
    </w:p>
    <w:p w:rsidR="00EF1DEA" w:rsidRDefault="00C63BF3" w:rsidP="00C63BF3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4"/>
          <w:lang w:val="it-IT"/>
        </w:rPr>
      </w:pPr>
      <w:r w:rsidRPr="00C63BF3">
        <w:rPr>
          <w:rFonts w:eastAsiaTheme="minorEastAsia"/>
          <w:b/>
          <w:sz w:val="28"/>
          <w:szCs w:val="24"/>
          <w:lang w:val="it-IT"/>
        </w:rPr>
        <w:lastRenderedPageBreak/>
        <w:t>Regim Dinamic</w:t>
      </w:r>
    </w:p>
    <w:p w:rsidR="002A01D0" w:rsidRDefault="00877375" w:rsidP="002A01D0">
      <w:pPr>
        <w:rPr>
          <w:rFonts w:eastAsiaTheme="minorEastAsia"/>
          <w:b/>
          <w:sz w:val="28"/>
          <w:szCs w:val="24"/>
          <w:lang w:val="it-IT"/>
        </w:rPr>
      </w:pPr>
      <w:r>
        <w:rPr>
          <w:noProof/>
          <w:lang w:val="en-US"/>
        </w:rPr>
        <w:drawing>
          <wp:inline distT="0" distB="0" distL="0" distR="0" wp14:anchorId="4001E3DD" wp14:editId="6044522C">
            <wp:extent cx="6152515" cy="49250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5" w:rsidRDefault="00877375" w:rsidP="002A01D0">
      <w:pPr>
        <w:rPr>
          <w:rFonts w:eastAsiaTheme="minorEastAsia"/>
          <w:b/>
          <w:sz w:val="28"/>
          <w:szCs w:val="24"/>
          <w:lang w:val="it-IT"/>
        </w:rPr>
      </w:pPr>
      <w:r>
        <w:rPr>
          <w:noProof/>
          <w:lang w:val="en-US"/>
        </w:rPr>
        <w:drawing>
          <wp:inline distT="0" distB="0" distL="0" distR="0" wp14:anchorId="1E988004" wp14:editId="31E2E370">
            <wp:extent cx="6152515" cy="28924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5" w:rsidRPr="00877375" w:rsidRDefault="00877375" w:rsidP="00877375">
      <w:pPr>
        <w:jc w:val="center"/>
        <w:rPr>
          <w:sz w:val="24"/>
          <w:szCs w:val="28"/>
          <w:lang w:val="it-IT"/>
        </w:rPr>
      </w:pPr>
      <w:r w:rsidRPr="00877375">
        <w:rPr>
          <w:sz w:val="24"/>
          <w:szCs w:val="28"/>
          <w:lang w:val="it-IT"/>
        </w:rPr>
        <w:t>Fig. 4. Schema electrica a multiplexorului (regim dinamic)</w:t>
      </w:r>
    </w:p>
    <w:p w:rsidR="00877375" w:rsidRPr="002A01D0" w:rsidRDefault="00877375" w:rsidP="002A01D0">
      <w:pPr>
        <w:rPr>
          <w:rFonts w:eastAsiaTheme="minorEastAsia"/>
          <w:b/>
          <w:sz w:val="28"/>
          <w:szCs w:val="24"/>
          <w:lang w:val="it-IT"/>
        </w:rPr>
      </w:pPr>
    </w:p>
    <w:sectPr w:rsidR="00877375" w:rsidRPr="002A0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43BC"/>
    <w:multiLevelType w:val="hybridMultilevel"/>
    <w:tmpl w:val="A0C64FD8"/>
    <w:lvl w:ilvl="0" w:tplc="80223BE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en-US" w:bidi="ar-SA"/>
      </w:rPr>
    </w:lvl>
    <w:lvl w:ilvl="1" w:tplc="7B364A16"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 w:tplc="B95CB41A"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 w:tplc="E77E5134"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 w:tplc="8976036E"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 w:tplc="EF7AC496"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 w:tplc="5BBE0AE6"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 w:tplc="6164BAD4"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 w:tplc="E5E62474"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BED6681"/>
    <w:multiLevelType w:val="hybridMultilevel"/>
    <w:tmpl w:val="502893C0"/>
    <w:lvl w:ilvl="0" w:tplc="04090015">
      <w:start w:val="1"/>
      <w:numFmt w:val="upperLetter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791F72EB"/>
    <w:multiLevelType w:val="hybridMultilevel"/>
    <w:tmpl w:val="3D50B360"/>
    <w:lvl w:ilvl="0" w:tplc="04090015">
      <w:start w:val="1"/>
      <w:numFmt w:val="upperLetter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4"/>
    <w:rsid w:val="002320A6"/>
    <w:rsid w:val="00240D7A"/>
    <w:rsid w:val="00281032"/>
    <w:rsid w:val="002A01D0"/>
    <w:rsid w:val="003C2989"/>
    <w:rsid w:val="00420682"/>
    <w:rsid w:val="005A3CBC"/>
    <w:rsid w:val="005B3E24"/>
    <w:rsid w:val="006E0C3E"/>
    <w:rsid w:val="00782860"/>
    <w:rsid w:val="008000C4"/>
    <w:rsid w:val="008201C5"/>
    <w:rsid w:val="00877375"/>
    <w:rsid w:val="00B9329D"/>
    <w:rsid w:val="00BD0DF9"/>
    <w:rsid w:val="00C579EA"/>
    <w:rsid w:val="00C63BF3"/>
    <w:rsid w:val="00C96FAD"/>
    <w:rsid w:val="00D97C7D"/>
    <w:rsid w:val="00DA3A6C"/>
    <w:rsid w:val="00E56DEB"/>
    <w:rsid w:val="00E81C1D"/>
    <w:rsid w:val="00EA4C06"/>
    <w:rsid w:val="00E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27526-6111-4CD1-90A9-7270EC5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20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1"/>
    <w:qFormat/>
    <w:rsid w:val="002320A6"/>
    <w:pPr>
      <w:ind w:left="8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20A6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BodyText">
    <w:name w:val="Body Text"/>
    <w:basedOn w:val="Normal"/>
    <w:link w:val="BodyTextChar"/>
    <w:uiPriority w:val="1"/>
    <w:qFormat/>
    <w:rsid w:val="002320A6"/>
    <w:pPr>
      <w:ind w:left="821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320A6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ListParagraph">
    <w:name w:val="List Paragraph"/>
    <w:basedOn w:val="Normal"/>
    <w:uiPriority w:val="1"/>
    <w:qFormat/>
    <w:rsid w:val="002320A6"/>
    <w:pPr>
      <w:ind w:left="822" w:hanging="361"/>
    </w:pPr>
  </w:style>
  <w:style w:type="character" w:styleId="PlaceholderText">
    <w:name w:val="Placeholder Text"/>
    <w:basedOn w:val="DefaultParagraphFont"/>
    <w:uiPriority w:val="99"/>
    <w:semiHidden/>
    <w:rsid w:val="00DA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21</cp:revision>
  <dcterms:created xsi:type="dcterms:W3CDTF">2022-12-04T14:55:00Z</dcterms:created>
  <dcterms:modified xsi:type="dcterms:W3CDTF">2022-12-12T08:23:00Z</dcterms:modified>
</cp:coreProperties>
</file>