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numPr>
          <w:ilvl w:val="0"/>
          <w:numId w:val="1"/>
        </w:numPr>
      </w:pPr>
      <w:bookmarkStart w:id="0" w:name="_GoBack"/>
      <w:bookmarkEnd w:id="0"/>
      <w:r>
        <w:rPr>
          <w:rFonts w:hint="eastAsia"/>
        </w:rPr>
        <w:t>几何构形分析</w:t>
      </w:r>
    </w:p>
    <w:p>
      <w:pPr>
        <w:pStyle w:val="5"/>
        <w:numPr>
          <w:ilvl w:val="0"/>
          <w:numId w:val="2"/>
        </w:numPr>
      </w:pPr>
      <w:r>
        <w:rPr>
          <w:rFonts w:hint="eastAsia"/>
        </w:rPr>
        <w:t>杆长与杆间距之间的关系：</w:t>
      </w:r>
    </w:p>
    <w:p>
      <w:pPr>
        <w:pStyle w:val="5"/>
        <w:ind w:left="720" w:firstLine="0"/>
      </w:pPr>
      <w:r>
        <w:rPr>
          <w:rFonts w:hint="eastAsia"/>
        </w:rPr>
        <w:t>形状规则的六杆球形张拉整体结构的杆长</w:t>
      </w:r>
      <w:r>
        <w:rPr>
          <w:position w:val="-12"/>
        </w:rPr>
        <w:object>
          <v:shape id="_x0000_i1025" o:spt="75" type="#_x0000_t75" style="height:18.05pt;width:10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/>
        </w:rPr>
        <w:t>是杆间距</w:t>
      </w:r>
      <w:r>
        <w:rPr>
          <w:position w:val="-6"/>
        </w:rPr>
        <w:object>
          <v:shape id="_x0000_i1026" o:spt="75" type="#_x0000_t75" style="height:13.6pt;width:6.9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/>
        </w:rPr>
        <w:t>的２倍。</w:t>
      </w:r>
    </w:p>
    <w:p>
      <w:pPr>
        <w:pStyle w:val="5"/>
        <w:ind w:left="720" w:firstLine="0"/>
      </w:pPr>
      <w:r>
        <w:rPr>
          <w:rFonts w:hint="eastAsia"/>
        </w:rPr>
        <w:t>即</w:t>
      </w:r>
      <w:r>
        <w:rPr>
          <w:position w:val="-12"/>
        </w:rPr>
        <w:object>
          <v:shape id="_x0000_i1027" o:spt="75" type="#_x0000_t75" style="height:18.05pt;width:33.1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t xml:space="preserve"> </w:t>
      </w:r>
      <w:r>
        <w:rPr>
          <w:rFonts w:hint="eastAsia"/>
        </w:rPr>
        <w:t></w:t>
      </w:r>
    </w:p>
    <w:p>
      <w:pPr>
        <w:pStyle w:val="5"/>
        <w:numPr>
          <w:ilvl w:val="0"/>
          <w:numId w:val="2"/>
        </w:numPr>
      </w:pPr>
      <w:r>
        <w:rPr>
          <w:rFonts w:hint="eastAsia"/>
        </w:rPr>
        <w:t>杆长和索长之间的关系</w:t>
      </w:r>
    </w:p>
    <w:p>
      <w:pPr>
        <w:pStyle w:val="5"/>
        <w:ind w:left="720" w:firstLine="0"/>
      </w:pPr>
      <w:r>
        <w:rPr>
          <w:position w:val="-24"/>
        </w:rPr>
        <w:object>
          <v:shape id="_x0000_i1028" o:spt="75" type="#_x0000_t75" style="height:33.9pt;width:48.1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t xml:space="preserve"> </w:t>
      </w:r>
    </w:p>
    <w:p>
      <w:pPr>
        <w:pStyle w:val="5"/>
        <w:numPr>
          <w:ilvl w:val="0"/>
          <w:numId w:val="2"/>
        </w:numPr>
      </w:pPr>
      <w:r>
        <w:rPr>
          <w:rFonts w:hint="eastAsia"/>
        </w:rPr>
        <w:t>求解机构两点着地的节点坐标矩阵</w:t>
      </w:r>
    </w:p>
    <w:p>
      <w:pPr>
        <w:pStyle w:val="5"/>
        <w:ind w:left="720" w:firstLine="0"/>
      </w:pPr>
      <w:r>
        <w:rPr>
          <w:position w:val="-92"/>
        </w:rPr>
        <w:object>
          <v:shape id="_x0000_i1029" o:spt="75" type="#_x0000_t75" style="height:98.15pt;width:442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t xml:space="preserve"> </w:t>
      </w:r>
    </w:p>
    <w:p>
      <w:pPr>
        <w:pStyle w:val="5"/>
        <w:numPr>
          <w:ilvl w:val="0"/>
          <w:numId w:val="2"/>
        </w:numPr>
      </w:pPr>
      <w:r>
        <w:rPr>
          <w:rFonts w:hint="eastAsia"/>
        </w:rPr>
        <w:t>计算为什么角度变换的时候，三角形着地欧拉角是</w:t>
      </w:r>
    </w:p>
    <w:p>
      <w:pPr>
        <w:pStyle w:val="5"/>
        <w:ind w:left="720" w:firstLine="0"/>
      </w:pPr>
      <w:r>
        <w:rPr>
          <w:rFonts w:hint="eastAsia"/>
          <w:lang w:val="zh-CN"/>
        </w:rPr>
        <w:drawing>
          <wp:inline distT="0" distB="0" distL="0" distR="0">
            <wp:extent cx="2453640" cy="259715"/>
            <wp:effectExtent l="0" t="0" r="381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393" cy="31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</w:t>
      </w:r>
    </w:p>
    <w:p>
      <w:pPr>
        <w:pStyle w:val="5"/>
        <w:numPr>
          <w:ilvl w:val="0"/>
          <w:numId w:val="2"/>
        </w:numPr>
      </w:pPr>
      <w:r>
        <w:rPr>
          <w:rFonts w:hint="eastAsia"/>
        </w:rPr>
        <w:t>计算转移距离参数是：</w:t>
      </w:r>
    </w:p>
    <w:p>
      <w:pPr>
        <w:pStyle w:val="5"/>
        <w:ind w:left="720" w:firstLine="0"/>
      </w:pPr>
      <w:r>
        <w:rPr>
          <w:rFonts w:hint="eastAsia"/>
        </w:rPr>
        <w:drawing>
          <wp:inline distT="0" distB="0" distL="0" distR="0">
            <wp:extent cx="2626995" cy="231775"/>
            <wp:effectExtent l="0" t="0" r="190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668" cy="25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解开找形方程（力密度法）</w:t>
      </w:r>
    </w:p>
    <w:p>
      <w:pPr>
        <w:pStyle w:val="5"/>
        <w:numPr>
          <w:ilvl w:val="0"/>
          <w:numId w:val="2"/>
        </w:numPr>
      </w:pPr>
      <w:r>
        <w:rPr>
          <w:rFonts w:hint="eastAsia"/>
        </w:rPr>
        <w:t>杆构件连接矩阵：</w:t>
      </w:r>
      <w:r>
        <w:rPr>
          <w:position w:val="-12"/>
        </w:rPr>
        <w:object>
          <v:shape id="_x0000_i1030" o:spt="75" type="#_x0000_t75" style="height:18.05pt;width:15.8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t xml:space="preserve"> </w:t>
      </w:r>
    </w:p>
    <w:tbl>
      <w:tblPr>
        <w:tblStyle w:val="3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656"/>
        <w:gridCol w:w="656"/>
        <w:gridCol w:w="643"/>
        <w:gridCol w:w="643"/>
        <w:gridCol w:w="643"/>
        <w:gridCol w:w="656"/>
        <w:gridCol w:w="656"/>
        <w:gridCol w:w="658"/>
        <w:gridCol w:w="645"/>
        <w:gridCol w:w="645"/>
        <w:gridCol w:w="6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9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69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9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69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1</w:t>
            </w:r>
          </w:p>
        </w:tc>
      </w:tr>
    </w:tbl>
    <w:p>
      <w:pPr>
        <w:pStyle w:val="5"/>
        <w:numPr>
          <w:ilvl w:val="0"/>
          <w:numId w:val="2"/>
        </w:numPr>
      </w:pPr>
      <w:r>
        <w:rPr>
          <w:rFonts w:hint="eastAsia"/>
        </w:rPr>
        <w:t>索构件连接矩阵</w:t>
      </w:r>
      <w:r>
        <w:rPr>
          <w:position w:val="-12"/>
        </w:rPr>
        <w:object>
          <v:shape id="_x0000_i1031" o:spt="75" type="#_x0000_t75" style="height:18.05pt;width:15.8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t xml:space="preserve"> </w:t>
      </w:r>
    </w:p>
    <w:tbl>
      <w:tblPr>
        <w:tblStyle w:val="3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631"/>
        <w:gridCol w:w="631"/>
        <w:gridCol w:w="631"/>
        <w:gridCol w:w="631"/>
        <w:gridCol w:w="631"/>
        <w:gridCol w:w="631"/>
        <w:gridCol w:w="631"/>
        <w:gridCol w:w="632"/>
        <w:gridCol w:w="632"/>
        <w:gridCol w:w="632"/>
        <w:gridCol w:w="6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-1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-1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1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0</w:t>
            </w:r>
          </w:p>
        </w:tc>
        <w:tc>
          <w:tcPr>
            <w:tcW w:w="632" w:type="dxa"/>
          </w:tcPr>
          <w:p>
            <w:pPr>
              <w:pStyle w:val="5"/>
              <w:ind w:firstLine="0"/>
            </w:pPr>
            <w:r>
              <w:rPr>
                <w:rFonts w:hint="eastAsia"/>
              </w:rPr>
              <w:t>1</w:t>
            </w:r>
          </w:p>
        </w:tc>
      </w:tr>
    </w:tbl>
    <w:p>
      <w:pPr>
        <w:pStyle w:val="5"/>
        <w:ind w:left="720" w:firstLine="0"/>
      </w:pPr>
    </w:p>
    <w:p>
      <w:r>
        <w:rPr>
          <w:rFonts w:hint="eastAsia"/>
        </w:rPr>
        <w:t>（9）连接矩阵</w:t>
      </w:r>
      <w:r>
        <w:rPr>
          <w:position w:val="-32"/>
        </w:rPr>
        <w:object>
          <v:shape id="_x0000_i1032" o:spt="75" type="#_x0000_t75" style="height:38.1pt;width:84.8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t xml:space="preserve"> </w:t>
      </w:r>
    </w:p>
    <w:p>
      <w:r>
        <w:rPr>
          <w:rFonts w:hint="eastAsia"/>
        </w:rPr>
        <w:drawing>
          <wp:inline distT="0" distB="0" distL="0" distR="0">
            <wp:extent cx="5074920" cy="6794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5384" cy="69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弹性绳刚度系数1~10GPa</w:t>
      </w:r>
    </w:p>
    <w:p>
      <w:r>
        <w:rPr>
          <w:rFonts w:hint="eastAsia"/>
        </w:rPr>
        <w:t>杆的刚度系数450GPa</w:t>
      </w:r>
    </w:p>
    <w:p>
      <w:r>
        <w:rPr>
          <w:rFonts w:hint="eastAsia"/>
        </w:rPr>
        <w:t>绳索横截面积：</w:t>
      </w:r>
      <w:r>
        <w:t>7.0686e-06</w:t>
      </w:r>
      <w:r>
        <w:rPr>
          <w:position w:val="-6"/>
        </w:rPr>
        <w:object>
          <v:shape id="_x0000_i1033" o:spt="75" type="#_x0000_t75" style="height:16.1pt;width:16.9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t xml:space="preserve"> </w:t>
      </w:r>
    </w:p>
    <w:p>
      <w:r>
        <w:rPr>
          <w:rFonts w:hint="eastAsia"/>
        </w:rPr>
        <w:t>杆的横截面积：0.0092</w:t>
      </w:r>
      <w:r>
        <w:rPr>
          <w:position w:val="-6"/>
        </w:rPr>
        <w:object>
          <v:shape id="_x0000_i1034" o:spt="75" type="#_x0000_t75" style="height:16.1pt;width:16.9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t xml:space="preserve"> </w:t>
      </w:r>
    </w:p>
    <w:p>
      <w:r>
        <w:rPr>
          <w:rFonts w:hint="eastAsia"/>
        </w:rPr>
        <w:t>绳索初始长度：360mm</w:t>
      </w:r>
    </w:p>
    <w:p>
      <w:pPr>
        <w:rPr>
          <w:rFonts w:hint="eastAsia"/>
        </w:rPr>
      </w:pPr>
      <w:r>
        <w:rPr>
          <w:rFonts w:hint="eastAsia"/>
        </w:rPr>
        <w:t>杆件初始长度：576mm</w:t>
      </w:r>
    </w:p>
    <w:p>
      <w:r>
        <w:rPr>
          <w:rFonts w:hint="eastAsia"/>
        </w:rPr>
        <w:t>二、牛顿欧拉法动力学建模</w:t>
      </w:r>
    </w:p>
    <w:p>
      <w:r>
        <w:rPr>
          <w:rFonts w:hint="eastAsia"/>
        </w:rPr>
        <w:t>（1）四元数</w:t>
      </w:r>
    </w:p>
    <w:p>
      <w:r>
        <w:rPr>
          <w:rFonts w:hint="eastAsia"/>
        </w:rPr>
        <w:t>（2）四元数旋转矩阵</w:t>
      </w:r>
    </w:p>
    <w:p>
      <w:r>
        <w:rPr>
          <w:rFonts w:hint="eastAsia"/>
        </w:rPr>
        <w:t>（3）刚体坐标系下的角速度和世界坐标系下的角速度之间的转换关系：</w:t>
      </w:r>
    </w:p>
    <w:p>
      <w:pPr>
        <w:jc w:val="center"/>
      </w:pPr>
      <w:r>
        <w:rPr>
          <w:position w:val="-12"/>
        </w:rPr>
        <w:object>
          <v:shape id="_x0000_i1035" o:spt="75" type="#_x0000_t75" style="height:19.2pt;width:72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4B1EF7"/>
    <w:multiLevelType w:val="multilevel"/>
    <w:tmpl w:val="184B1EF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D4F0410"/>
    <w:multiLevelType w:val="multilevel"/>
    <w:tmpl w:val="1D4F0410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314"/>
    <w:rsid w:val="000211D9"/>
    <w:rsid w:val="00215720"/>
    <w:rsid w:val="003005A9"/>
    <w:rsid w:val="00330727"/>
    <w:rsid w:val="00353D48"/>
    <w:rsid w:val="004640A8"/>
    <w:rsid w:val="004A466A"/>
    <w:rsid w:val="004F1B59"/>
    <w:rsid w:val="00563B97"/>
    <w:rsid w:val="00647688"/>
    <w:rsid w:val="00654EB0"/>
    <w:rsid w:val="006744B1"/>
    <w:rsid w:val="00702791"/>
    <w:rsid w:val="0088328F"/>
    <w:rsid w:val="0099546B"/>
    <w:rsid w:val="00A07965"/>
    <w:rsid w:val="00A158F8"/>
    <w:rsid w:val="00AA7E17"/>
    <w:rsid w:val="00AF4CD2"/>
    <w:rsid w:val="00B23F1C"/>
    <w:rsid w:val="00B503E7"/>
    <w:rsid w:val="00BD2ED5"/>
    <w:rsid w:val="00C62297"/>
    <w:rsid w:val="00C82314"/>
    <w:rsid w:val="00CD5D6A"/>
    <w:rsid w:val="00D2391D"/>
    <w:rsid w:val="00E569D8"/>
    <w:rsid w:val="00E61B6F"/>
    <w:rsid w:val="00F41931"/>
    <w:rsid w:val="00FB51A6"/>
    <w:rsid w:val="6C41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image" Target="media/image14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3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2.wmf"/><Relationship Id="rId23" Type="http://schemas.openxmlformats.org/officeDocument/2006/relationships/oleObject" Target="embeddings/oleObject9.bin"/><Relationship Id="rId22" Type="http://schemas.openxmlformats.org/officeDocument/2006/relationships/image" Target="media/image11.png"/><Relationship Id="rId21" Type="http://schemas.openxmlformats.org/officeDocument/2006/relationships/image" Target="media/image10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7.bin"/><Relationship Id="rId17" Type="http://schemas.openxmlformats.org/officeDocument/2006/relationships/image" Target="media/image8.wmf"/><Relationship Id="rId16" Type="http://schemas.openxmlformats.org/officeDocument/2006/relationships/oleObject" Target="embeddings/oleObject6.bin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606</Words>
  <Characters>670</Characters>
  <Lines>9</Lines>
  <Paragraphs>2</Paragraphs>
  <TotalTime>1758</TotalTime>
  <ScaleCrop>false</ScaleCrop>
  <LinksUpToDate>false</LinksUpToDate>
  <CharactersWithSpaces>679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2023-08-03T17:46:00Z</dcterms:created>
  <dc:creator>ocean</dc:creator>
  <cp:lastModifiedBy>飞皇</cp:lastModifiedBy>
  <dcterms:modified xsi:type="dcterms:W3CDTF">2023-09-02T02:21:40Z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2052-11.1.0.14309</vt:lpwstr>
  </property>
  <property fmtid="{D5CDD505-2E9C-101B-9397-08002B2CF9AE}" pid="4" name="ICV">
    <vt:lpwstr>CEAE0FE565094E91A597CD45B0FF644F_13</vt:lpwstr>
  </property>
</Properties>
</file>