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918" w:rsidRDefault="00B6414E">
      <w:pPr>
        <w:ind w:left="2160" w:firstLine="720"/>
        <w:rPr>
          <w:b/>
          <w:sz w:val="24"/>
          <w:szCs w:val="24"/>
        </w:rPr>
      </w:pPr>
      <w:bookmarkStart w:id="0" w:name="_GoBack"/>
      <w:bookmarkEnd w:id="0"/>
      <w:proofErr w:type="gramStart"/>
      <w:r>
        <w:rPr>
          <w:b/>
          <w:sz w:val="24"/>
          <w:szCs w:val="24"/>
        </w:rPr>
        <w:t>CSC  667</w:t>
      </w:r>
      <w:proofErr w:type="gramEnd"/>
      <w:r>
        <w:rPr>
          <w:b/>
          <w:sz w:val="24"/>
          <w:szCs w:val="24"/>
        </w:rPr>
        <w:t>: Final Project</w:t>
      </w:r>
    </w:p>
    <w:p w:rsidR="00776918" w:rsidRDefault="00B6414E">
      <w:pPr>
        <w:rPr>
          <w:b/>
          <w:sz w:val="24"/>
          <w:szCs w:val="24"/>
        </w:rPr>
      </w:pPr>
      <w:r>
        <w:rPr>
          <w:b/>
          <w:sz w:val="24"/>
          <w:szCs w:val="24"/>
        </w:rPr>
        <w:t>Backend: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JOHN</w:t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DAISY SUN</w:t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Franky Dong</w:t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</w:rPr>
      </w:pPr>
      <w:r>
        <w:rPr>
          <w:b/>
          <w:sz w:val="24"/>
          <w:szCs w:val="24"/>
        </w:rPr>
        <w:t>Frontend:</w:t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SAM</w:t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JIA NAN MAI</w:t>
      </w:r>
    </w:p>
    <w:p w:rsidR="00776918" w:rsidRDefault="00B6414E">
      <w:pPr>
        <w:rPr>
          <w:b/>
          <w:sz w:val="24"/>
          <w:szCs w:val="24"/>
          <w:highlight w:val="yellow"/>
        </w:rPr>
      </w:pPr>
      <w:proofErr w:type="spellStart"/>
      <w:r>
        <w:rPr>
          <w:b/>
          <w:sz w:val="24"/>
          <w:szCs w:val="24"/>
          <w:highlight w:val="yellow"/>
        </w:rPr>
        <w:t>Aaditya</w:t>
      </w:r>
      <w:proofErr w:type="spellEnd"/>
      <w:r>
        <w:rPr>
          <w:b/>
          <w:sz w:val="24"/>
          <w:szCs w:val="24"/>
          <w:highlight w:val="yellow"/>
        </w:rPr>
        <w:t xml:space="preserve"> </w:t>
      </w:r>
      <w:proofErr w:type="spellStart"/>
      <w:r>
        <w:rPr>
          <w:b/>
          <w:sz w:val="24"/>
          <w:szCs w:val="24"/>
          <w:highlight w:val="yellow"/>
        </w:rPr>
        <w:t>Chokshi</w:t>
      </w:r>
      <w:proofErr w:type="spellEnd"/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Proposal: </w:t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sz w:val="24"/>
          <w:szCs w:val="24"/>
        </w:rPr>
        <w:t xml:space="preserve">A yelp like app called </w:t>
      </w:r>
      <w:r>
        <w:rPr>
          <w:b/>
          <w:sz w:val="24"/>
          <w:szCs w:val="24"/>
        </w:rPr>
        <w:t>Help!</w:t>
      </w:r>
      <w:proofErr w:type="gramStart"/>
      <w:r>
        <w:rPr>
          <w:sz w:val="24"/>
          <w:szCs w:val="24"/>
        </w:rPr>
        <w:t>,  which</w:t>
      </w:r>
      <w:proofErr w:type="gramEnd"/>
      <w:r>
        <w:rPr>
          <w:sz w:val="24"/>
          <w:szCs w:val="24"/>
        </w:rPr>
        <w:t xml:space="preserve"> shows all the reviews </w:t>
      </w:r>
      <w:r>
        <w:rPr>
          <w:b/>
          <w:noProof/>
          <w:sz w:val="24"/>
          <w:szCs w:val="24"/>
          <w:highlight w:val="yellow"/>
          <w:lang w:val="en-US"/>
        </w:rPr>
        <w:drawing>
          <wp:inline distT="114300" distB="114300" distL="114300" distR="114300">
            <wp:extent cx="6262688" cy="364319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643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highlight w:val="yellow"/>
        </w:rPr>
        <w:t>made for restaurants (for now.). A user can create a business account or a normal account. The user account can create new business and look at the reviews. The user account can select a restaurant from the dropdown and write a review for the restaurant. A</w:t>
      </w:r>
      <w:r>
        <w:rPr>
          <w:b/>
          <w:sz w:val="24"/>
          <w:szCs w:val="24"/>
          <w:highlight w:val="yellow"/>
        </w:rPr>
        <w:t>ny real-time updates will be shown to all users.</w:t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UI Mockups:</w:t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>
            <wp:extent cx="4279469" cy="3205163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469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 xml:space="preserve">A user will either login or signup. During signup, the user will have the option to set the account as a business account or a regular account. </w:t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  <w:highlight w:val="yellow"/>
          <w:lang w:val="en-US"/>
        </w:rPr>
        <w:drawing>
          <wp:inline distT="114300" distB="114300" distL="114300" distR="114300">
            <wp:extent cx="4338638" cy="3253978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253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The signup will have the form for all in</w:t>
      </w:r>
      <w:r>
        <w:rPr>
          <w:b/>
          <w:sz w:val="24"/>
          <w:szCs w:val="24"/>
          <w:highlight w:val="yellow"/>
        </w:rPr>
        <w:t>formation of the user / business account. On checking the “Is Business” checkbox, the user will be routed to the appropriate components.</w:t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>The user (Non business account) will see the home page, which will have a “write a review” text box at the top and dr</w:t>
      </w:r>
      <w:r>
        <w:rPr>
          <w:b/>
          <w:sz w:val="24"/>
          <w:szCs w:val="24"/>
          <w:highlight w:val="yellow"/>
        </w:rPr>
        <w:t>op down containing all the restaurants. The user can submit as well as take a look at all the reviews. New reviews will be added at the top of the container.</w:t>
      </w:r>
      <w:r>
        <w:rPr>
          <w:b/>
          <w:noProof/>
          <w:sz w:val="24"/>
          <w:szCs w:val="24"/>
          <w:highlight w:val="yellow"/>
          <w:lang w:val="en-US"/>
        </w:rPr>
        <w:drawing>
          <wp:inline distT="114300" distB="114300" distL="114300" distR="114300">
            <wp:extent cx="5445114" cy="4090988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114" cy="409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 xml:space="preserve">The business account will see the reviews for the restaurants he created. He will also have the option to create a new business. The business account </w:t>
      </w:r>
      <w:proofErr w:type="spellStart"/>
      <w:proofErr w:type="gramStart"/>
      <w:r>
        <w:rPr>
          <w:b/>
          <w:sz w:val="24"/>
          <w:szCs w:val="24"/>
          <w:highlight w:val="yellow"/>
        </w:rPr>
        <w:t>wont</w:t>
      </w:r>
      <w:proofErr w:type="spellEnd"/>
      <w:proofErr w:type="gramEnd"/>
      <w:r>
        <w:rPr>
          <w:b/>
          <w:sz w:val="24"/>
          <w:szCs w:val="24"/>
          <w:highlight w:val="yellow"/>
        </w:rPr>
        <w:t xml:space="preserve"> be able to write a review.</w:t>
      </w:r>
    </w:p>
    <w:p w:rsidR="00776918" w:rsidRDefault="00B6414E">
      <w:pPr>
        <w:rPr>
          <w:b/>
          <w:sz w:val="24"/>
          <w:szCs w:val="24"/>
          <w:highlight w:val="yellow"/>
        </w:rPr>
      </w:pPr>
      <w:r>
        <w:rPr>
          <w:b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>
            <wp:extent cx="4138613" cy="3111623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111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776918">
      <w:pPr>
        <w:rPr>
          <w:b/>
          <w:sz w:val="24"/>
          <w:szCs w:val="24"/>
          <w:highlight w:val="yellow"/>
        </w:rPr>
      </w:pPr>
    </w:p>
    <w:p w:rsidR="00776918" w:rsidRDefault="00B6414E">
      <w:pPr>
        <w:rPr>
          <w:sz w:val="24"/>
          <w:szCs w:val="24"/>
        </w:rPr>
      </w:pPr>
      <w:r>
        <w:rPr>
          <w:b/>
          <w:sz w:val="24"/>
          <w:szCs w:val="24"/>
          <w:highlight w:val="yellow"/>
        </w:rPr>
        <w:t xml:space="preserve">The actual </w:t>
      </w:r>
      <w:proofErr w:type="spellStart"/>
      <w:r>
        <w:rPr>
          <w:b/>
          <w:sz w:val="24"/>
          <w:szCs w:val="24"/>
          <w:highlight w:val="yellow"/>
        </w:rPr>
        <w:t>userflow</w:t>
      </w:r>
      <w:proofErr w:type="spellEnd"/>
      <w:r>
        <w:rPr>
          <w:b/>
          <w:sz w:val="24"/>
          <w:szCs w:val="24"/>
          <w:highlight w:val="yellow"/>
        </w:rPr>
        <w:t xml:space="preserve"> of the application.</w:t>
      </w:r>
      <w:r>
        <w:rPr>
          <w:b/>
          <w:sz w:val="24"/>
          <w:szCs w:val="24"/>
          <w:highlight w:val="yellow"/>
        </w:rPr>
        <w:tab/>
      </w:r>
    </w:p>
    <w:sectPr w:rsidR="00776918">
      <w:pgSz w:w="12240" w:h="15840"/>
      <w:pgMar w:top="99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918"/>
    <w:rsid w:val="00776918"/>
    <w:rsid w:val="00B6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5D4376-6F03-466F-A28C-59FEC128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Sam</cp:lastModifiedBy>
  <cp:revision>2</cp:revision>
  <dcterms:created xsi:type="dcterms:W3CDTF">2019-11-14T07:42:00Z</dcterms:created>
  <dcterms:modified xsi:type="dcterms:W3CDTF">2019-11-14T07:42:00Z</dcterms:modified>
</cp:coreProperties>
</file>