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535474410"/>
        <w:docPartObj>
          <w:docPartGallery w:val="Cover Pages"/>
          <w:docPartUnique/>
        </w:docPartObj>
      </w:sdtPr>
      <w:sdtEndPr>
        <w:rPr>
          <w:rFonts w:eastAsiaTheme="minorHAnsi" w:cstheme="minorHAnsi"/>
          <w:sz w:val="32"/>
          <w:szCs w:val="32"/>
          <w14:ligatures w14:val="standardContextual"/>
        </w:rPr>
      </w:sdtEndPr>
      <w:sdtContent>
        <w:p w14:paraId="47778013" w14:textId="7C3ECAC2" w:rsidR="00FF0EED" w:rsidRDefault="00FF0EED">
          <w:pPr>
            <w:pStyle w:val="NoSpacing"/>
            <w:rPr>
              <w:sz w:val="2"/>
            </w:rPr>
          </w:pPr>
        </w:p>
        <w:p w14:paraId="4E792EFF" w14:textId="77777777" w:rsidR="00FF0EED" w:rsidRDefault="00FF0EED">
          <w:r>
            <w:rPr>
              <w:noProof/>
            </w:rPr>
            <mc:AlternateContent>
              <mc:Choice Requires="wps">
                <w:drawing>
                  <wp:anchor distT="0" distB="0" distL="114300" distR="114300" simplePos="0" relativeHeight="251661312" behindDoc="0" locked="0" layoutInCell="1" allowOverlap="1" wp14:anchorId="1A0CBB2A" wp14:editId="5C7DCD2D">
                    <wp:simplePos x="0" y="0"/>
                    <wp:positionH relativeFrom="page">
                      <wp:align>center</wp:align>
                    </wp:positionH>
                    <wp:positionV relativeFrom="margin">
                      <wp:align>top</wp:align>
                    </wp:positionV>
                    <wp:extent cx="5943600" cy="914400"/>
                    <wp:effectExtent l="0" t="0" r="0" b="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03348" w14:textId="70AFA909" w:rsidR="00FF0EED" w:rsidRPr="00FF0EED" w:rsidRDefault="00FF0EED" w:rsidP="00FF0EE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noProof/>
                                    <w:color w:val="8496B0" w:themeColor="text2" w:themeTint="99"/>
                                    <w:sz w:val="68"/>
                                    <w:szCs w:val="68"/>
                                    <w14:ligatures w14:val="standardContextual"/>
                                  </w:rPr>
                                  <w:drawing>
                                    <wp:inline distT="0" distB="0" distL="0" distR="0" wp14:anchorId="42A694EE" wp14:editId="4320B86D">
                                      <wp:extent cx="5509260" cy="1395730"/>
                                      <wp:effectExtent l="0" t="0" r="0" b="0"/>
                                      <wp:docPr id="97989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989" name="Picture 9798989"/>
                                              <pic:cNvPicPr/>
                                            </pic:nvPicPr>
                                            <pic:blipFill>
                                              <a:blip r:embed="rId8">
                                                <a:extLst>
                                                  <a:ext uri="{28A0092B-C50C-407E-A947-70E740481C1C}">
                                                    <a14:useLocalDpi xmlns:a14="http://schemas.microsoft.com/office/drawing/2010/main" val="0"/>
                                                  </a:ext>
                                                </a:extLst>
                                              </a:blip>
                                              <a:stretch>
                                                <a:fillRect/>
                                              </a:stretch>
                                            </pic:blipFill>
                                            <pic:spPr>
                                              <a:xfrm>
                                                <a:off x="0" y="0"/>
                                                <a:ext cx="5510275" cy="1395987"/>
                                              </a:xfrm>
                                              <a:prstGeom prst="rect">
                                                <a:avLst/>
                                              </a:prstGeom>
                                            </pic:spPr>
                                          </pic:pic>
                                        </a:graphicData>
                                      </a:graphic>
                                    </wp:inline>
                                  </w:drawing>
                                </w:r>
                              </w:p>
                              <w:p w14:paraId="55FC32F0" w14:textId="77777777" w:rsidR="00FF0EED" w:rsidRDefault="00FF0E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A0CBB2A" id="_x0000_t202" coordsize="21600,21600" o:spt="202" path="m,l,21600r21600,l21600,xe">
                    <v:stroke joinstyle="miter"/>
                    <v:path gradientshapeok="t" o:connecttype="rect"/>
                  </v:shapetype>
                  <v:shape id="Text Box 66"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4C403348" w14:textId="70AFA909" w:rsidR="00FF0EED" w:rsidRPr="00FF0EED" w:rsidRDefault="00FF0EED" w:rsidP="00FF0EE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noProof/>
                              <w:color w:val="8496B0" w:themeColor="text2" w:themeTint="99"/>
                              <w:sz w:val="68"/>
                              <w:szCs w:val="68"/>
                              <w14:ligatures w14:val="standardContextual"/>
                            </w:rPr>
                            <w:drawing>
                              <wp:inline distT="0" distB="0" distL="0" distR="0" wp14:anchorId="42A694EE" wp14:editId="4320B86D">
                                <wp:extent cx="5509260" cy="1395730"/>
                                <wp:effectExtent l="0" t="0" r="0" b="0"/>
                                <wp:docPr id="97989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989" name="Picture 9798989"/>
                                        <pic:cNvPicPr/>
                                      </pic:nvPicPr>
                                      <pic:blipFill>
                                        <a:blip r:embed="rId8">
                                          <a:extLst>
                                            <a:ext uri="{28A0092B-C50C-407E-A947-70E740481C1C}">
                                              <a14:useLocalDpi xmlns:a14="http://schemas.microsoft.com/office/drawing/2010/main" val="0"/>
                                            </a:ext>
                                          </a:extLst>
                                        </a:blip>
                                        <a:stretch>
                                          <a:fillRect/>
                                        </a:stretch>
                                      </pic:blipFill>
                                      <pic:spPr>
                                        <a:xfrm>
                                          <a:off x="0" y="0"/>
                                          <a:ext cx="5510275" cy="1395987"/>
                                        </a:xfrm>
                                        <a:prstGeom prst="rect">
                                          <a:avLst/>
                                        </a:prstGeom>
                                      </pic:spPr>
                                    </pic:pic>
                                  </a:graphicData>
                                </a:graphic>
                              </wp:inline>
                            </w:drawing>
                          </w:r>
                        </w:p>
                        <w:p w14:paraId="55FC32F0" w14:textId="77777777" w:rsidR="00FF0EED" w:rsidRDefault="00FF0EED"/>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3E1FF2D" wp14:editId="30071D8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FFA9F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C042553" wp14:editId="6618A8DB">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hAnsiTheme="majorBidi" w:cstheme="majorBidi"/>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CF96A80" w14:textId="3171C37E" w:rsidR="00FF0EED" w:rsidRDefault="00FF0EED">
                                    <w:pPr>
                                      <w:pStyle w:val="NoSpacing"/>
                                      <w:jc w:val="right"/>
                                      <w:rPr>
                                        <w:color w:val="4472C4" w:themeColor="accent1"/>
                                        <w:sz w:val="36"/>
                                        <w:szCs w:val="36"/>
                                      </w:rPr>
                                    </w:pPr>
                                    <w:r w:rsidRPr="00C06AE8">
                                      <w:rPr>
                                        <w:rFonts w:asciiTheme="majorBidi" w:hAnsiTheme="majorBidi" w:cstheme="majorBidi"/>
                                        <w:color w:val="4472C4" w:themeColor="accent1"/>
                                        <w:sz w:val="36"/>
                                        <w:szCs w:val="36"/>
                                      </w:rPr>
                                      <w:t>Date: 12/4/2025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C042553" id="Text Box 73"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sdt>
                          <w:sdtPr>
                            <w:rPr>
                              <w:rFonts w:asciiTheme="majorBidi" w:hAnsiTheme="majorBidi" w:cstheme="majorBidi"/>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CF96A80" w14:textId="3171C37E" w:rsidR="00FF0EED" w:rsidRDefault="00FF0EED">
                              <w:pPr>
                                <w:pStyle w:val="NoSpacing"/>
                                <w:jc w:val="right"/>
                                <w:rPr>
                                  <w:color w:val="4472C4" w:themeColor="accent1"/>
                                  <w:sz w:val="36"/>
                                  <w:szCs w:val="36"/>
                                </w:rPr>
                              </w:pPr>
                              <w:r w:rsidRPr="00C06AE8">
                                <w:rPr>
                                  <w:rFonts w:asciiTheme="majorBidi" w:hAnsiTheme="majorBidi" w:cstheme="majorBidi"/>
                                  <w:color w:val="4472C4" w:themeColor="accent1"/>
                                  <w:sz w:val="36"/>
                                  <w:szCs w:val="36"/>
                                </w:rPr>
                                <w:t>Date: 12/4/2025</w:t>
                              </w:r>
                            </w:p>
                          </w:sdtContent>
                        </w:sdt>
                      </w:txbxContent>
                    </v:textbox>
                    <w10:wrap anchorx="page" anchory="margin"/>
                  </v:shape>
                </w:pict>
              </mc:Fallback>
            </mc:AlternateContent>
          </w:r>
        </w:p>
        <w:p w14:paraId="6C2375A7" w14:textId="77777777" w:rsidR="00FF0EED" w:rsidRDefault="00FF0EED">
          <w:pPr>
            <w:bidi w:val="0"/>
            <w:rPr>
              <w:rFonts w:cstheme="minorHAnsi"/>
              <w:sz w:val="32"/>
              <w:szCs w:val="32"/>
            </w:rPr>
          </w:pPr>
        </w:p>
        <w:p w14:paraId="2B3861A3" w14:textId="77777777" w:rsidR="00FF0EED" w:rsidRDefault="00FF0EED" w:rsidP="00FF0EED">
          <w:pPr>
            <w:bidi w:val="0"/>
            <w:rPr>
              <w:rFonts w:cstheme="minorHAnsi"/>
              <w:sz w:val="32"/>
              <w:szCs w:val="32"/>
            </w:rPr>
          </w:pPr>
        </w:p>
        <w:p w14:paraId="4033FC09" w14:textId="77777777" w:rsidR="00FF0EED" w:rsidRDefault="00FF0EED" w:rsidP="00FF0EED">
          <w:pPr>
            <w:bidi w:val="0"/>
            <w:rPr>
              <w:rFonts w:cstheme="minorHAnsi"/>
              <w:sz w:val="32"/>
              <w:szCs w:val="32"/>
            </w:rPr>
          </w:pPr>
        </w:p>
        <w:p w14:paraId="656FCD8D" w14:textId="77777777" w:rsidR="00FF0EED" w:rsidRDefault="00FF0EED" w:rsidP="00FF0EED">
          <w:pPr>
            <w:bidi w:val="0"/>
            <w:rPr>
              <w:rFonts w:cstheme="minorHAnsi"/>
              <w:sz w:val="32"/>
              <w:szCs w:val="32"/>
            </w:rPr>
          </w:pPr>
        </w:p>
        <w:p w14:paraId="3497577A" w14:textId="77777777" w:rsidR="00FF0EED" w:rsidRPr="00E31DD6" w:rsidRDefault="00FF0EED" w:rsidP="00FF0EED">
          <w:pPr>
            <w:bidi w:val="0"/>
            <w:spacing w:line="256" w:lineRule="auto"/>
            <w:jc w:val="center"/>
            <w:rPr>
              <w:rFonts w:asciiTheme="majorBidi" w:eastAsia="Calibri" w:hAnsiTheme="majorBidi" w:cstheme="majorBidi"/>
              <w:sz w:val="36"/>
              <w:szCs w:val="36"/>
              <w14:ligatures w14:val="none"/>
            </w:rPr>
          </w:pPr>
          <w:r w:rsidRPr="00E31DD6">
            <w:rPr>
              <w:rFonts w:asciiTheme="majorBidi" w:eastAsia="Calibri" w:hAnsiTheme="majorBidi" w:cstheme="majorBidi"/>
              <w:sz w:val="36"/>
              <w:szCs w:val="36"/>
              <w14:ligatures w14:val="none"/>
            </w:rPr>
            <w:t>Computer Systems Engineering</w:t>
          </w:r>
        </w:p>
        <w:p w14:paraId="2D03B4FE" w14:textId="565CC547" w:rsidR="00FF0EED" w:rsidRPr="00E31DD6" w:rsidRDefault="00FF0EED" w:rsidP="00FF0EED">
          <w:pPr>
            <w:bidi w:val="0"/>
            <w:spacing w:line="256" w:lineRule="auto"/>
            <w:jc w:val="center"/>
            <w:rPr>
              <w:rFonts w:asciiTheme="majorBidi" w:eastAsia="Calibri" w:hAnsiTheme="majorBidi" w:cstheme="majorBidi"/>
              <w:sz w:val="36"/>
              <w:szCs w:val="36"/>
              <w14:ligatures w14:val="none"/>
            </w:rPr>
          </w:pPr>
          <w:r w:rsidRPr="00E31DD6">
            <w:rPr>
              <w:rFonts w:asciiTheme="majorBidi" w:eastAsia="Calibri" w:hAnsiTheme="majorBidi" w:cstheme="majorBidi"/>
              <w:sz w:val="36"/>
              <w:szCs w:val="36"/>
              <w14:ligatures w14:val="none"/>
            </w:rPr>
            <w:t>Verification and Validation</w:t>
          </w:r>
          <w:r w:rsidR="00231380" w:rsidRPr="00C06AE8">
            <w:rPr>
              <w:rFonts w:asciiTheme="majorBidi" w:eastAsia="Calibri" w:hAnsiTheme="majorBidi" w:cstheme="majorBidi"/>
              <w:sz w:val="36"/>
              <w:szCs w:val="36"/>
              <w14:ligatures w14:val="none"/>
            </w:rPr>
            <w:t xml:space="preserve"> of Software</w:t>
          </w:r>
        </w:p>
        <w:p w14:paraId="02434DAB" w14:textId="77777777" w:rsidR="00FF0EED" w:rsidRPr="00C06AE8" w:rsidRDefault="00FF0EED" w:rsidP="00FF0EED">
          <w:pPr>
            <w:jc w:val="center"/>
            <w:rPr>
              <w:rFonts w:asciiTheme="majorBidi" w:eastAsia="Calibri" w:hAnsiTheme="majorBidi" w:cstheme="majorBidi"/>
              <w:sz w:val="36"/>
              <w:szCs w:val="36"/>
            </w:rPr>
          </w:pPr>
          <w:r w:rsidRPr="00C06AE8">
            <w:rPr>
              <w:rFonts w:asciiTheme="majorBidi" w:hAnsiTheme="majorBidi" w:cstheme="majorBidi"/>
              <w:sz w:val="36"/>
              <w:szCs w:val="36"/>
            </w:rPr>
            <w:t xml:space="preserve">Homework # 1: </w:t>
          </w:r>
          <w:r w:rsidRPr="00C06AE8">
            <w:rPr>
              <w:rFonts w:asciiTheme="majorBidi" w:eastAsia="Calibri" w:hAnsiTheme="majorBidi" w:cstheme="majorBidi"/>
              <w:sz w:val="36"/>
              <w:szCs w:val="36"/>
            </w:rPr>
            <w:t>Software Failure Case</w:t>
          </w:r>
        </w:p>
        <w:p w14:paraId="17535B14" w14:textId="77777777" w:rsidR="00FF0EED" w:rsidRDefault="00FF0EED" w:rsidP="00FF0EED">
          <w:pPr>
            <w:jc w:val="center"/>
            <w:rPr>
              <w:rFonts w:eastAsia="Calibri" w:cstheme="minorHAnsi"/>
              <w:sz w:val="36"/>
              <w:szCs w:val="36"/>
            </w:rPr>
          </w:pPr>
        </w:p>
        <w:p w14:paraId="06B067C1" w14:textId="77777777" w:rsidR="00FF0EED" w:rsidRDefault="00FF0EED" w:rsidP="00FF0EED">
          <w:pPr>
            <w:jc w:val="center"/>
            <w:rPr>
              <w:rFonts w:eastAsia="Calibri" w:cstheme="minorHAnsi"/>
              <w:sz w:val="36"/>
              <w:szCs w:val="36"/>
            </w:rPr>
          </w:pPr>
        </w:p>
        <w:p w14:paraId="7E17A00A" w14:textId="77777777" w:rsidR="00FF0EED" w:rsidRPr="00C06AE8" w:rsidRDefault="00FF0EED" w:rsidP="00FF0EED">
          <w:pPr>
            <w:jc w:val="right"/>
            <w:rPr>
              <w:rFonts w:asciiTheme="majorBidi" w:hAnsiTheme="majorBidi" w:cstheme="majorBidi"/>
              <w:sz w:val="32"/>
              <w:szCs w:val="32"/>
            </w:rPr>
          </w:pPr>
          <w:r w:rsidRPr="00C06AE8">
            <w:rPr>
              <w:rFonts w:asciiTheme="majorBidi" w:hAnsiTheme="majorBidi" w:cstheme="majorBidi"/>
              <w:sz w:val="32"/>
              <w:szCs w:val="32"/>
            </w:rPr>
            <w:t xml:space="preserve">Name: Sama Haitham Sammar </w:t>
          </w:r>
        </w:p>
        <w:p w14:paraId="6B63A59A" w14:textId="0C4522DA" w:rsidR="00FF0EED" w:rsidRPr="00C06AE8" w:rsidRDefault="00FF0EED" w:rsidP="00FF0EED">
          <w:pPr>
            <w:jc w:val="right"/>
            <w:rPr>
              <w:rFonts w:asciiTheme="majorBidi" w:hAnsiTheme="majorBidi" w:cstheme="majorBidi"/>
              <w:sz w:val="32"/>
              <w:szCs w:val="32"/>
            </w:rPr>
          </w:pPr>
          <w:r w:rsidRPr="00C06AE8">
            <w:rPr>
              <w:rFonts w:asciiTheme="majorBidi" w:hAnsiTheme="majorBidi" w:cstheme="majorBidi"/>
              <w:sz w:val="32"/>
              <w:szCs w:val="32"/>
            </w:rPr>
            <w:t xml:space="preserve">ID: 202110795                                                     </w:t>
          </w:r>
        </w:p>
        <w:p w14:paraId="796C92DF" w14:textId="77777777" w:rsidR="005E1CEF" w:rsidRPr="00C06AE8" w:rsidRDefault="00FF0EED" w:rsidP="00A5574E">
          <w:pPr>
            <w:bidi w:val="0"/>
            <w:rPr>
              <w:rFonts w:asciiTheme="majorBidi" w:hAnsiTheme="majorBidi" w:cstheme="majorBidi"/>
              <w:sz w:val="32"/>
              <w:szCs w:val="32"/>
              <w:rtl/>
            </w:rPr>
          </w:pPr>
          <w:r w:rsidRPr="00C06AE8">
            <w:rPr>
              <w:rFonts w:asciiTheme="majorBidi" w:hAnsiTheme="majorBidi" w:cstheme="majorBidi"/>
              <w:sz w:val="32"/>
              <w:szCs w:val="32"/>
            </w:rPr>
            <w:t xml:space="preserve">Class: </w:t>
          </w:r>
          <w:r w:rsidRPr="00E31DD6">
            <w:rPr>
              <w:rFonts w:asciiTheme="majorBidi" w:hAnsiTheme="majorBidi" w:cstheme="majorBidi"/>
              <w:sz w:val="32"/>
              <w:szCs w:val="32"/>
            </w:rPr>
            <w:t>Verification and Validation</w:t>
          </w:r>
          <w:r w:rsidRPr="00C06AE8">
            <w:rPr>
              <w:rFonts w:asciiTheme="majorBidi" w:hAnsiTheme="majorBidi" w:cstheme="majorBidi"/>
              <w:sz w:val="32"/>
              <w:szCs w:val="32"/>
            </w:rPr>
            <w:t xml:space="preserve"> </w:t>
          </w:r>
          <w:r w:rsidR="00231380" w:rsidRPr="00C06AE8">
            <w:rPr>
              <w:rFonts w:asciiTheme="majorBidi" w:hAnsiTheme="majorBidi" w:cstheme="majorBidi"/>
              <w:sz w:val="32"/>
              <w:szCs w:val="32"/>
            </w:rPr>
            <w:t xml:space="preserve">– </w:t>
          </w:r>
          <w:r w:rsidRPr="00C06AE8">
            <w:rPr>
              <w:rFonts w:asciiTheme="majorBidi" w:hAnsiTheme="majorBidi" w:cstheme="majorBidi"/>
              <w:sz w:val="32"/>
              <w:szCs w:val="32"/>
            </w:rPr>
            <w:t>Sec</w:t>
          </w:r>
          <w:r w:rsidR="00231380" w:rsidRPr="00C06AE8">
            <w:rPr>
              <w:rFonts w:asciiTheme="majorBidi" w:hAnsiTheme="majorBidi" w:cstheme="majorBidi"/>
              <w:sz w:val="32"/>
              <w:szCs w:val="32"/>
            </w:rPr>
            <w:t>tion</w:t>
          </w:r>
          <w:r w:rsidRPr="00C06AE8">
            <w:rPr>
              <w:rFonts w:asciiTheme="majorBidi" w:hAnsiTheme="majorBidi" w:cstheme="majorBidi"/>
              <w:sz w:val="32"/>
              <w:szCs w:val="32"/>
            </w:rPr>
            <w:t>1</w:t>
          </w:r>
        </w:p>
        <w:p w14:paraId="2B47B7CC" w14:textId="72D077A7" w:rsidR="00E31DD6" w:rsidRPr="00A5574E" w:rsidRDefault="005E1CEF" w:rsidP="005E1CEF">
          <w:pPr>
            <w:bidi w:val="0"/>
            <w:rPr>
              <w:rFonts w:cstheme="minorHAnsi"/>
              <w:sz w:val="32"/>
              <w:szCs w:val="32"/>
              <w:rtl/>
            </w:rPr>
          </w:pPr>
          <w:r w:rsidRPr="00C06AE8">
            <w:rPr>
              <w:rFonts w:asciiTheme="majorBidi" w:hAnsiTheme="majorBidi" w:cstheme="majorBidi"/>
              <w:sz w:val="32"/>
              <w:szCs w:val="32"/>
            </w:rPr>
            <w:t>Instructor: Sami Awad</w:t>
          </w:r>
          <w:r w:rsidR="00FF0EED">
            <w:rPr>
              <w:rFonts w:cstheme="minorHAnsi"/>
              <w:sz w:val="32"/>
              <w:szCs w:val="32"/>
            </w:rPr>
            <w:br w:type="page"/>
          </w:r>
        </w:p>
      </w:sdtContent>
    </w:sdt>
    <w:p w14:paraId="59EB961F" w14:textId="17E38D6E" w:rsidR="00E31DD6" w:rsidRPr="00C06AE8" w:rsidRDefault="00F63477" w:rsidP="00A5574E">
      <w:pPr>
        <w:jc w:val="right"/>
        <w:rPr>
          <w:rFonts w:asciiTheme="majorBidi" w:hAnsiTheme="majorBidi" w:cstheme="majorBidi"/>
          <w:noProof/>
          <w:sz w:val="40"/>
          <w:szCs w:val="40"/>
        </w:rPr>
      </w:pPr>
      <w:r w:rsidRPr="00C06AE8">
        <w:rPr>
          <w:rFonts w:asciiTheme="majorBidi" w:hAnsiTheme="majorBidi" w:cstheme="majorBidi"/>
          <w:noProof/>
          <w:sz w:val="40"/>
          <w:szCs w:val="40"/>
        </w:rPr>
        <w:lastRenderedPageBreak/>
        <w:t xml:space="preserve">Software Failure Case: </w:t>
      </w:r>
      <w:r w:rsidRPr="00C06AE8">
        <w:rPr>
          <w:rFonts w:asciiTheme="majorBidi" w:hAnsiTheme="majorBidi" w:cstheme="majorBidi"/>
          <w:noProof/>
          <w:sz w:val="40"/>
          <w:szCs w:val="40"/>
        </w:rPr>
        <w:t>Ariane 5 Rocket Failure</w:t>
      </w:r>
    </w:p>
    <w:p w14:paraId="6A87EE04" w14:textId="00D98022" w:rsidR="005E1CEF" w:rsidRPr="005E1CEF" w:rsidRDefault="005E1CEF" w:rsidP="00C06AE8">
      <w:pPr>
        <w:jc w:val="right"/>
        <w:rPr>
          <w:rFonts w:asciiTheme="majorBidi" w:hAnsiTheme="majorBidi" w:cstheme="majorBidi"/>
          <w:b/>
          <w:bCs/>
          <w:noProof/>
          <w:sz w:val="28"/>
          <w:szCs w:val="28"/>
        </w:rPr>
      </w:pPr>
      <w:r w:rsidRPr="005E1CEF">
        <w:rPr>
          <w:rFonts w:asciiTheme="majorBidi" w:hAnsiTheme="majorBidi" w:cstheme="majorBidi"/>
          <w:b/>
          <w:bCs/>
          <w:noProof/>
          <w:sz w:val="28"/>
          <w:szCs w:val="28"/>
        </w:rPr>
        <w:t>Where (what company)?</w:t>
      </w:r>
      <w:r w:rsidR="00C06AE8" w:rsidRPr="006D5F30">
        <w:rPr>
          <w:rFonts w:asciiTheme="majorBidi" w:hAnsiTheme="majorBidi" w:cstheme="majorBidi"/>
          <w:b/>
          <w:bCs/>
          <w:noProof/>
          <w:sz w:val="28"/>
          <w:szCs w:val="28"/>
        </w:rPr>
        <w:t xml:space="preserve"> </w:t>
      </w:r>
      <w:r w:rsidRPr="006D5F30">
        <w:rPr>
          <w:rFonts w:asciiTheme="majorBidi" w:hAnsiTheme="majorBidi" w:cstheme="majorBidi"/>
          <w:noProof/>
          <w:sz w:val="28"/>
          <w:szCs w:val="28"/>
        </w:rPr>
        <w:t>European Space Agency</w:t>
      </w:r>
      <w:r w:rsidR="00C06AE8" w:rsidRPr="006D5F30">
        <w:rPr>
          <w:rFonts w:asciiTheme="majorBidi" w:hAnsiTheme="majorBidi" w:cstheme="majorBidi"/>
          <w:noProof/>
          <w:sz w:val="28"/>
          <w:szCs w:val="28"/>
        </w:rPr>
        <w:t>.</w:t>
      </w:r>
      <w:r w:rsidRPr="005E1CEF">
        <w:rPr>
          <w:rFonts w:asciiTheme="majorBidi" w:hAnsiTheme="majorBidi" w:cstheme="majorBidi"/>
          <w:noProof/>
          <w:sz w:val="28"/>
          <w:szCs w:val="28"/>
        </w:rPr>
        <w:t xml:space="preserve"> </w:t>
      </w:r>
    </w:p>
    <w:p w14:paraId="2CF2A5A5" w14:textId="4CE96426" w:rsidR="005E1CEF" w:rsidRPr="005E1CEF" w:rsidRDefault="005E1CEF" w:rsidP="00C06AE8">
      <w:pPr>
        <w:jc w:val="right"/>
        <w:rPr>
          <w:rFonts w:asciiTheme="majorBidi" w:hAnsiTheme="majorBidi" w:cstheme="majorBidi"/>
          <w:b/>
          <w:bCs/>
          <w:noProof/>
          <w:sz w:val="28"/>
          <w:szCs w:val="28"/>
        </w:rPr>
      </w:pPr>
      <w:r w:rsidRPr="005E1CEF">
        <w:rPr>
          <w:rFonts w:asciiTheme="majorBidi" w:hAnsiTheme="majorBidi" w:cstheme="majorBidi"/>
          <w:b/>
          <w:bCs/>
          <w:noProof/>
          <w:sz w:val="28"/>
          <w:szCs w:val="28"/>
        </w:rPr>
        <w:t>When?</w:t>
      </w:r>
      <w:r w:rsidR="00C06AE8" w:rsidRPr="006D5F30">
        <w:rPr>
          <w:rFonts w:asciiTheme="majorBidi" w:hAnsiTheme="majorBidi" w:cstheme="majorBidi"/>
          <w:b/>
          <w:bCs/>
          <w:noProof/>
          <w:sz w:val="28"/>
          <w:szCs w:val="28"/>
        </w:rPr>
        <w:t xml:space="preserve"> </w:t>
      </w:r>
      <w:r w:rsidRPr="006D5F30">
        <w:rPr>
          <w:rFonts w:asciiTheme="majorBidi" w:hAnsiTheme="majorBidi" w:cstheme="majorBidi"/>
          <w:noProof/>
          <w:sz w:val="28"/>
          <w:szCs w:val="28"/>
        </w:rPr>
        <w:t>June 4,1996</w:t>
      </w:r>
      <w:r w:rsidR="00C06AE8" w:rsidRPr="006D5F30">
        <w:rPr>
          <w:rFonts w:asciiTheme="majorBidi" w:hAnsiTheme="majorBidi" w:cstheme="majorBidi"/>
          <w:noProof/>
          <w:sz w:val="28"/>
          <w:szCs w:val="28"/>
        </w:rPr>
        <w:t>.</w:t>
      </w:r>
    </w:p>
    <w:p w14:paraId="26B9DF6C" w14:textId="52CB9888" w:rsidR="005E1CEF" w:rsidRPr="005E1CEF" w:rsidRDefault="005E1CEF" w:rsidP="00C06AE8">
      <w:pPr>
        <w:jc w:val="right"/>
        <w:rPr>
          <w:rFonts w:asciiTheme="majorBidi" w:hAnsiTheme="majorBidi" w:cstheme="majorBidi"/>
          <w:b/>
          <w:bCs/>
          <w:noProof/>
          <w:sz w:val="28"/>
          <w:szCs w:val="28"/>
        </w:rPr>
      </w:pPr>
      <w:r w:rsidRPr="005E1CEF">
        <w:rPr>
          <w:rFonts w:asciiTheme="majorBidi" w:hAnsiTheme="majorBidi" w:cstheme="majorBidi"/>
          <w:b/>
          <w:bCs/>
          <w:noProof/>
          <w:sz w:val="28"/>
          <w:szCs w:val="28"/>
        </w:rPr>
        <w:t>Losses?</w:t>
      </w:r>
      <w:r w:rsidR="00C06AE8" w:rsidRPr="006D5F30">
        <w:rPr>
          <w:rFonts w:asciiTheme="majorBidi" w:hAnsiTheme="majorBidi" w:cstheme="majorBidi"/>
          <w:b/>
          <w:bCs/>
          <w:noProof/>
          <w:sz w:val="28"/>
          <w:szCs w:val="28"/>
        </w:rPr>
        <w:t xml:space="preserve"> </w:t>
      </w:r>
      <w:r w:rsidRPr="006D5F30">
        <w:rPr>
          <w:rFonts w:asciiTheme="majorBidi" w:hAnsiTheme="majorBidi" w:cstheme="majorBidi"/>
          <w:noProof/>
          <w:sz w:val="28"/>
          <w:szCs w:val="28"/>
        </w:rPr>
        <w:t>Approximately $370 million</w:t>
      </w:r>
      <w:r w:rsidR="00C06AE8" w:rsidRPr="006D5F30">
        <w:rPr>
          <w:rFonts w:asciiTheme="majorBidi" w:hAnsiTheme="majorBidi" w:cstheme="majorBidi"/>
          <w:noProof/>
          <w:sz w:val="28"/>
          <w:szCs w:val="28"/>
        </w:rPr>
        <w:t>.</w:t>
      </w:r>
    </w:p>
    <w:p w14:paraId="20C63B9B" w14:textId="5493ABCA" w:rsidR="00C06AE8" w:rsidRPr="006D5F30" w:rsidRDefault="005E1CEF" w:rsidP="00EF6F73">
      <w:pPr>
        <w:jc w:val="right"/>
        <w:rPr>
          <w:rFonts w:asciiTheme="majorBidi" w:hAnsiTheme="majorBidi" w:cstheme="majorBidi"/>
          <w:noProof/>
          <w:sz w:val="28"/>
          <w:szCs w:val="28"/>
        </w:rPr>
      </w:pPr>
      <w:r w:rsidRPr="005E1CEF">
        <w:rPr>
          <w:rFonts w:asciiTheme="majorBidi" w:hAnsiTheme="majorBidi" w:cstheme="majorBidi"/>
          <w:b/>
          <w:bCs/>
          <w:noProof/>
          <w:sz w:val="28"/>
          <w:szCs w:val="28"/>
        </w:rPr>
        <w:t>Result?</w:t>
      </w:r>
      <w:r w:rsidR="00C06AE8" w:rsidRPr="006D5F30">
        <w:rPr>
          <w:rFonts w:asciiTheme="majorBidi" w:hAnsiTheme="majorBidi" w:cstheme="majorBidi"/>
          <w:b/>
          <w:bCs/>
          <w:noProof/>
          <w:sz w:val="28"/>
          <w:szCs w:val="28"/>
        </w:rPr>
        <w:t xml:space="preserve"> </w:t>
      </w:r>
      <w:r w:rsidRPr="006D5F30">
        <w:rPr>
          <w:rFonts w:asciiTheme="majorBidi" w:hAnsiTheme="majorBidi" w:cstheme="majorBidi"/>
          <w:noProof/>
          <w:sz w:val="28"/>
          <w:szCs w:val="28"/>
        </w:rPr>
        <w:t xml:space="preserve">The rocket </w:t>
      </w:r>
      <w:r w:rsidR="00C06AE8" w:rsidRPr="006D5F30">
        <w:rPr>
          <w:rFonts w:asciiTheme="majorBidi" w:hAnsiTheme="majorBidi" w:cstheme="majorBidi"/>
          <w:noProof/>
          <w:sz w:val="28"/>
          <w:szCs w:val="28"/>
        </w:rPr>
        <w:t xml:space="preserve">completely </w:t>
      </w:r>
      <w:r w:rsidR="00C06AE8" w:rsidRPr="006D5F30">
        <w:rPr>
          <w:rFonts w:asciiTheme="majorBidi" w:hAnsiTheme="majorBidi" w:cstheme="majorBidi"/>
          <w:noProof/>
          <w:sz w:val="28"/>
          <w:szCs w:val="28"/>
        </w:rPr>
        <w:t>disintegrated</w:t>
      </w:r>
      <w:r w:rsidR="00C06AE8" w:rsidRPr="006D5F30">
        <w:rPr>
          <w:rFonts w:asciiTheme="majorBidi" w:hAnsiTheme="majorBidi" w:cstheme="majorBidi"/>
          <w:noProof/>
          <w:sz w:val="28"/>
          <w:szCs w:val="28"/>
        </w:rPr>
        <w:t xml:space="preserve"> just 37 seconds after liftoff.</w:t>
      </w:r>
    </w:p>
    <w:p w14:paraId="49D770E2" w14:textId="77777777" w:rsidR="00EF6F73" w:rsidRPr="00EF6F73" w:rsidRDefault="00EF6F73" w:rsidP="00EF6F73">
      <w:pPr>
        <w:jc w:val="right"/>
        <w:rPr>
          <w:rFonts w:asciiTheme="majorBidi" w:hAnsiTheme="majorBidi" w:cstheme="majorBidi"/>
          <w:noProof/>
          <w:sz w:val="24"/>
          <w:szCs w:val="24"/>
        </w:rPr>
      </w:pPr>
    </w:p>
    <w:p w14:paraId="7CCA9E98" w14:textId="519CAF07" w:rsidR="00AD47B4" w:rsidRPr="00EF6F73" w:rsidRDefault="00AD47B4" w:rsidP="00EF6F73">
      <w:pPr>
        <w:jc w:val="right"/>
        <w:rPr>
          <w:rFonts w:asciiTheme="majorBidi" w:hAnsiTheme="majorBidi" w:cstheme="majorBidi"/>
          <w:b/>
          <w:bCs/>
          <w:noProof/>
          <w:sz w:val="28"/>
          <w:szCs w:val="28"/>
          <w:rtl/>
        </w:rPr>
      </w:pPr>
      <w:r w:rsidRPr="00EF6F73">
        <w:rPr>
          <w:rFonts w:asciiTheme="majorBidi" w:hAnsiTheme="majorBidi" w:cstheme="majorBidi"/>
          <w:b/>
          <w:bCs/>
          <w:noProof/>
          <w:sz w:val="28"/>
          <w:szCs w:val="28"/>
        </w:rPr>
        <w:t>On June 4, 1996, the European Space Agency's (ESA) Ariane 5 rocket suffered a failure just 37 seconds after launch. This rocket was part of a heavy-lift rocket program designed to carry satellites into space, and hundreds of millions of dollars had been spent in the project</w:t>
      </w:r>
      <w:r w:rsidRPr="00EF6F73">
        <w:rPr>
          <w:rFonts w:asciiTheme="majorBidi" w:hAnsiTheme="majorBidi" w:cs="Times New Roman"/>
          <w:b/>
          <w:bCs/>
          <w:noProof/>
          <w:sz w:val="28"/>
          <w:szCs w:val="28"/>
        </w:rPr>
        <w:t>.</w:t>
      </w:r>
      <w:sdt>
        <w:sdtPr>
          <w:rPr>
            <w:rFonts w:asciiTheme="majorBidi" w:hAnsiTheme="majorBidi" w:cs="Times New Roman"/>
            <w:b/>
            <w:bCs/>
            <w:noProof/>
            <w:sz w:val="28"/>
            <w:szCs w:val="28"/>
            <w:rtl/>
          </w:rPr>
          <w:id w:val="-1073427319"/>
          <w:citation/>
        </w:sdtPr>
        <w:sdtContent>
          <w:r w:rsidR="00EF6F73" w:rsidRPr="00EF6F73">
            <w:rPr>
              <w:rFonts w:asciiTheme="majorBidi" w:hAnsiTheme="majorBidi" w:cs="Times New Roman"/>
              <w:b/>
              <w:bCs/>
              <w:noProof/>
              <w:sz w:val="28"/>
              <w:szCs w:val="28"/>
              <w:rtl/>
            </w:rPr>
            <w:fldChar w:fldCharType="begin"/>
          </w:r>
          <w:r w:rsidR="00EF6F73" w:rsidRPr="00EF6F73">
            <w:rPr>
              <w:rFonts w:asciiTheme="majorBidi" w:hAnsiTheme="majorBidi" w:cs="Times New Roman"/>
              <w:b/>
              <w:bCs/>
              <w:noProof/>
              <w:sz w:val="28"/>
              <w:szCs w:val="28"/>
            </w:rPr>
            <w:instrText xml:space="preserve"> CITATION The96 \l 1033 </w:instrText>
          </w:r>
          <w:r w:rsidR="00EF6F73" w:rsidRPr="00EF6F73">
            <w:rPr>
              <w:rFonts w:asciiTheme="majorBidi" w:hAnsiTheme="majorBidi" w:cs="Times New Roman"/>
              <w:b/>
              <w:bCs/>
              <w:noProof/>
              <w:sz w:val="28"/>
              <w:szCs w:val="28"/>
              <w:rtl/>
            </w:rPr>
            <w:fldChar w:fldCharType="separate"/>
          </w:r>
          <w:r w:rsidR="006D5F30">
            <w:rPr>
              <w:rFonts w:asciiTheme="majorBidi" w:hAnsiTheme="majorBidi" w:cs="Times New Roman"/>
              <w:b/>
              <w:bCs/>
              <w:noProof/>
              <w:sz w:val="28"/>
              <w:szCs w:val="28"/>
            </w:rPr>
            <w:t xml:space="preserve"> </w:t>
          </w:r>
          <w:r w:rsidR="006D5F30" w:rsidRPr="006D5F30">
            <w:rPr>
              <w:rFonts w:asciiTheme="majorBidi" w:hAnsiTheme="majorBidi" w:cs="Times New Roman"/>
              <w:noProof/>
              <w:sz w:val="28"/>
              <w:szCs w:val="28"/>
            </w:rPr>
            <w:t>(Agency, 1996)</w:t>
          </w:r>
          <w:r w:rsidR="00EF6F73" w:rsidRPr="00EF6F73">
            <w:rPr>
              <w:rFonts w:asciiTheme="majorBidi" w:hAnsiTheme="majorBidi" w:cs="Times New Roman"/>
              <w:b/>
              <w:bCs/>
              <w:noProof/>
              <w:sz w:val="28"/>
              <w:szCs w:val="28"/>
              <w:rtl/>
            </w:rPr>
            <w:fldChar w:fldCharType="end"/>
          </w:r>
        </w:sdtContent>
      </w:sdt>
    </w:p>
    <w:p w14:paraId="05221F24" w14:textId="544C687C" w:rsidR="00AD47B4" w:rsidRPr="00EF6F73" w:rsidRDefault="00AD47B4" w:rsidP="00EF6F73">
      <w:pPr>
        <w:jc w:val="right"/>
        <w:rPr>
          <w:rFonts w:asciiTheme="majorBidi" w:hAnsiTheme="majorBidi" w:cs="Times New Roman"/>
          <w:b/>
          <w:bCs/>
          <w:noProof/>
          <w:sz w:val="28"/>
          <w:szCs w:val="28"/>
        </w:rPr>
      </w:pPr>
      <w:r w:rsidRPr="00EF6F73">
        <w:rPr>
          <w:rFonts w:asciiTheme="majorBidi" w:hAnsiTheme="majorBidi" w:cstheme="majorBidi"/>
          <w:b/>
          <w:bCs/>
          <w:noProof/>
          <w:sz w:val="28"/>
          <w:szCs w:val="28"/>
        </w:rPr>
        <w:t>The primary cause of this failure was a software error in the guidance system. When the system attempted to convert a large decimal number to an integer, the number was larger than the permissible limit, resulting in an overflow error. Because the system was not handle this type of error, it issued incorrect commands to the rocket, causing it to go astray and crash shortly after launching</w:t>
      </w:r>
      <w:r w:rsidRPr="00EF6F73">
        <w:rPr>
          <w:rFonts w:asciiTheme="majorBidi" w:hAnsiTheme="majorBidi" w:cs="Times New Roman"/>
          <w:b/>
          <w:bCs/>
          <w:noProof/>
          <w:sz w:val="28"/>
          <w:szCs w:val="28"/>
        </w:rPr>
        <w:t>.</w:t>
      </w:r>
      <w:sdt>
        <w:sdtPr>
          <w:rPr>
            <w:rFonts w:asciiTheme="majorBidi" w:hAnsiTheme="majorBidi" w:cs="Times New Roman"/>
            <w:b/>
            <w:bCs/>
            <w:noProof/>
            <w:sz w:val="28"/>
            <w:szCs w:val="28"/>
            <w:rtl/>
          </w:rPr>
          <w:id w:val="655044016"/>
          <w:citation/>
        </w:sdtPr>
        <w:sdtContent>
          <w:r w:rsidR="00EF6F73" w:rsidRPr="00EF6F73">
            <w:rPr>
              <w:rFonts w:asciiTheme="majorBidi" w:hAnsiTheme="majorBidi" w:cs="Times New Roman"/>
              <w:b/>
              <w:bCs/>
              <w:noProof/>
              <w:sz w:val="28"/>
              <w:szCs w:val="28"/>
              <w:rtl/>
            </w:rPr>
            <w:fldChar w:fldCharType="begin"/>
          </w:r>
          <w:r w:rsidR="00EF6F73" w:rsidRPr="00EF6F73">
            <w:rPr>
              <w:rFonts w:asciiTheme="majorBidi" w:hAnsiTheme="majorBidi" w:cs="Times New Roman"/>
              <w:b/>
              <w:bCs/>
              <w:noProof/>
              <w:sz w:val="28"/>
              <w:szCs w:val="28"/>
            </w:rPr>
            <w:instrText xml:space="preserve"> CITATION wik24 \l 1033 </w:instrText>
          </w:r>
          <w:r w:rsidR="00EF6F73" w:rsidRPr="00EF6F73">
            <w:rPr>
              <w:rFonts w:asciiTheme="majorBidi" w:hAnsiTheme="majorBidi" w:cs="Times New Roman"/>
              <w:b/>
              <w:bCs/>
              <w:noProof/>
              <w:sz w:val="28"/>
              <w:szCs w:val="28"/>
              <w:rtl/>
            </w:rPr>
            <w:fldChar w:fldCharType="separate"/>
          </w:r>
          <w:r w:rsidR="006D5F30">
            <w:rPr>
              <w:rFonts w:asciiTheme="majorBidi" w:hAnsiTheme="majorBidi" w:cs="Times New Roman"/>
              <w:b/>
              <w:bCs/>
              <w:noProof/>
              <w:sz w:val="28"/>
              <w:szCs w:val="28"/>
            </w:rPr>
            <w:t xml:space="preserve"> </w:t>
          </w:r>
          <w:r w:rsidR="006D5F30" w:rsidRPr="006D5F30">
            <w:rPr>
              <w:rFonts w:asciiTheme="majorBidi" w:hAnsiTheme="majorBidi" w:cs="Times New Roman"/>
              <w:noProof/>
              <w:sz w:val="28"/>
              <w:szCs w:val="28"/>
            </w:rPr>
            <w:t>(wikipedia, 2024)</w:t>
          </w:r>
          <w:r w:rsidR="00EF6F73" w:rsidRPr="00EF6F73">
            <w:rPr>
              <w:rFonts w:asciiTheme="majorBidi" w:hAnsiTheme="majorBidi" w:cs="Times New Roman"/>
              <w:b/>
              <w:bCs/>
              <w:noProof/>
              <w:sz w:val="28"/>
              <w:szCs w:val="28"/>
              <w:rtl/>
            </w:rPr>
            <w:fldChar w:fldCharType="end"/>
          </w:r>
        </w:sdtContent>
      </w:sdt>
    </w:p>
    <w:p w14:paraId="786E19B7" w14:textId="71FE2557" w:rsidR="00AD47B4" w:rsidRPr="00EF6F73" w:rsidRDefault="00AD47B4" w:rsidP="00AD47B4">
      <w:pPr>
        <w:jc w:val="right"/>
        <w:rPr>
          <w:rFonts w:asciiTheme="majorBidi" w:hAnsiTheme="majorBidi" w:cs="Times New Roman"/>
          <w:b/>
          <w:bCs/>
          <w:noProof/>
          <w:sz w:val="32"/>
          <w:szCs w:val="32"/>
        </w:rPr>
      </w:pPr>
      <w:r w:rsidRPr="00EF6F73">
        <w:rPr>
          <w:rFonts w:asciiTheme="majorBidi" w:hAnsiTheme="majorBidi" w:cs="Times New Roman"/>
          <w:b/>
          <w:bCs/>
          <w:noProof/>
          <w:sz w:val="28"/>
          <w:szCs w:val="28"/>
        </w:rPr>
        <w:t>It is considered one of the most famous disasters resulting from incorrect programming due to the size of the losses it causes, which highlights the importance of verifying the accuracy of software, especially in sensitive systems such as those related to space</w:t>
      </w:r>
      <w:r w:rsidRPr="00EF6F73">
        <w:rPr>
          <w:rFonts w:asciiTheme="majorBidi" w:hAnsiTheme="majorBidi" w:cs="Times New Roman"/>
          <w:b/>
          <w:bCs/>
          <w:noProof/>
          <w:sz w:val="28"/>
          <w:szCs w:val="28"/>
        </w:rPr>
        <w:t>.</w:t>
      </w:r>
      <w:sdt>
        <w:sdtPr>
          <w:rPr>
            <w:rFonts w:asciiTheme="majorBidi" w:hAnsiTheme="majorBidi" w:cs="Times New Roman"/>
            <w:b/>
            <w:bCs/>
            <w:noProof/>
            <w:sz w:val="28"/>
            <w:szCs w:val="28"/>
            <w:rtl/>
          </w:rPr>
          <w:id w:val="1068080127"/>
          <w:citation/>
        </w:sdtPr>
        <w:sdtContent>
          <w:r w:rsidR="006D5F30">
            <w:rPr>
              <w:rFonts w:asciiTheme="majorBidi" w:hAnsiTheme="majorBidi" w:cs="Times New Roman"/>
              <w:b/>
              <w:bCs/>
              <w:noProof/>
              <w:sz w:val="28"/>
              <w:szCs w:val="28"/>
              <w:rtl/>
            </w:rPr>
            <w:fldChar w:fldCharType="begin"/>
          </w:r>
          <w:r w:rsidR="006D5F30">
            <w:rPr>
              <w:rFonts w:asciiTheme="majorBidi" w:hAnsiTheme="majorBidi" w:cs="Times New Roman"/>
              <w:b/>
              <w:bCs/>
              <w:noProof/>
              <w:sz w:val="28"/>
              <w:szCs w:val="28"/>
            </w:rPr>
            <w:instrText xml:space="preserve"> CITATION vid16 \l 1033 </w:instrText>
          </w:r>
          <w:r w:rsidR="006D5F30">
            <w:rPr>
              <w:rFonts w:asciiTheme="majorBidi" w:hAnsiTheme="majorBidi" w:cs="Times New Roman"/>
              <w:b/>
              <w:bCs/>
              <w:noProof/>
              <w:sz w:val="28"/>
              <w:szCs w:val="28"/>
              <w:rtl/>
            </w:rPr>
            <w:fldChar w:fldCharType="separate"/>
          </w:r>
          <w:r w:rsidR="006D5F30">
            <w:rPr>
              <w:rFonts w:asciiTheme="majorBidi" w:hAnsiTheme="majorBidi" w:cs="Times New Roman"/>
              <w:b/>
              <w:bCs/>
              <w:noProof/>
              <w:sz w:val="28"/>
              <w:szCs w:val="28"/>
            </w:rPr>
            <w:t xml:space="preserve"> </w:t>
          </w:r>
          <w:r w:rsidR="006D5F30" w:rsidRPr="006D5F30">
            <w:rPr>
              <w:rFonts w:asciiTheme="majorBidi" w:hAnsiTheme="majorBidi" w:cs="Times New Roman"/>
              <w:noProof/>
              <w:sz w:val="28"/>
              <w:szCs w:val="28"/>
            </w:rPr>
            <w:t>(video, 2016)</w:t>
          </w:r>
          <w:r w:rsidR="006D5F30">
            <w:rPr>
              <w:rFonts w:asciiTheme="majorBidi" w:hAnsiTheme="majorBidi" w:cs="Times New Roman"/>
              <w:b/>
              <w:bCs/>
              <w:noProof/>
              <w:sz w:val="28"/>
              <w:szCs w:val="28"/>
              <w:rtl/>
            </w:rPr>
            <w:fldChar w:fldCharType="end"/>
          </w:r>
        </w:sdtContent>
      </w:sdt>
    </w:p>
    <w:p w14:paraId="2B3753BD" w14:textId="77777777" w:rsidR="00EF6F73" w:rsidRPr="00E31DD6" w:rsidRDefault="00EF6F73" w:rsidP="00EF6F73">
      <w:pPr>
        <w:rPr>
          <w:noProof/>
          <w:rtl/>
        </w:rPr>
      </w:pPr>
    </w:p>
    <w:sdt>
      <w:sdtPr>
        <w:rPr>
          <w:rtl/>
          <w:lang w:val="en-GB"/>
        </w:rPr>
        <w:id w:val="202366641"/>
        <w:docPartObj>
          <w:docPartGallery w:val="Bibliographies"/>
          <w:docPartUnique/>
        </w:docPartObj>
      </w:sdtPr>
      <w:sdtEndPr>
        <w:rPr>
          <w:rFonts w:asciiTheme="minorHAnsi" w:eastAsiaTheme="minorHAnsi" w:hAnsiTheme="minorHAnsi" w:cstheme="minorBidi"/>
          <w:color w:val="auto"/>
          <w:sz w:val="22"/>
          <w:szCs w:val="22"/>
          <w:lang w:val="en-US"/>
        </w:rPr>
      </w:sdtEndPr>
      <w:sdtContent>
        <w:p w14:paraId="3F87549B" w14:textId="04E2A604" w:rsidR="00EF6F73" w:rsidRDefault="00EF6F73" w:rsidP="00EF6F73">
          <w:pPr>
            <w:pStyle w:val="Heading1"/>
            <w:jc w:val="right"/>
          </w:pPr>
          <w:r>
            <w:rPr>
              <w:lang w:val="en-GB"/>
            </w:rPr>
            <w:t>References</w:t>
          </w:r>
        </w:p>
        <w:sdt>
          <w:sdtPr>
            <w:id w:val="-573587230"/>
            <w:bibliography/>
          </w:sdtPr>
          <w:sdtEndPr>
            <w:rPr>
              <w:rtl/>
            </w:rPr>
          </w:sdtEndPr>
          <w:sdtContent>
            <w:p w14:paraId="116BF142" w14:textId="79534A48" w:rsidR="006D5F30" w:rsidRDefault="00EF6F73" w:rsidP="006D5F30">
              <w:pPr>
                <w:pStyle w:val="Bibliography"/>
                <w:bidi w:val="0"/>
                <w:rPr>
                  <w:noProof/>
                  <w:sz w:val="24"/>
                  <w:szCs w:val="24"/>
                  <w:lang w:val="en-GB"/>
                  <w14:ligatures w14:val="none"/>
                </w:rPr>
              </w:pPr>
              <w:r>
                <w:fldChar w:fldCharType="begin"/>
              </w:r>
              <w:r>
                <w:instrText>BIBLIOGRAPHY</w:instrText>
              </w:r>
              <w:r>
                <w:fldChar w:fldCharType="separate"/>
              </w:r>
            </w:p>
            <w:p w14:paraId="75131E3B" w14:textId="77777777" w:rsidR="006D5F30" w:rsidRDefault="006D5F30" w:rsidP="006D5F30">
              <w:pPr>
                <w:pStyle w:val="Bibliography"/>
                <w:bidi w:val="0"/>
                <w:ind w:left="720" w:hanging="720"/>
                <w:rPr>
                  <w:noProof/>
                  <w:lang w:val="en-GB"/>
                </w:rPr>
              </w:pPr>
              <w:r>
                <w:rPr>
                  <w:noProof/>
                  <w:lang w:val="en-GB"/>
                </w:rPr>
                <w:t xml:space="preserve">Agency, T. E. (1996). </w:t>
              </w:r>
              <w:r>
                <w:rPr>
                  <w:i/>
                  <w:iCs/>
                  <w:noProof/>
                  <w:lang w:val="en-GB"/>
                </w:rPr>
                <w:t>Presentation of Inquiry Board report</w:t>
              </w:r>
              <w:r>
                <w:rPr>
                  <w:noProof/>
                  <w:lang w:val="en-GB"/>
                </w:rPr>
                <w:t>. Retrieved from https://www.esa.int/Newsroom/Press_Releases/Ariane_501_-_Presentation_of_Inquiry_Board_report</w:t>
              </w:r>
            </w:p>
            <w:p w14:paraId="197D7B1B" w14:textId="77777777" w:rsidR="006D5F30" w:rsidRDefault="006D5F30" w:rsidP="006D5F30">
              <w:pPr>
                <w:pStyle w:val="Bibliography"/>
                <w:bidi w:val="0"/>
                <w:ind w:left="720" w:hanging="720"/>
                <w:rPr>
                  <w:noProof/>
                  <w:lang w:val="en-GB"/>
                </w:rPr>
              </w:pPr>
              <w:r>
                <w:rPr>
                  <w:noProof/>
                  <w:lang w:val="en-GB"/>
                </w:rPr>
                <w:t>video. (2016). Retrieved from https://youtu.be/N6PWATvLQCY?si=WC0dRZAQPIGT88mP</w:t>
              </w:r>
            </w:p>
            <w:p w14:paraId="7DE870FA" w14:textId="77777777" w:rsidR="006D5F30" w:rsidRDefault="006D5F30" w:rsidP="006D5F30">
              <w:pPr>
                <w:pStyle w:val="Bibliography"/>
                <w:bidi w:val="0"/>
                <w:ind w:left="720" w:hanging="720"/>
                <w:rPr>
                  <w:noProof/>
                  <w:lang w:val="en-GB"/>
                </w:rPr>
              </w:pPr>
              <w:r>
                <w:rPr>
                  <w:noProof/>
                  <w:lang w:val="en-GB"/>
                </w:rPr>
                <w:t>wikipedia. (2024). Retrieved from wikipedia: https://en.wikipedia.org/wiki/Ariane_flight_V88</w:t>
              </w:r>
            </w:p>
            <w:p w14:paraId="528BE674" w14:textId="5087D595" w:rsidR="00E31DD6" w:rsidRPr="00EF6F73" w:rsidRDefault="00EF6F73" w:rsidP="006D5F30">
              <w:pPr>
                <w:tabs>
                  <w:tab w:val="left" w:pos="1910"/>
                </w:tabs>
              </w:pPr>
              <w:r>
                <w:rPr>
                  <w:b/>
                  <w:bCs/>
                </w:rPr>
                <w:fldChar w:fldCharType="end"/>
              </w:r>
            </w:p>
          </w:sdtContent>
        </w:sdt>
      </w:sdtContent>
    </w:sdt>
    <w:sectPr w:rsidR="00E31DD6" w:rsidRPr="00EF6F73" w:rsidSect="00FF0EED">
      <w:pgSz w:w="11906" w:h="16838"/>
      <w:pgMar w:top="1440" w:right="1800" w:bottom="1440" w:left="1800" w:header="720" w:footer="720"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DF918" w14:textId="77777777" w:rsidR="007C3232" w:rsidRDefault="007C3232" w:rsidP="00E31DD6">
      <w:pPr>
        <w:spacing w:after="0" w:line="240" w:lineRule="auto"/>
      </w:pPr>
      <w:r>
        <w:separator/>
      </w:r>
    </w:p>
  </w:endnote>
  <w:endnote w:type="continuationSeparator" w:id="0">
    <w:p w14:paraId="2ED442B7" w14:textId="77777777" w:rsidR="007C3232" w:rsidRDefault="007C3232" w:rsidP="00E31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95191" w14:textId="77777777" w:rsidR="007C3232" w:rsidRDefault="007C3232" w:rsidP="00E31DD6">
      <w:pPr>
        <w:spacing w:after="0" w:line="240" w:lineRule="auto"/>
      </w:pPr>
      <w:r>
        <w:separator/>
      </w:r>
    </w:p>
  </w:footnote>
  <w:footnote w:type="continuationSeparator" w:id="0">
    <w:p w14:paraId="7B1F7E70" w14:textId="77777777" w:rsidR="007C3232" w:rsidRDefault="007C3232" w:rsidP="00E31D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D6"/>
    <w:rsid w:val="000034C6"/>
    <w:rsid w:val="00231380"/>
    <w:rsid w:val="005078B4"/>
    <w:rsid w:val="005E1CEF"/>
    <w:rsid w:val="00630CE4"/>
    <w:rsid w:val="006D5F30"/>
    <w:rsid w:val="007C3232"/>
    <w:rsid w:val="008D611E"/>
    <w:rsid w:val="009128B2"/>
    <w:rsid w:val="009416B6"/>
    <w:rsid w:val="00A5574E"/>
    <w:rsid w:val="00AD47B4"/>
    <w:rsid w:val="00C06AE8"/>
    <w:rsid w:val="00E31DD6"/>
    <w:rsid w:val="00EF6F73"/>
    <w:rsid w:val="00F63477"/>
    <w:rsid w:val="00FF0E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C8E9"/>
  <w15:chartTrackingRefBased/>
  <w15:docId w15:val="{B96970B9-CD50-4925-893B-45D89FA2E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EED"/>
    <w:pPr>
      <w:bidi/>
    </w:pPr>
  </w:style>
  <w:style w:type="paragraph" w:styleId="Heading1">
    <w:name w:val="heading 1"/>
    <w:basedOn w:val="Normal"/>
    <w:next w:val="Normal"/>
    <w:link w:val="Heading1Char"/>
    <w:uiPriority w:val="9"/>
    <w:qFormat/>
    <w:rsid w:val="00E31D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1D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1D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1D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1D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1D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D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D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D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D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1D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1D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1D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1D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1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DD6"/>
    <w:rPr>
      <w:rFonts w:eastAsiaTheme="majorEastAsia" w:cstheme="majorBidi"/>
      <w:color w:val="272727" w:themeColor="text1" w:themeTint="D8"/>
    </w:rPr>
  </w:style>
  <w:style w:type="paragraph" w:styleId="Title">
    <w:name w:val="Title"/>
    <w:basedOn w:val="Normal"/>
    <w:next w:val="Normal"/>
    <w:link w:val="TitleChar"/>
    <w:uiPriority w:val="10"/>
    <w:qFormat/>
    <w:rsid w:val="00E31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D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DD6"/>
    <w:pPr>
      <w:spacing w:before="160"/>
      <w:jc w:val="center"/>
    </w:pPr>
    <w:rPr>
      <w:i/>
      <w:iCs/>
      <w:color w:val="404040" w:themeColor="text1" w:themeTint="BF"/>
    </w:rPr>
  </w:style>
  <w:style w:type="character" w:customStyle="1" w:styleId="QuoteChar">
    <w:name w:val="Quote Char"/>
    <w:basedOn w:val="DefaultParagraphFont"/>
    <w:link w:val="Quote"/>
    <w:uiPriority w:val="29"/>
    <w:rsid w:val="00E31DD6"/>
    <w:rPr>
      <w:i/>
      <w:iCs/>
      <w:color w:val="404040" w:themeColor="text1" w:themeTint="BF"/>
    </w:rPr>
  </w:style>
  <w:style w:type="paragraph" w:styleId="ListParagraph">
    <w:name w:val="List Paragraph"/>
    <w:basedOn w:val="Normal"/>
    <w:uiPriority w:val="34"/>
    <w:qFormat/>
    <w:rsid w:val="00E31DD6"/>
    <w:pPr>
      <w:ind w:left="720"/>
      <w:contextualSpacing/>
    </w:pPr>
  </w:style>
  <w:style w:type="character" w:styleId="IntenseEmphasis">
    <w:name w:val="Intense Emphasis"/>
    <w:basedOn w:val="DefaultParagraphFont"/>
    <w:uiPriority w:val="21"/>
    <w:qFormat/>
    <w:rsid w:val="00E31DD6"/>
    <w:rPr>
      <w:i/>
      <w:iCs/>
      <w:color w:val="2F5496" w:themeColor="accent1" w:themeShade="BF"/>
    </w:rPr>
  </w:style>
  <w:style w:type="paragraph" w:styleId="IntenseQuote">
    <w:name w:val="Intense Quote"/>
    <w:basedOn w:val="Normal"/>
    <w:next w:val="Normal"/>
    <w:link w:val="IntenseQuoteChar"/>
    <w:uiPriority w:val="30"/>
    <w:qFormat/>
    <w:rsid w:val="00E31D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1DD6"/>
    <w:rPr>
      <w:i/>
      <w:iCs/>
      <w:color w:val="2F5496" w:themeColor="accent1" w:themeShade="BF"/>
    </w:rPr>
  </w:style>
  <w:style w:type="character" w:styleId="IntenseReference">
    <w:name w:val="Intense Reference"/>
    <w:basedOn w:val="DefaultParagraphFont"/>
    <w:uiPriority w:val="32"/>
    <w:qFormat/>
    <w:rsid w:val="00E31DD6"/>
    <w:rPr>
      <w:b/>
      <w:bCs/>
      <w:smallCaps/>
      <w:color w:val="2F5496" w:themeColor="accent1" w:themeShade="BF"/>
      <w:spacing w:val="5"/>
    </w:rPr>
  </w:style>
  <w:style w:type="paragraph" w:styleId="NoSpacing">
    <w:name w:val="No Spacing"/>
    <w:link w:val="NoSpacingChar"/>
    <w:uiPriority w:val="1"/>
    <w:qFormat/>
    <w:rsid w:val="00E31DD6"/>
    <w:pPr>
      <w:spacing w:after="0" w:line="240" w:lineRule="auto"/>
    </w:pPr>
    <w:rPr>
      <w:rFonts w:eastAsiaTheme="minorEastAsia"/>
      <w14:ligatures w14:val="none"/>
    </w:rPr>
  </w:style>
  <w:style w:type="character" w:customStyle="1" w:styleId="NoSpacingChar">
    <w:name w:val="No Spacing Char"/>
    <w:basedOn w:val="DefaultParagraphFont"/>
    <w:link w:val="NoSpacing"/>
    <w:uiPriority w:val="1"/>
    <w:rsid w:val="00E31DD6"/>
    <w:rPr>
      <w:rFonts w:eastAsiaTheme="minorEastAsia"/>
      <w14:ligatures w14:val="none"/>
    </w:rPr>
  </w:style>
  <w:style w:type="paragraph" w:styleId="Bibliography">
    <w:name w:val="Bibliography"/>
    <w:basedOn w:val="Normal"/>
    <w:next w:val="Normal"/>
    <w:uiPriority w:val="37"/>
    <w:unhideWhenUsed/>
    <w:rsid w:val="00EF6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784219">
      <w:bodyDiv w:val="1"/>
      <w:marLeft w:val="0"/>
      <w:marRight w:val="0"/>
      <w:marTop w:val="0"/>
      <w:marBottom w:val="0"/>
      <w:divBdr>
        <w:top w:val="none" w:sz="0" w:space="0" w:color="auto"/>
        <w:left w:val="none" w:sz="0" w:space="0" w:color="auto"/>
        <w:bottom w:val="none" w:sz="0" w:space="0" w:color="auto"/>
        <w:right w:val="none" w:sz="0" w:space="0" w:color="auto"/>
      </w:divBdr>
    </w:div>
    <w:div w:id="148789081">
      <w:bodyDiv w:val="1"/>
      <w:marLeft w:val="0"/>
      <w:marRight w:val="0"/>
      <w:marTop w:val="0"/>
      <w:marBottom w:val="0"/>
      <w:divBdr>
        <w:top w:val="none" w:sz="0" w:space="0" w:color="auto"/>
        <w:left w:val="none" w:sz="0" w:space="0" w:color="auto"/>
        <w:bottom w:val="none" w:sz="0" w:space="0" w:color="auto"/>
        <w:right w:val="none" w:sz="0" w:space="0" w:color="auto"/>
      </w:divBdr>
    </w:div>
    <w:div w:id="223955829">
      <w:bodyDiv w:val="1"/>
      <w:marLeft w:val="0"/>
      <w:marRight w:val="0"/>
      <w:marTop w:val="0"/>
      <w:marBottom w:val="0"/>
      <w:divBdr>
        <w:top w:val="none" w:sz="0" w:space="0" w:color="auto"/>
        <w:left w:val="none" w:sz="0" w:space="0" w:color="auto"/>
        <w:bottom w:val="none" w:sz="0" w:space="0" w:color="auto"/>
        <w:right w:val="none" w:sz="0" w:space="0" w:color="auto"/>
      </w:divBdr>
    </w:div>
    <w:div w:id="366563777">
      <w:bodyDiv w:val="1"/>
      <w:marLeft w:val="0"/>
      <w:marRight w:val="0"/>
      <w:marTop w:val="0"/>
      <w:marBottom w:val="0"/>
      <w:divBdr>
        <w:top w:val="none" w:sz="0" w:space="0" w:color="auto"/>
        <w:left w:val="none" w:sz="0" w:space="0" w:color="auto"/>
        <w:bottom w:val="none" w:sz="0" w:space="0" w:color="auto"/>
        <w:right w:val="none" w:sz="0" w:space="0" w:color="auto"/>
      </w:divBdr>
    </w:div>
    <w:div w:id="424543941">
      <w:bodyDiv w:val="1"/>
      <w:marLeft w:val="0"/>
      <w:marRight w:val="0"/>
      <w:marTop w:val="0"/>
      <w:marBottom w:val="0"/>
      <w:divBdr>
        <w:top w:val="none" w:sz="0" w:space="0" w:color="auto"/>
        <w:left w:val="none" w:sz="0" w:space="0" w:color="auto"/>
        <w:bottom w:val="none" w:sz="0" w:space="0" w:color="auto"/>
        <w:right w:val="none" w:sz="0" w:space="0" w:color="auto"/>
      </w:divBdr>
    </w:div>
    <w:div w:id="427190633">
      <w:bodyDiv w:val="1"/>
      <w:marLeft w:val="0"/>
      <w:marRight w:val="0"/>
      <w:marTop w:val="0"/>
      <w:marBottom w:val="0"/>
      <w:divBdr>
        <w:top w:val="none" w:sz="0" w:space="0" w:color="auto"/>
        <w:left w:val="none" w:sz="0" w:space="0" w:color="auto"/>
        <w:bottom w:val="none" w:sz="0" w:space="0" w:color="auto"/>
        <w:right w:val="none" w:sz="0" w:space="0" w:color="auto"/>
      </w:divBdr>
    </w:div>
    <w:div w:id="540747390">
      <w:bodyDiv w:val="1"/>
      <w:marLeft w:val="0"/>
      <w:marRight w:val="0"/>
      <w:marTop w:val="0"/>
      <w:marBottom w:val="0"/>
      <w:divBdr>
        <w:top w:val="none" w:sz="0" w:space="0" w:color="auto"/>
        <w:left w:val="none" w:sz="0" w:space="0" w:color="auto"/>
        <w:bottom w:val="none" w:sz="0" w:space="0" w:color="auto"/>
        <w:right w:val="none" w:sz="0" w:space="0" w:color="auto"/>
      </w:divBdr>
    </w:div>
    <w:div w:id="544408519">
      <w:bodyDiv w:val="1"/>
      <w:marLeft w:val="0"/>
      <w:marRight w:val="0"/>
      <w:marTop w:val="0"/>
      <w:marBottom w:val="0"/>
      <w:divBdr>
        <w:top w:val="none" w:sz="0" w:space="0" w:color="auto"/>
        <w:left w:val="none" w:sz="0" w:space="0" w:color="auto"/>
        <w:bottom w:val="none" w:sz="0" w:space="0" w:color="auto"/>
        <w:right w:val="none" w:sz="0" w:space="0" w:color="auto"/>
      </w:divBdr>
    </w:div>
    <w:div w:id="611743110">
      <w:bodyDiv w:val="1"/>
      <w:marLeft w:val="0"/>
      <w:marRight w:val="0"/>
      <w:marTop w:val="0"/>
      <w:marBottom w:val="0"/>
      <w:divBdr>
        <w:top w:val="none" w:sz="0" w:space="0" w:color="auto"/>
        <w:left w:val="none" w:sz="0" w:space="0" w:color="auto"/>
        <w:bottom w:val="none" w:sz="0" w:space="0" w:color="auto"/>
        <w:right w:val="none" w:sz="0" w:space="0" w:color="auto"/>
      </w:divBdr>
    </w:div>
    <w:div w:id="768089750">
      <w:bodyDiv w:val="1"/>
      <w:marLeft w:val="0"/>
      <w:marRight w:val="0"/>
      <w:marTop w:val="0"/>
      <w:marBottom w:val="0"/>
      <w:divBdr>
        <w:top w:val="none" w:sz="0" w:space="0" w:color="auto"/>
        <w:left w:val="none" w:sz="0" w:space="0" w:color="auto"/>
        <w:bottom w:val="none" w:sz="0" w:space="0" w:color="auto"/>
        <w:right w:val="none" w:sz="0" w:space="0" w:color="auto"/>
      </w:divBdr>
    </w:div>
    <w:div w:id="786892594">
      <w:bodyDiv w:val="1"/>
      <w:marLeft w:val="0"/>
      <w:marRight w:val="0"/>
      <w:marTop w:val="0"/>
      <w:marBottom w:val="0"/>
      <w:divBdr>
        <w:top w:val="none" w:sz="0" w:space="0" w:color="auto"/>
        <w:left w:val="none" w:sz="0" w:space="0" w:color="auto"/>
        <w:bottom w:val="none" w:sz="0" w:space="0" w:color="auto"/>
        <w:right w:val="none" w:sz="0" w:space="0" w:color="auto"/>
      </w:divBdr>
    </w:div>
    <w:div w:id="804349092">
      <w:bodyDiv w:val="1"/>
      <w:marLeft w:val="0"/>
      <w:marRight w:val="0"/>
      <w:marTop w:val="0"/>
      <w:marBottom w:val="0"/>
      <w:divBdr>
        <w:top w:val="none" w:sz="0" w:space="0" w:color="auto"/>
        <w:left w:val="none" w:sz="0" w:space="0" w:color="auto"/>
        <w:bottom w:val="none" w:sz="0" w:space="0" w:color="auto"/>
        <w:right w:val="none" w:sz="0" w:space="0" w:color="auto"/>
      </w:divBdr>
    </w:div>
    <w:div w:id="1172334461">
      <w:bodyDiv w:val="1"/>
      <w:marLeft w:val="0"/>
      <w:marRight w:val="0"/>
      <w:marTop w:val="0"/>
      <w:marBottom w:val="0"/>
      <w:divBdr>
        <w:top w:val="none" w:sz="0" w:space="0" w:color="auto"/>
        <w:left w:val="none" w:sz="0" w:space="0" w:color="auto"/>
        <w:bottom w:val="none" w:sz="0" w:space="0" w:color="auto"/>
        <w:right w:val="none" w:sz="0" w:space="0" w:color="auto"/>
      </w:divBdr>
    </w:div>
    <w:div w:id="1208879933">
      <w:bodyDiv w:val="1"/>
      <w:marLeft w:val="0"/>
      <w:marRight w:val="0"/>
      <w:marTop w:val="0"/>
      <w:marBottom w:val="0"/>
      <w:divBdr>
        <w:top w:val="none" w:sz="0" w:space="0" w:color="auto"/>
        <w:left w:val="none" w:sz="0" w:space="0" w:color="auto"/>
        <w:bottom w:val="none" w:sz="0" w:space="0" w:color="auto"/>
        <w:right w:val="none" w:sz="0" w:space="0" w:color="auto"/>
      </w:divBdr>
    </w:div>
    <w:div w:id="1218662422">
      <w:bodyDiv w:val="1"/>
      <w:marLeft w:val="0"/>
      <w:marRight w:val="0"/>
      <w:marTop w:val="0"/>
      <w:marBottom w:val="0"/>
      <w:divBdr>
        <w:top w:val="none" w:sz="0" w:space="0" w:color="auto"/>
        <w:left w:val="none" w:sz="0" w:space="0" w:color="auto"/>
        <w:bottom w:val="none" w:sz="0" w:space="0" w:color="auto"/>
        <w:right w:val="none" w:sz="0" w:space="0" w:color="auto"/>
      </w:divBdr>
    </w:div>
    <w:div w:id="1268580610">
      <w:bodyDiv w:val="1"/>
      <w:marLeft w:val="0"/>
      <w:marRight w:val="0"/>
      <w:marTop w:val="0"/>
      <w:marBottom w:val="0"/>
      <w:divBdr>
        <w:top w:val="none" w:sz="0" w:space="0" w:color="auto"/>
        <w:left w:val="none" w:sz="0" w:space="0" w:color="auto"/>
        <w:bottom w:val="none" w:sz="0" w:space="0" w:color="auto"/>
        <w:right w:val="none" w:sz="0" w:space="0" w:color="auto"/>
      </w:divBdr>
    </w:div>
    <w:div w:id="1307977226">
      <w:bodyDiv w:val="1"/>
      <w:marLeft w:val="0"/>
      <w:marRight w:val="0"/>
      <w:marTop w:val="0"/>
      <w:marBottom w:val="0"/>
      <w:divBdr>
        <w:top w:val="none" w:sz="0" w:space="0" w:color="auto"/>
        <w:left w:val="none" w:sz="0" w:space="0" w:color="auto"/>
        <w:bottom w:val="none" w:sz="0" w:space="0" w:color="auto"/>
        <w:right w:val="none" w:sz="0" w:space="0" w:color="auto"/>
      </w:divBdr>
    </w:div>
    <w:div w:id="1389766100">
      <w:bodyDiv w:val="1"/>
      <w:marLeft w:val="0"/>
      <w:marRight w:val="0"/>
      <w:marTop w:val="0"/>
      <w:marBottom w:val="0"/>
      <w:divBdr>
        <w:top w:val="none" w:sz="0" w:space="0" w:color="auto"/>
        <w:left w:val="none" w:sz="0" w:space="0" w:color="auto"/>
        <w:bottom w:val="none" w:sz="0" w:space="0" w:color="auto"/>
        <w:right w:val="none" w:sz="0" w:space="0" w:color="auto"/>
      </w:divBdr>
    </w:div>
    <w:div w:id="1397707643">
      <w:bodyDiv w:val="1"/>
      <w:marLeft w:val="0"/>
      <w:marRight w:val="0"/>
      <w:marTop w:val="0"/>
      <w:marBottom w:val="0"/>
      <w:divBdr>
        <w:top w:val="none" w:sz="0" w:space="0" w:color="auto"/>
        <w:left w:val="none" w:sz="0" w:space="0" w:color="auto"/>
        <w:bottom w:val="none" w:sz="0" w:space="0" w:color="auto"/>
        <w:right w:val="none" w:sz="0" w:space="0" w:color="auto"/>
      </w:divBdr>
    </w:div>
    <w:div w:id="1422677706">
      <w:bodyDiv w:val="1"/>
      <w:marLeft w:val="0"/>
      <w:marRight w:val="0"/>
      <w:marTop w:val="0"/>
      <w:marBottom w:val="0"/>
      <w:divBdr>
        <w:top w:val="none" w:sz="0" w:space="0" w:color="auto"/>
        <w:left w:val="none" w:sz="0" w:space="0" w:color="auto"/>
        <w:bottom w:val="none" w:sz="0" w:space="0" w:color="auto"/>
        <w:right w:val="none" w:sz="0" w:space="0" w:color="auto"/>
      </w:divBdr>
    </w:div>
    <w:div w:id="1432582320">
      <w:bodyDiv w:val="1"/>
      <w:marLeft w:val="0"/>
      <w:marRight w:val="0"/>
      <w:marTop w:val="0"/>
      <w:marBottom w:val="0"/>
      <w:divBdr>
        <w:top w:val="none" w:sz="0" w:space="0" w:color="auto"/>
        <w:left w:val="none" w:sz="0" w:space="0" w:color="auto"/>
        <w:bottom w:val="none" w:sz="0" w:space="0" w:color="auto"/>
        <w:right w:val="none" w:sz="0" w:space="0" w:color="auto"/>
      </w:divBdr>
    </w:div>
    <w:div w:id="1497571443">
      <w:bodyDiv w:val="1"/>
      <w:marLeft w:val="0"/>
      <w:marRight w:val="0"/>
      <w:marTop w:val="0"/>
      <w:marBottom w:val="0"/>
      <w:divBdr>
        <w:top w:val="none" w:sz="0" w:space="0" w:color="auto"/>
        <w:left w:val="none" w:sz="0" w:space="0" w:color="auto"/>
        <w:bottom w:val="none" w:sz="0" w:space="0" w:color="auto"/>
        <w:right w:val="none" w:sz="0" w:space="0" w:color="auto"/>
      </w:divBdr>
    </w:div>
    <w:div w:id="1501045226">
      <w:bodyDiv w:val="1"/>
      <w:marLeft w:val="0"/>
      <w:marRight w:val="0"/>
      <w:marTop w:val="0"/>
      <w:marBottom w:val="0"/>
      <w:divBdr>
        <w:top w:val="none" w:sz="0" w:space="0" w:color="auto"/>
        <w:left w:val="none" w:sz="0" w:space="0" w:color="auto"/>
        <w:bottom w:val="none" w:sz="0" w:space="0" w:color="auto"/>
        <w:right w:val="none" w:sz="0" w:space="0" w:color="auto"/>
      </w:divBdr>
    </w:div>
    <w:div w:id="1543786707">
      <w:bodyDiv w:val="1"/>
      <w:marLeft w:val="0"/>
      <w:marRight w:val="0"/>
      <w:marTop w:val="0"/>
      <w:marBottom w:val="0"/>
      <w:divBdr>
        <w:top w:val="none" w:sz="0" w:space="0" w:color="auto"/>
        <w:left w:val="none" w:sz="0" w:space="0" w:color="auto"/>
        <w:bottom w:val="none" w:sz="0" w:space="0" w:color="auto"/>
        <w:right w:val="none" w:sz="0" w:space="0" w:color="auto"/>
      </w:divBdr>
    </w:div>
    <w:div w:id="1558855621">
      <w:bodyDiv w:val="1"/>
      <w:marLeft w:val="0"/>
      <w:marRight w:val="0"/>
      <w:marTop w:val="0"/>
      <w:marBottom w:val="0"/>
      <w:divBdr>
        <w:top w:val="none" w:sz="0" w:space="0" w:color="auto"/>
        <w:left w:val="none" w:sz="0" w:space="0" w:color="auto"/>
        <w:bottom w:val="none" w:sz="0" w:space="0" w:color="auto"/>
        <w:right w:val="none" w:sz="0" w:space="0" w:color="auto"/>
      </w:divBdr>
    </w:div>
    <w:div w:id="1640988478">
      <w:bodyDiv w:val="1"/>
      <w:marLeft w:val="0"/>
      <w:marRight w:val="0"/>
      <w:marTop w:val="0"/>
      <w:marBottom w:val="0"/>
      <w:divBdr>
        <w:top w:val="none" w:sz="0" w:space="0" w:color="auto"/>
        <w:left w:val="none" w:sz="0" w:space="0" w:color="auto"/>
        <w:bottom w:val="none" w:sz="0" w:space="0" w:color="auto"/>
        <w:right w:val="none" w:sz="0" w:space="0" w:color="auto"/>
      </w:divBdr>
    </w:div>
    <w:div w:id="1663314337">
      <w:bodyDiv w:val="1"/>
      <w:marLeft w:val="0"/>
      <w:marRight w:val="0"/>
      <w:marTop w:val="0"/>
      <w:marBottom w:val="0"/>
      <w:divBdr>
        <w:top w:val="none" w:sz="0" w:space="0" w:color="auto"/>
        <w:left w:val="none" w:sz="0" w:space="0" w:color="auto"/>
        <w:bottom w:val="none" w:sz="0" w:space="0" w:color="auto"/>
        <w:right w:val="none" w:sz="0" w:space="0" w:color="auto"/>
      </w:divBdr>
    </w:div>
    <w:div w:id="1757676703">
      <w:bodyDiv w:val="1"/>
      <w:marLeft w:val="0"/>
      <w:marRight w:val="0"/>
      <w:marTop w:val="0"/>
      <w:marBottom w:val="0"/>
      <w:divBdr>
        <w:top w:val="none" w:sz="0" w:space="0" w:color="auto"/>
        <w:left w:val="none" w:sz="0" w:space="0" w:color="auto"/>
        <w:bottom w:val="none" w:sz="0" w:space="0" w:color="auto"/>
        <w:right w:val="none" w:sz="0" w:space="0" w:color="auto"/>
      </w:divBdr>
    </w:div>
    <w:div w:id="1954940397">
      <w:bodyDiv w:val="1"/>
      <w:marLeft w:val="0"/>
      <w:marRight w:val="0"/>
      <w:marTop w:val="0"/>
      <w:marBottom w:val="0"/>
      <w:divBdr>
        <w:top w:val="none" w:sz="0" w:space="0" w:color="auto"/>
        <w:left w:val="none" w:sz="0" w:space="0" w:color="auto"/>
        <w:bottom w:val="none" w:sz="0" w:space="0" w:color="auto"/>
        <w:right w:val="none" w:sz="0" w:space="0" w:color="auto"/>
      </w:divBdr>
    </w:div>
    <w:div w:id="2035493726">
      <w:bodyDiv w:val="1"/>
      <w:marLeft w:val="0"/>
      <w:marRight w:val="0"/>
      <w:marTop w:val="0"/>
      <w:marBottom w:val="0"/>
      <w:divBdr>
        <w:top w:val="none" w:sz="0" w:space="0" w:color="auto"/>
        <w:left w:val="none" w:sz="0" w:space="0" w:color="auto"/>
        <w:bottom w:val="none" w:sz="0" w:space="0" w:color="auto"/>
        <w:right w:val="none" w:sz="0" w:space="0" w:color="auto"/>
      </w:divBdr>
    </w:div>
    <w:div w:id="2061323800">
      <w:bodyDiv w:val="1"/>
      <w:marLeft w:val="0"/>
      <w:marRight w:val="0"/>
      <w:marTop w:val="0"/>
      <w:marBottom w:val="0"/>
      <w:divBdr>
        <w:top w:val="none" w:sz="0" w:space="0" w:color="auto"/>
        <w:left w:val="none" w:sz="0" w:space="0" w:color="auto"/>
        <w:bottom w:val="none" w:sz="0" w:space="0" w:color="auto"/>
        <w:right w:val="none" w:sz="0" w:space="0" w:color="auto"/>
      </w:divBdr>
    </w:div>
    <w:div w:id="212849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{841452AD-E620-4C10-9246-2FB9D80D72F2}</b:Guid>
    <b:URL>https://www.esa.int/Newsroom/Press_Releases/Ariane_501_-_Presentation_of_Inquiry_Board_report</b:URL>
    <b:RefOrder>5</b:RefOrder>
  </b:Source>
  <b:Source>
    <b:Tag>The96</b:Tag>
    <b:SourceType>InternetSite</b:SourceType>
    <b:Guid>{75A97570-A0D2-413A-9484-BCD3A2DCAE61}</b:Guid>
    <b:Author>
      <b:Author>
        <b:NameList>
          <b:Person>
            <b:Last>Agency</b:Last>
            <b:First>The</b:First>
            <b:Middle>European Space</b:Middle>
          </b:Person>
        </b:NameList>
      </b:Author>
    </b:Author>
    <b:Title>Presentation of Inquiry Board report</b:Title>
    <b:Year>1996</b:Year>
    <b:URL>https://www.esa.int/Newsroom/Press_Releases/Ariane_501_-_Presentation_of_Inquiry_Board_report</b:URL>
    <b:RefOrder>1</b:RefOrder>
  </b:Source>
  <b:Source>
    <b:Tag>wik24</b:Tag>
    <b:SourceType>InternetSite</b:SourceType>
    <b:Guid>{D4748B2B-8AE6-437C-9A69-06E86F799126}</b:Guid>
    <b:Author>
      <b:Author>
        <b:NameList>
          <b:Person>
            <b:Last>wikipedia</b:Last>
          </b:Person>
        </b:NameList>
      </b:Author>
    </b:Author>
    <b:InternetSiteTitle>wikipedia</b:InternetSiteTitle>
    <b:Year>2024</b:Year>
    <b:URL>https://en.wikipedia.org/wiki/Ariane_flight_V88</b:URL>
    <b:RefOrder>3</b:RefOrder>
  </b:Source>
  <b:Source>
    <b:Tag>vid</b:Tag>
    <b:SourceType>InternetSite</b:SourceType>
    <b:Guid>{B5816D2D-5ED3-4B49-A6F9-2516C7F10507}</b:Guid>
    <b:Author>
      <b:Author>
        <b:NameList>
          <b:Person>
            <b:Last>video</b:Last>
          </b:Person>
        </b:NameList>
      </b:Author>
    </b:Author>
    <b:URL>https://youtu.be/N6PWATvLQCY?si=WC0dRZAQPIGT88mP</b:URL>
    <b:RefOrder>2</b:RefOrder>
  </b:Source>
  <b:Source>
    <b:Tag>vid16</b:Tag>
    <b:SourceType>InternetSite</b:SourceType>
    <b:Guid>{A8DDE922-4360-4872-8630-1987E5D85A4B}</b:Guid>
    <b:Author>
      <b:Author>
        <b:NameList>
          <b:Person>
            <b:Last>video</b:Last>
          </b:Person>
        </b:NameList>
      </b:Author>
    </b:Author>
    <b:Year>2016</b:Year>
    <b:URL>https://youtu.be/N6PWATvLQCY?si=WC0dRZAQPIGT88mP</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EA6F63-7B70-47A4-9F9D-F2E28A5F7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 Haytham Mohammad Sammar</dc:creator>
  <cp:keywords/>
  <dc:description/>
  <cp:lastModifiedBy>Sama Haytham Mohammad Sammar</cp:lastModifiedBy>
  <cp:revision>6</cp:revision>
  <dcterms:created xsi:type="dcterms:W3CDTF">2025-04-12T09:01:00Z</dcterms:created>
  <dcterms:modified xsi:type="dcterms:W3CDTF">2025-04-12T13:25:00Z</dcterms:modified>
  <cp:category>Date: 12/4/2025</cp:category>
</cp:coreProperties>
</file>