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83E3" w14:textId="2FBB84EC" w:rsidR="00743CF5" w:rsidRDefault="000F1C56" w:rsidP="00743CF5">
      <w:pPr>
        <w:jc w:val="center"/>
        <w:rPr>
          <w:color w:val="C45911" w:themeColor="accent2" w:themeShade="BF"/>
          <w:sz w:val="48"/>
          <w:szCs w:val="48"/>
          <w:lang w:val="es-ES"/>
        </w:rPr>
      </w:pPr>
      <w:r>
        <w:rPr>
          <w:color w:val="C45911" w:themeColor="accent2" w:themeShade="BF"/>
          <w:sz w:val="48"/>
          <w:szCs w:val="48"/>
          <w:lang w:val="es-ES"/>
        </w:rPr>
        <w:t>PALABRAS LLENAS O LEXICAS(SUSTANTIVOS, ADJETIVOS, VERBOS Y PRONOMBRES)</w:t>
      </w:r>
    </w:p>
    <w:p w14:paraId="41F13CD8" w14:textId="04039436" w:rsidR="008575F4" w:rsidRDefault="000F1C56" w:rsidP="00743CF5">
      <w:pPr>
        <w:jc w:val="center"/>
        <w:rPr>
          <w:color w:val="C45911" w:themeColor="accent2" w:themeShade="BF"/>
          <w:sz w:val="48"/>
          <w:szCs w:val="48"/>
          <w:lang w:val="es-ES"/>
        </w:rPr>
      </w:pPr>
      <w:r>
        <w:rPr>
          <w:noProof/>
          <w:color w:val="C45911" w:themeColor="accent2" w:themeShade="BF"/>
          <w:sz w:val="48"/>
          <w:szCs w:val="48"/>
          <w:lang w:val="es-ES"/>
        </w:rPr>
        <w:drawing>
          <wp:inline distT="0" distB="0" distL="0" distR="0" wp14:anchorId="3C6A1F59" wp14:editId="47E71446">
            <wp:extent cx="4591415" cy="61238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865" cy="6152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57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7D"/>
    <w:rsid w:val="00043184"/>
    <w:rsid w:val="000F1C56"/>
    <w:rsid w:val="00644C78"/>
    <w:rsid w:val="00743CF5"/>
    <w:rsid w:val="008575F4"/>
    <w:rsid w:val="00BC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3B69"/>
  <w15:chartTrackingRefBased/>
  <w15:docId w15:val="{8165E744-EA3E-445D-848F-B69F445C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2024-08-14T18:49:00Z</dcterms:created>
  <dcterms:modified xsi:type="dcterms:W3CDTF">2024-08-14T18:49:00Z</dcterms:modified>
</cp:coreProperties>
</file>