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Nimbus Roman" w:hAnsi="Nimbus Roman" w:eastAsia="Calibri" w:cs="Calibri"/>
          <w:sz w:val="30"/>
          <w:szCs w:val="30"/>
        </w:rPr>
      </w:pPr>
      <w:r>
        <w:rPr>
          <w:rFonts w:eastAsia="Calibri" w:cs="Calibri" w:ascii="Nimbus Roman" w:hAnsi="Nimbus Roman"/>
          <w:sz w:val="30"/>
          <w:szCs w:val="30"/>
        </w:rPr>
      </w:r>
    </w:p>
    <w:p>
      <w:pPr>
        <w:pStyle w:val="Heading1"/>
        <w:ind w:left="854" w:right="854" w:hanging="0"/>
        <w:jc w:val="center"/>
        <w:rPr>
          <w:rFonts w:ascii="Nimbus Roman" w:hAnsi="Nimbus Roman"/>
          <w:sz w:val="30"/>
          <w:szCs w:val="30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" name="Freeform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720" cy="9450720"/>
                        </a:xfrm>
                        <a:custGeom>
                          <a:avLst/>
                          <a:gdLst>
                            <a:gd name="textAreaLeft" fmla="*/ 0 w 4061880"/>
                            <a:gd name="textAreaRight" fmla="*/ 4062600 w 4061880"/>
                            <a:gd name="textAreaTop" fmla="*/ 0 h 5357880"/>
                            <a:gd name="textAreaBottom" fmla="*/ 5358600 h 5357880"/>
                          </a:gdLst>
                          <a:ahLst/>
                          <a:rect l="textAreaLeft" t="textAreaTop" r="textAreaRight" b="textAreaBottom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Nimbus Roman" w:hAnsi="Nimbus Roman"/>
          <w:sz w:val="30"/>
          <w:szCs w:val="30"/>
        </w:rPr>
        <w:t>Bansilal Ramnath Agarwal Charitable Trust’s</w:t>
      </w:r>
    </w:p>
    <w:p>
      <w:pPr>
        <w:pStyle w:val="Title"/>
        <w:ind w:left="0" w:right="288" w:hanging="0"/>
        <w:jc w:val="center"/>
        <w:rPr>
          <w:rFonts w:ascii="Nimbus Roman" w:hAnsi="Nimbus Roman"/>
          <w:sz w:val="30"/>
          <w:szCs w:val="30"/>
        </w:rPr>
      </w:pPr>
      <w:r>
        <w:rPr>
          <w:rFonts w:ascii="Nimbus Roman" w:hAnsi="Nimbus Roman"/>
          <w:sz w:val="30"/>
          <w:szCs w:val="30"/>
        </w:rPr>
        <w:t xml:space="preserve">     </w:t>
      </w:r>
      <w:r>
        <w:rPr>
          <w:rFonts w:ascii="Nimbus Roman" w:hAnsi="Nimbus Roman"/>
          <w:sz w:val="30"/>
          <w:szCs w:val="30"/>
        </w:rPr>
        <w:t>Vishwakarma Institute of Technology, Pune-37</w:t>
      </w:r>
    </w:p>
    <w:p>
      <w:pPr>
        <w:pStyle w:val="Normal"/>
        <w:spacing w:before="227" w:after="0"/>
        <w:ind w:left="854" w:right="854" w:hanging="0"/>
        <w:jc w:val="center"/>
        <w:rPr>
          <w:rFonts w:ascii="Nimbus Roman" w:hAnsi="Nimbus Roman"/>
          <w:sz w:val="30"/>
          <w:szCs w:val="30"/>
        </w:rPr>
      </w:pPr>
      <w:r>
        <w:rPr>
          <w:rFonts w:ascii="Nimbus Roman" w:hAnsi="Nimbus Roman"/>
          <w:i/>
          <w:sz w:val="30"/>
          <w:szCs w:val="30"/>
        </w:rPr>
        <w:t>(Anautonomous Institute of Savitribai Phule Pune University)</w:t>
      </w:r>
    </w:p>
    <w:p>
      <w:pPr>
        <w:pStyle w:val="Normal"/>
        <w:spacing w:before="10" w:after="0"/>
        <w:jc w:val="center"/>
        <w:rPr>
          <w:rFonts w:ascii="Nimbus Roman" w:hAnsi="Nimbus Roman"/>
          <w:i/>
          <w:i/>
          <w:sz w:val="30"/>
          <w:szCs w:val="30"/>
        </w:rPr>
      </w:pPr>
      <w:r>
        <w:rPr>
          <w:rFonts w:ascii="Nimbus Roman" w:hAnsi="Nimbus Roman"/>
          <w:i/>
          <w:sz w:val="30"/>
          <w:szCs w:val="30"/>
        </w:rPr>
        <w:drawing>
          <wp:anchor behindDoc="0" distT="0" distB="0" distL="0" distR="0" simplePos="0" locked="0" layoutInCell="0" allowOverlap="1" relativeHeight="12">
            <wp:simplePos x="0" y="0"/>
            <wp:positionH relativeFrom="page">
              <wp:posOffset>3425825</wp:posOffset>
            </wp:positionH>
            <wp:positionV relativeFrom="paragraph">
              <wp:posOffset>97790</wp:posOffset>
            </wp:positionV>
            <wp:extent cx="913130" cy="1246505"/>
            <wp:effectExtent l="0" t="0" r="0" b="0"/>
            <wp:wrapTopAndBottom/>
            <wp:docPr id="2" name="image1.png" descr="http://vitmelange.com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http://vitmelange.com/img/logo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0"/>
        <w:jc w:val="center"/>
        <w:rPr>
          <w:rFonts w:ascii="Nimbus Roman" w:hAnsi="Nimbus Roman"/>
          <w:i/>
          <w:i/>
          <w:sz w:val="30"/>
          <w:szCs w:val="30"/>
        </w:rPr>
      </w:pPr>
      <w:r>
        <w:rPr>
          <w:rFonts w:ascii="Nimbus Roman" w:hAnsi="Nimbus Roman"/>
          <w:i/>
          <w:sz w:val="30"/>
          <w:szCs w:val="30"/>
        </w:rPr>
      </w:r>
    </w:p>
    <w:p>
      <w:pPr>
        <w:pStyle w:val="Normal"/>
        <w:spacing w:lineRule="auto" w:line="360" w:before="1" w:after="0"/>
        <w:ind w:right="1903" w:hanging="0"/>
        <w:jc w:val="center"/>
        <w:rPr>
          <w:rFonts w:ascii="Nimbus Roman" w:hAnsi="Nimbus Roman"/>
          <w:sz w:val="30"/>
          <w:szCs w:val="30"/>
        </w:rPr>
      </w:pPr>
      <w:r>
        <w:rPr>
          <w:rFonts w:ascii="Nimbus Roman" w:hAnsi="Nimbus Roman"/>
          <w:b/>
          <w:sz w:val="30"/>
          <w:szCs w:val="30"/>
        </w:rPr>
        <w:t xml:space="preserve">          </w:t>
      </w:r>
      <w:r>
        <w:rPr>
          <w:rFonts w:ascii="Nimbus Roman" w:hAnsi="Nimbus Roman"/>
          <w:b/>
          <w:sz w:val="30"/>
          <w:szCs w:val="30"/>
        </w:rPr>
        <w:t>Department of Multidisciplinary Engineering</w:t>
      </w:r>
    </w:p>
    <w:p>
      <w:pPr>
        <w:pStyle w:val="Normal"/>
        <w:jc w:val="center"/>
        <w:rPr>
          <w:rFonts w:ascii="Nimbus Roman" w:hAnsi="Nimbus Roman"/>
          <w:sz w:val="30"/>
          <w:szCs w:val="30"/>
        </w:rPr>
      </w:pPr>
      <w:r>
        <w:rPr>
          <w:rFonts w:ascii="Nimbus Roman" w:hAnsi="Nimbus Roman"/>
          <w:sz w:val="30"/>
          <w:szCs w:val="30"/>
        </w:rPr>
      </w:r>
    </w:p>
    <w:p>
      <w:pPr>
        <w:pStyle w:val="Normal"/>
        <w:jc w:val="center"/>
        <w:rPr>
          <w:rFonts w:ascii="Nimbus Roman" w:hAnsi="Nimbus Roman"/>
          <w:sz w:val="30"/>
          <w:szCs w:val="30"/>
        </w:rPr>
      </w:pPr>
      <w:r>
        <w:rPr>
          <w:rFonts w:ascii="Nimbus Roman" w:hAnsi="Nimbus Roman"/>
          <w:sz w:val="30"/>
          <w:szCs w:val="30"/>
        </w:rPr>
      </w:r>
    </w:p>
    <w:tbl>
      <w:tblPr>
        <w:tblStyle w:val="TableGrid"/>
        <w:tblW w:w="952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762"/>
        <w:gridCol w:w="4761"/>
      </w:tblGrid>
      <w:tr>
        <w:trPr>
          <w:trHeight w:val="831" w:hRule="atLeast"/>
        </w:trPr>
        <w:tc>
          <w:tcPr>
            <w:tcW w:w="476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b/>
                <w:kern w:val="0"/>
                <w:sz w:val="30"/>
                <w:szCs w:val="30"/>
                <w:lang w:val="en-US" w:eastAsia="en-US" w:bidi="ar-SA"/>
              </w:rPr>
              <w:t>Division</w:t>
            </w:r>
          </w:p>
        </w:tc>
        <w:tc>
          <w:tcPr>
            <w:tcW w:w="476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  <w:t>ET D</w:t>
            </w:r>
          </w:p>
        </w:tc>
      </w:tr>
      <w:tr>
        <w:trPr>
          <w:trHeight w:val="776" w:hRule="atLeast"/>
        </w:trPr>
        <w:tc>
          <w:tcPr>
            <w:tcW w:w="476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b/>
                <w:kern w:val="0"/>
                <w:sz w:val="30"/>
                <w:szCs w:val="30"/>
                <w:lang w:val="en-US" w:eastAsia="en-US" w:bidi="ar-SA"/>
              </w:rPr>
              <w:t>Batch</w:t>
            </w:r>
          </w:p>
        </w:tc>
        <w:tc>
          <w:tcPr>
            <w:tcW w:w="476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  <w:t>Batch 1</w:t>
            </w:r>
          </w:p>
        </w:tc>
      </w:tr>
      <w:tr>
        <w:trPr>
          <w:trHeight w:val="776" w:hRule="atLeast"/>
        </w:trPr>
        <w:tc>
          <w:tcPr>
            <w:tcW w:w="476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b/>
                <w:kern w:val="0"/>
                <w:sz w:val="30"/>
                <w:szCs w:val="30"/>
                <w:lang w:val="en-US" w:eastAsia="en-US" w:bidi="ar-SA"/>
              </w:rPr>
              <w:t>GR-no</w:t>
            </w:r>
          </w:p>
        </w:tc>
        <w:tc>
          <w:tcPr>
            <w:tcW w:w="476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  <w:t>12111257</w:t>
            </w:r>
          </w:p>
        </w:tc>
      </w:tr>
      <w:tr>
        <w:trPr>
          <w:trHeight w:val="831" w:hRule="atLeast"/>
        </w:trPr>
        <w:tc>
          <w:tcPr>
            <w:tcW w:w="476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b/>
                <w:kern w:val="0"/>
                <w:sz w:val="30"/>
                <w:szCs w:val="30"/>
                <w:lang w:val="en-US" w:eastAsia="en-US" w:bidi="ar-SA"/>
              </w:rPr>
              <w:t>Rollno</w:t>
            </w:r>
          </w:p>
        </w:tc>
        <w:tc>
          <w:tcPr>
            <w:tcW w:w="476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  <w:t>08</w:t>
            </w:r>
          </w:p>
        </w:tc>
      </w:tr>
      <w:tr>
        <w:trPr>
          <w:trHeight w:val="776" w:hRule="atLeast"/>
        </w:trPr>
        <w:tc>
          <w:tcPr>
            <w:tcW w:w="476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b/>
                <w:kern w:val="0"/>
                <w:sz w:val="30"/>
                <w:szCs w:val="30"/>
                <w:lang w:val="en-US" w:eastAsia="en-US" w:bidi="ar-SA"/>
              </w:rPr>
              <w:t>Name</w:t>
            </w:r>
          </w:p>
        </w:tc>
        <w:tc>
          <w:tcPr>
            <w:tcW w:w="476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</w:pPr>
            <w:r>
              <w:rPr>
                <w:rFonts w:ascii="Nimbus Roman" w:hAnsi="Nimbus Roman"/>
                <w:kern w:val="0"/>
                <w:sz w:val="30"/>
                <w:szCs w:val="30"/>
                <w:lang w:val="en-US" w:eastAsia="en-US" w:bidi="ar-SA"/>
              </w:rPr>
              <w:t>Sahil Ashok Sawant</w:t>
            </w:r>
          </w:p>
        </w:tc>
      </w:tr>
    </w:tbl>
    <w:p>
      <w:pPr>
        <w:pStyle w:val="Normal"/>
        <w:jc w:val="center"/>
        <w:rPr>
          <w:rFonts w:ascii="Nimbus Roman" w:hAnsi="Nimbus Roman"/>
          <w:sz w:val="30"/>
          <w:szCs w:val="30"/>
        </w:rPr>
      </w:pPr>
      <w:r>
        <w:rPr>
          <w:rFonts w:ascii="Nimbus Roman" w:hAnsi="Nimbus Roman"/>
          <w:sz w:val="30"/>
          <w:szCs w:val="30"/>
        </w:rPr>
      </w:r>
    </w:p>
    <w:p>
      <w:pPr>
        <w:pStyle w:val="Normal"/>
        <w:jc w:val="center"/>
        <w:rPr>
          <w:rFonts w:ascii="Nimbus Roman" w:hAnsi="Nimbus Roman"/>
          <w:sz w:val="30"/>
          <w:szCs w:val="30"/>
        </w:rPr>
      </w:pPr>
      <w:r>
        <w:rPr>
          <w:rFonts w:ascii="Nimbus Roman" w:hAnsi="Nimbus Roman"/>
          <w:sz w:val="30"/>
          <w:szCs w:val="30"/>
        </w:rPr>
      </w:r>
    </w:p>
    <w:p>
      <w:pPr>
        <w:pStyle w:val="Normal"/>
        <w:jc w:val="center"/>
        <w:rPr>
          <w:rFonts w:ascii="Nimbus Roman" w:hAnsi="Nimbus Roman"/>
          <w:sz w:val="30"/>
          <w:szCs w:val="30"/>
        </w:rPr>
      </w:pPr>
      <w:r>
        <w:rPr>
          <w:rFonts w:ascii="Nimbus Roman" w:hAnsi="Nimbus Roman"/>
          <w:b/>
          <w:sz w:val="30"/>
          <w:szCs w:val="30"/>
        </w:rPr>
        <w:t>Title:</w:t>
      </w:r>
      <w:r>
        <w:rPr>
          <w:rFonts w:ascii="Nimbus Roman" w:hAnsi="Nimbus Roman"/>
          <w:sz w:val="30"/>
          <w:szCs w:val="30"/>
        </w:rPr>
        <w:t xml:space="preserve"> Design and Execute "SELECT" queries using conditional, logical, like/not like, in/not in, between...and, is null/is not null operators in where clause, order by, group by, aggregate functions, having clause, and set operators. Use SQL single row functions for date, time, string etc</w:t>
      </w:r>
    </w:p>
    <w:p>
      <w:pPr>
        <w:pStyle w:val="Normal"/>
        <w:jc w:val="center"/>
        <w:rPr>
          <w:rFonts w:ascii="Nimbus Roman" w:hAnsi="Nimbus Roman"/>
          <w:sz w:val="30"/>
          <w:szCs w:val="30"/>
        </w:rPr>
      </w:pPr>
      <w:r>
        <w:rPr>
          <w:rFonts w:ascii="Nimbus Roman" w:hAnsi="Nimbus Roman"/>
          <w:sz w:val="30"/>
          <w:szCs w:val="30"/>
        </w:rPr>
      </w:r>
      <w:r>
        <w:br w:type="page"/>
      </w:r>
    </w:p>
    <w:p>
      <w:pPr>
        <w:pStyle w:val="Normal"/>
        <w:rPr>
          <w:sz w:val="28"/>
        </w:rPr>
      </w:pPr>
      <w:r>
        <w:rPr>
          <w:b/>
          <w:sz w:val="28"/>
        </w:rPr>
        <w:t>Title:</w:t>
      </w:r>
      <w:r>
        <w:rPr>
          <w:sz w:val="28"/>
        </w:rPr>
        <w:t xml:space="preserve"> </w:t>
      </w:r>
      <w:r>
        <w:rPr>
          <w:sz w:val="24"/>
          <w:szCs w:val="24"/>
        </w:rPr>
        <w:t>Design and Execute "SELECT" queries using conditional, logical, like/not like, in/not in, between...and, is null/is not null operators in where clause, order by, group by, aggregate functions, having clause, and set operators. Use SQL single row functions for date, time, string etc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b/>
          <w:sz w:val="28"/>
        </w:rPr>
        <w:t>Description:</w:t>
      </w:r>
      <w:r>
        <w:rPr>
          <w:sz w:val="28"/>
        </w:rPr>
        <w:t xml:space="preserve">  </w:t>
      </w:r>
    </w:p>
    <w:p>
      <w:pPr>
        <w:pStyle w:val="Normal"/>
        <w:rPr>
          <w:i/>
          <w:i/>
          <w:sz w:val="28"/>
          <w:u w:val="single"/>
        </w:rPr>
      </w:pPr>
      <w:r>
        <w:rPr>
          <w:i/>
          <w:sz w:val="28"/>
          <w:u w:val="single"/>
        </w:rPr>
        <w:t>GroupBy Clause:</w:t>
      </w:r>
    </w:p>
    <w:p>
      <w:pPr>
        <w:pStyle w:val="Normal"/>
        <w:rPr>
          <w:sz w:val="28"/>
        </w:rPr>
      </w:pPr>
      <w:r>
        <w:rPr>
          <w:sz w:val="28"/>
        </w:rPr>
        <w:t>The GROUP BY clause is used in MySQL queries to group rows based on one or more columns</w:t>
      </w:r>
    </w:p>
    <w:p>
      <w:pPr>
        <w:pStyle w:val="Normal"/>
        <w:rPr>
          <w:sz w:val="28"/>
        </w:rPr>
      </w:pPr>
      <w:r>
        <w:rPr>
          <w:sz w:val="28"/>
        </w:rPr>
        <w:t>Eg : SELECT * destination FROM flights group by class;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i/>
          <w:i/>
          <w:sz w:val="28"/>
          <w:u w:val="single"/>
        </w:rPr>
      </w:pPr>
      <w:r>
        <w:rPr>
          <w:i/>
          <w:sz w:val="28"/>
          <w:u w:val="single"/>
        </w:rPr>
        <w:t>Distinct Keyword:</w:t>
      </w:r>
    </w:p>
    <w:p>
      <w:pPr>
        <w:pStyle w:val="Normal"/>
        <w:rPr>
          <w:sz w:val="28"/>
        </w:rPr>
      </w:pPr>
      <w:r>
        <w:rPr>
          <w:sz w:val="28"/>
        </w:rPr>
        <w:t xml:space="preserve">The DISTINCT keyword is used to retrieve only unique values from a column or set of columns in a table. </w:t>
      </w:r>
    </w:p>
    <w:p>
      <w:pPr>
        <w:pStyle w:val="Normal"/>
        <w:rPr>
          <w:sz w:val="28"/>
        </w:rPr>
      </w:pPr>
      <w:r>
        <w:rPr>
          <w:sz w:val="28"/>
        </w:rPr>
        <w:t xml:space="preserve">          </w:t>
      </w:r>
      <w:r>
        <w:rPr>
          <w:sz w:val="28"/>
        </w:rPr>
        <w:t>SELECT DISTINCT destination FROM flights;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i/>
          <w:i/>
          <w:sz w:val="28"/>
          <w:u w:val="single"/>
        </w:rPr>
      </w:pPr>
      <w:r>
        <w:rPr>
          <w:i/>
          <w:sz w:val="28"/>
          <w:u w:val="single"/>
        </w:rPr>
        <w:t>Aggregate Functions:</w:t>
      </w:r>
    </w:p>
    <w:p>
      <w:pPr>
        <w:pStyle w:val="Normal"/>
        <w:rPr>
          <w:sz w:val="28"/>
        </w:rPr>
      </w:pPr>
      <w:r>
        <w:rPr>
          <w:sz w:val="28"/>
        </w:rPr>
        <w:t>Aggregate functions are used to perform calculations on a set of values and return a single result. Examples of aggregate functions include COUNT, SUM, AVG, MIN, and MAX.</w:t>
      </w:r>
    </w:p>
    <w:p>
      <w:pPr>
        <w:pStyle w:val="Normal"/>
        <w:rPr>
          <w:sz w:val="28"/>
        </w:rPr>
      </w:pPr>
      <w:r>
        <w:rPr>
          <w:sz w:val="28"/>
        </w:rPr>
        <w:t xml:space="preserve">           </w:t>
      </w:r>
      <w:r>
        <w:rPr>
          <w:sz w:val="28"/>
        </w:rPr>
        <w:t>SELECT AVG(price) FROM flights;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i/>
          <w:i/>
          <w:sz w:val="28"/>
          <w:u w:val="single"/>
        </w:rPr>
      </w:pPr>
      <w:r>
        <w:rPr>
          <w:i/>
          <w:sz w:val="28"/>
          <w:u w:val="single"/>
        </w:rPr>
        <w:t>Set Operations:</w:t>
      </w:r>
    </w:p>
    <w:p>
      <w:pPr>
        <w:pStyle w:val="Normal"/>
        <w:rPr>
          <w:sz w:val="28"/>
        </w:rPr>
      </w:pPr>
      <w:r>
        <w:rPr>
          <w:sz w:val="28"/>
        </w:rPr>
        <w:t>Set operations are used to combine results from two or more SELECT statements. The common set operations in MySQL are UNION, UNION ALL, and INTERSECT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i/>
          <w:i/>
          <w:sz w:val="28"/>
          <w:u w:val="single"/>
        </w:rPr>
      </w:pPr>
      <w:r>
        <w:rPr>
          <w:i/>
          <w:sz w:val="28"/>
          <w:u w:val="single"/>
        </w:rPr>
        <w:t>Nested Queries:</w:t>
      </w:r>
    </w:p>
    <w:p>
      <w:pPr>
        <w:pStyle w:val="Normal"/>
        <w:rPr>
          <w:sz w:val="28"/>
        </w:rPr>
      </w:pPr>
      <w:r>
        <w:rPr>
          <w:sz w:val="28"/>
        </w:rPr>
        <w:t>Nested queries, also known as subqueries, are queries that are embedded within another query. They can be used to perform complex queries that require multiple steps.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i/>
          <w:i/>
          <w:sz w:val="28"/>
          <w:u w:val="single"/>
        </w:rPr>
      </w:pPr>
      <w:r>
        <w:rPr>
          <w:i/>
          <w:sz w:val="28"/>
          <w:u w:val="single"/>
        </w:rPr>
        <w:t>Where clause :</w:t>
      </w:r>
    </w:p>
    <w:p>
      <w:pPr>
        <w:pStyle w:val="Normal"/>
        <w:rPr>
          <w:sz w:val="28"/>
        </w:rPr>
      </w:pPr>
      <w:r>
        <w:rPr>
          <w:sz w:val="28"/>
        </w:rPr>
        <w:t>The WHERE clause is used to filter rows based on a specific condition. It is applied to the rows in the table before any grouping or aggregation occurs.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i/>
          <w:i/>
          <w:sz w:val="28"/>
          <w:u w:val="single"/>
        </w:rPr>
      </w:pPr>
      <w:r>
        <w:rPr>
          <w:i/>
          <w:sz w:val="28"/>
          <w:u w:val="single"/>
        </w:rPr>
        <w:t xml:space="preserve">HAVING clause : </w:t>
      </w:r>
    </w:p>
    <w:p>
      <w:pPr>
        <w:pStyle w:val="Normal"/>
        <w:rPr>
          <w:sz w:val="28"/>
        </w:rPr>
      </w:pPr>
      <w:r>
        <w:rPr>
          <w:sz w:val="28"/>
        </w:rPr>
        <w:t>The HAVING clause is used to filter groups based on a specific condition.It is applied after the GROUP BY clause in a query that includes grouping or aggregation.</w:t>
      </w:r>
    </w:p>
    <w:p>
      <w:pPr>
        <w:pStyle w:val="Normal"/>
        <w:rPr>
          <w:sz w:val="20"/>
          <w:szCs w:val="20"/>
        </w:rPr>
      </w:pPr>
      <w:r>
        <w:rPr>
          <w:sz w:val="28"/>
        </w:rPr>
        <w:t xml:space="preserve">       </w:t>
      </w:r>
      <w:r>
        <w:rPr>
          <w:sz w:val="20"/>
          <w:szCs w:val="20"/>
        </w:rPr>
        <w:t>SELECT flight_id, destination, COUNT(*) AS num_seats, AVG(price)  AS avg_price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>FROM flights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>WHERE price &gt; 500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>GROUP BY flight_id, destination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>HAVING num_seats &gt; 10;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>Screenshots/Output:</w:t>
      </w:r>
    </w:p>
    <w:p>
      <w:pPr>
        <w:pStyle w:val="Normal"/>
        <w:rPr>
          <w:b/>
          <w:b/>
          <w:sz w:val="28"/>
        </w:rPr>
      </w:pPr>
      <w:r>
        <w:rPr/>
        <w:drawing>
          <wp:inline distT="0" distB="0" distL="0" distR="0">
            <wp:extent cx="5745480" cy="124206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9795" r="3333" b="53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/>
        <w:drawing>
          <wp:inline distT="0" distB="0" distL="0" distR="0">
            <wp:extent cx="5715000" cy="2945765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20322" r="44433" b="28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>Aggregate functions and using where clauses:</w:t>
      </w:r>
    </w:p>
    <w:p>
      <w:pPr>
        <w:pStyle w:val="Normal"/>
        <w:rPr>
          <w:b/>
          <w:b/>
          <w:sz w:val="28"/>
        </w:rPr>
      </w:pPr>
      <w:r>
        <w:rPr/>
        <w:drawing>
          <wp:inline distT="0" distB="0" distL="0" distR="0">
            <wp:extent cx="4069715" cy="3177540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0742" r="58195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 xml:space="preserve">GROUP BY ,Aggregate functions , where clause </w:t>
      </w:r>
    </w:p>
    <w:p>
      <w:pPr>
        <w:pStyle w:val="Normal"/>
        <w:rPr>
          <w:b/>
          <w:b/>
          <w:sz w:val="28"/>
        </w:rPr>
      </w:pPr>
      <w:r>
        <w:rPr/>
        <w:drawing>
          <wp:inline distT="0" distB="0" distL="0" distR="0">
            <wp:extent cx="4137660" cy="296418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791" r="53963" b="19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>Set Operations : two tables :</w:t>
      </w:r>
      <w:r>
        <w:rPr/>
        <w:drawing>
          <wp:inline distT="0" distB="0" distL="0" distR="0">
            <wp:extent cx="5737860" cy="205740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8464" r="3463" b="19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 xml:space="preserve">Union All – set operartions </w:t>
      </w:r>
    </w:p>
    <w:p>
      <w:pPr>
        <w:pStyle w:val="Normal"/>
        <w:rPr>
          <w:b/>
          <w:b/>
          <w:sz w:val="28"/>
        </w:rPr>
      </w:pPr>
      <w:r>
        <w:rPr/>
        <w:drawing>
          <wp:inline distT="0" distB="0" distL="0" distR="0">
            <wp:extent cx="4145280" cy="223202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7069" r="46654" b="41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 xml:space="preserve">UNION AND INTERSECT  - SET OPERATIONS </w:t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/>
        <w:drawing>
          <wp:inline distT="0" distB="0" distL="0" distR="0">
            <wp:extent cx="5416550" cy="2178050"/>
            <wp:effectExtent l="0" t="0" r="0" b="0"/>
            <wp:docPr id="9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697" r="8860" b="29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434840" cy="3219450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2066" r="46654" b="19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>Except – SET operation</w:t>
      </w:r>
    </w:p>
    <w:p>
      <w:pPr>
        <w:pStyle w:val="Normal"/>
        <w:rPr>
          <w:b/>
          <w:b/>
          <w:sz w:val="28"/>
        </w:rPr>
      </w:pPr>
      <w:r>
        <w:rPr/>
        <w:drawing>
          <wp:inline distT="0" distB="0" distL="0" distR="0">
            <wp:extent cx="4654550" cy="1767840"/>
            <wp:effectExtent l="0" t="0" r="0" b="0"/>
            <wp:docPr id="1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86" t="44661" r="47041" b="19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>Distinct Keyword:</w:t>
      </w:r>
    </w:p>
    <w:p>
      <w:pPr>
        <w:pStyle w:val="Normal"/>
        <w:rPr>
          <w:b/>
          <w:b/>
          <w:sz w:val="28"/>
        </w:rPr>
      </w:pPr>
      <w:r>
        <w:rPr/>
        <w:drawing>
          <wp:inline distT="0" distB="0" distL="0" distR="0">
            <wp:extent cx="4709160" cy="1143000"/>
            <wp:effectExtent l="0" t="0" r="0" b="0"/>
            <wp:docPr id="12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5328" r="41654" b="38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Borders w:display="allPages" w:offsetFrom="page">
        <w:top w:val="thinThickSmallGap" w:sz="24" w:space="24" w:color="000000"/>
        <w:left w:val="thinThickSmallGap" w:sz="24" w:space="24" w:color="000000"/>
        <w:bottom w:val="thickThinSmallGap" w:sz="24" w:space="24" w:color="000000"/>
        <w:right w:val="thickThinSmallGap" w:sz="2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imbus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5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rsid w:val="001a5006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Heading1Char"/>
    <w:uiPriority w:val="1"/>
    <w:qFormat/>
    <w:rsid w:val="001a5006"/>
    <w:pPr>
      <w:spacing w:before="78" w:after="0"/>
      <w:ind w:left="854" w:right="851" w:hanging="0"/>
      <w:jc w:val="center"/>
      <w:outlineLvl w:val="0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1"/>
    <w:qFormat/>
    <w:rsid w:val="001a5006"/>
    <w:rPr>
      <w:rFonts w:ascii="Times New Roman" w:hAnsi="Times New Roman" w:eastAsia="Times New Roman" w:cs="Times New Roman"/>
      <w:b/>
      <w:bCs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"/>
    <w:qFormat/>
    <w:rsid w:val="001a5006"/>
    <w:rPr>
      <w:rFonts w:ascii="Times New Roman" w:hAnsi="Times New Roman" w:eastAsia="Times New Roman" w:cs="Times New Roman"/>
      <w:b/>
      <w:bCs/>
      <w:sz w:val="40"/>
      <w:szCs w:val="4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9d7211"/>
    <w:rPr>
      <w:rFonts w:ascii="Times New Roman" w:hAnsi="Times New Roman" w:eastAsia="Times New Roman" w:cs="Times New Roman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d7211"/>
    <w:rPr>
      <w:rFonts w:ascii="Times New Roman" w:hAnsi="Times New Roman" w:eastAsia="Times New Roman" w:cs="Times New Roman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7799b"/>
    <w:rPr>
      <w:rFonts w:ascii="Segoe UI" w:hAnsi="Segoe UI" w:eastAsia="Times New Roman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TitleChar"/>
    <w:uiPriority w:val="1"/>
    <w:qFormat/>
    <w:rsid w:val="001a5006"/>
    <w:pPr>
      <w:spacing w:before="161" w:after="0"/>
      <w:ind w:left="854" w:right="854" w:hanging="0"/>
      <w:jc w:val="center"/>
    </w:pPr>
    <w:rPr>
      <w:b/>
      <w:bCs/>
      <w:sz w:val="40"/>
      <w:szCs w:val="4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d7211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9d7211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7799b"/>
    <w:pPr/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61f0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Application>LibreOffice/7.4.6.2$Linux_X86_64 LibreOffice_project/40$Build-2</Application>
  <AppVersion>15.0000</AppVersion>
  <Pages>6</Pages>
  <Words>389</Words>
  <Characters>2128</Characters>
  <CharactersWithSpaces>2563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2022-09-05T05:35:00Z</dcterms:created>
  <dc:creator>DELL-PC</dc:creator>
  <dc:description/>
  <dc:language>en-US</dc:language>
  <cp:lastModifiedBy/>
  <cp:lastPrinted>2023-03-08T18:17:00Z</cp:lastPrinted>
  <dcterms:modified xsi:type="dcterms:W3CDTF">2023-04-25T22:10:36Z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