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1A51" w14:textId="77777777" w:rsidR="00B01DE4" w:rsidRPr="00B01DE4" w:rsidRDefault="00B01DE4" w:rsidP="00B01DE4">
      <w:r w:rsidRPr="00B01DE4">
        <w:t>Ataques cibernéticos de julho de 2009</w:t>
      </w:r>
    </w:p>
    <w:p w14:paraId="2D112E49" w14:textId="77777777" w:rsidR="00477880" w:rsidRDefault="00B01DE4" w:rsidP="00477880">
      <w:r>
        <w:t xml:space="preserve">Os Ataques cibernéticos de julho de 2009 foram uma série de ataques cibernéticos, que ocorreram contra sites da Coreia do Sul e dos Estados Unidos, afetando sites do governo, mídia de notícias e websites financeiros. Os ataques impediram o acesso e reduziram a velocidade da navegação em vários sites. </w:t>
      </w:r>
    </w:p>
    <w:p w14:paraId="7AC2310C" w14:textId="06FA5679" w:rsidR="00B01DE4" w:rsidRDefault="00477880" w:rsidP="00B01DE4">
      <w:r>
        <w:t xml:space="preserve">Os Estados Unidos da América comemoram no 4 de julho o seu feriado da independência. Em 2009, todavia, apesar das comemorações por todo o país, algo de diferente aconteceu. Enquanto os americanos celebravam o seu feriado mais importante, os sistemas da Casa Branca, Departamento de Defesa, do Serviço Secreto e da Agência de Segurança Nacional, além da Bolsa de Valores de Nova York e a Nasdaq, sofreram ataques continuados de negação de serviço, que os tiraram do ar. </w:t>
      </w:r>
    </w:p>
    <w:p w14:paraId="49A51EF7" w14:textId="1740B2DA" w:rsidR="00B01DE4" w:rsidRDefault="00B01DE4" w:rsidP="00B01DE4">
      <w:r>
        <w:t>A Coreia do Norte foi considerada a principal suspeita de realizar os ataques. Enquanto as agências de espionagem dos EUA investigam a origem dos ataques, o serviço secreto sul-coreano já responsabilizou a Coreia do Norte pelo ataque.</w:t>
      </w:r>
    </w:p>
    <w:p w14:paraId="281A01A1" w14:textId="77777777" w:rsidR="0064510E" w:rsidRDefault="0064510E" w:rsidP="00B01DE4"/>
    <w:p w14:paraId="00009C65" w14:textId="321FD4B9" w:rsidR="00B01DE4" w:rsidRDefault="00B01DE4" w:rsidP="00B01DE4">
      <w:proofErr w:type="spellStart"/>
      <w:r>
        <w:t>Banker</w:t>
      </w:r>
      <w:proofErr w:type="spellEnd"/>
    </w:p>
    <w:p w14:paraId="52F89184" w14:textId="24F3486D" w:rsidR="00D37A2D" w:rsidRDefault="009458C2" w:rsidP="009458C2">
      <w:r>
        <w:t xml:space="preserve">Os </w:t>
      </w:r>
      <w:proofErr w:type="spellStart"/>
      <w:r>
        <w:t>Banker</w:t>
      </w:r>
      <w:proofErr w:type="spellEnd"/>
      <w:r>
        <w:t xml:space="preserve"> são voltados ao roubo de informações bancárias, seja como programador dos trojans, seja como laranja, ou aliciador/integrante em quadrilhas. Estas informações são utilizadas para saques, compras, transferências indevidas da conta bancária das vítimas, e até mesmo para venda ou troca entre outros </w:t>
      </w:r>
      <w:proofErr w:type="spellStart"/>
      <w:r>
        <w:t>bankers</w:t>
      </w:r>
      <w:proofErr w:type="spellEnd"/>
      <w:r>
        <w:t>.</w:t>
      </w:r>
    </w:p>
    <w:p w14:paraId="4C870AD5" w14:textId="4B5C9EB9" w:rsidR="000C2363" w:rsidRDefault="000C2363" w:rsidP="000C2363">
      <w:r>
        <w:t xml:space="preserve">Segundo o relatório gerado pela CPI dos crimes Cibernéticos finalizado em maio de 2016 na Câmara dos Deputados o movimento ilegal de recursos financeiros gerados pelos crimes praticados por hackers na internet somou um prejuízo de 615,4 milhões aos cinco maiores bancos, Brasil, Itaú, Caixa, Bradesco e </w:t>
      </w:r>
      <w:proofErr w:type="spellStart"/>
      <w:r>
        <w:t>Santader</w:t>
      </w:r>
      <w:proofErr w:type="spellEnd"/>
      <w:r>
        <w:t>.</w:t>
      </w:r>
    </w:p>
    <w:p w14:paraId="5F025560" w14:textId="77777777" w:rsidR="000C2363" w:rsidRDefault="000C2363" w:rsidP="000C2363">
      <w:r>
        <w:t>A CPI relatou que embora muitos criminosos atuem no varejo, não faltam exemplos de rombos cada vez mais milionários e a maioria deles permanecem ocultos dentro da própria instituição financeira que relutam em admitir que foram vítimas de golpes.</w:t>
      </w:r>
    </w:p>
    <w:p w14:paraId="45003ED7" w14:textId="348B438B" w:rsidR="000C2363" w:rsidRDefault="000C2363" w:rsidP="000C2363">
      <w:r>
        <w:t>É muito comum os Bancos identificarem fraudes com a participação inclusive de funcionários auxiliando esses criminosos, mas normalmente isso acaba sendo resolvido dentro da própria instituição apenas com a demissão do funcionário e o crime sequer é investigado.</w:t>
      </w:r>
    </w:p>
    <w:p w14:paraId="52F1FC30" w14:textId="298D6944" w:rsidR="00B01DE4" w:rsidRDefault="00B01DE4" w:rsidP="00B01DE4"/>
    <w:sectPr w:rsidR="00B01D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DE4"/>
    <w:rsid w:val="000C2363"/>
    <w:rsid w:val="001E09CD"/>
    <w:rsid w:val="00337382"/>
    <w:rsid w:val="00341C18"/>
    <w:rsid w:val="00477880"/>
    <w:rsid w:val="005D2887"/>
    <w:rsid w:val="0064510E"/>
    <w:rsid w:val="009458C2"/>
    <w:rsid w:val="009E149F"/>
    <w:rsid w:val="00B01DE4"/>
    <w:rsid w:val="00D3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65F4A"/>
  <w15:chartTrackingRefBased/>
  <w15:docId w15:val="{4D617EA2-1258-4327-B660-6EB6BBD5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1C18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1C18"/>
    <w:rPr>
      <w:rFonts w:ascii="Calibri" w:eastAsiaTheme="majorEastAsia" w:hAnsi="Calibri" w:cstheme="majorBidi"/>
      <w:b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342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Samael Muniz Picoli</dc:creator>
  <cp:keywords/>
  <dc:description/>
  <cp:lastModifiedBy>Samael Muniz Picoli</cp:lastModifiedBy>
  <cp:revision>5</cp:revision>
  <dcterms:created xsi:type="dcterms:W3CDTF">2022-04-25T20:05:00Z</dcterms:created>
  <dcterms:modified xsi:type="dcterms:W3CDTF">2022-05-05T13:49:00Z</dcterms:modified>
</cp:coreProperties>
</file>