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(1): Clinical and echocardiographic characteristics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Patient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50.32 ± 10.73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50.41 ± 10.53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45.53 ± 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56.17 ± 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50.50 (15.00)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49.00 (7.00)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43.00 (17.50)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56.50 (11.00)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8.19 ±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8.60 ±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±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7.68 ±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 (1.00)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7.60 (1.52)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History of 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Hemoglobin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13.43 ±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13.11 ±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14.13 ±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±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Lipid Profile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122.05 ± 18.37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127.65 ± 20.16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121.33 ± 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115.00 ± 23.16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(30.00)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(30.00)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105.00 (40.00)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73.41 ± 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73.53 ± 13.20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76.00 ± 10.56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± 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(20.00)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(20.00)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(10.00)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65.00 (20.00)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68.84 ± 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70.06 ± 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65.07 ± 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71.83 ± 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68.50 (10.00)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(11.00)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65.00 (5.00)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71.50 (14.00)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S.Troponin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1,524.95 ± 1,226.81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1,394.12 ± 877.12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1,571.87 ± 856.42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1,651.67 ± 1,945.24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1,054.00 (1,244.00)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1,000.00 (1,600.00)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1,450.00 (896.00)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878.00 (243.00)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Electrocardiogram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LVESV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64.10 ± 35.45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68.17 ± 44.33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55.31 ± 16.86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69.32 ± 39.14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56.00 (29.40)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44.00 (26.70)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47.00 (29.50)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63.50 (15.90)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122.94 ± 45.96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126.91 ± 63.90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125.26 ± 27.76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114.39 ± 35.04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103.00 (36.60)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 (50.03)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112.00 (37.40)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103.00 (18.00)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48.78 ± 11.30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48.83 ± 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57.94 ± 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37.26 ± 10.35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50.60 (16.25)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50.30 (7.06)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57.00 (12.20)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35.23 (17.63)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 up during in-hospital stay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developed symptoms of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with good general condition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(64%)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(76%)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(IQR)"); 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test; Fisher's exact test; Pearson's Chi-squared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2021-09-13T00:27:28Z</dcterms:modified>
  <cp:category/>
</cp:coreProperties>
</file>