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AB51" w14:textId="77777777" w:rsidR="00E04844" w:rsidRPr="00E04844" w:rsidRDefault="00E04844" w:rsidP="00E0484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56"/>
          <w:szCs w:val="56"/>
        </w:rPr>
      </w:pPr>
      <w:r w:rsidRPr="00E04844">
        <w:rPr>
          <w:rFonts w:ascii="Times New Roman" w:eastAsia="Calibri" w:hAnsi="Times New Roman" w:cs="Times New Roman"/>
          <w:b/>
          <w:bCs/>
          <w:sz w:val="56"/>
          <w:szCs w:val="56"/>
        </w:rPr>
        <w:t>Results</w:t>
      </w:r>
    </w:p>
    <w:p w14:paraId="1355257C" w14:textId="77777777" w:rsidR="00E04844" w:rsidRPr="00E04844" w:rsidRDefault="00E04844" w:rsidP="00E04844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48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Table (1): Sociodemographic </w:t>
      </w:r>
      <w:r w:rsidRPr="00E04844">
        <w:rPr>
          <w:rFonts w:ascii="Times New Roman" w:eastAsia="Times New Roman" w:hAnsi="Times New Roman" w:cs="Times New Roman"/>
          <w:b/>
          <w:bCs/>
          <w:sz w:val="28"/>
          <w:szCs w:val="28"/>
        </w:rPr>
        <w:t>characteristics of the studied groups</w:t>
      </w:r>
    </w:p>
    <w:tbl>
      <w:tblPr>
        <w:tblStyle w:val="TableGrid"/>
        <w:tblW w:w="9895" w:type="dxa"/>
        <w:jc w:val="center"/>
        <w:tblLayout w:type="fixed"/>
        <w:tblLook w:val="0000" w:firstRow="0" w:lastRow="0" w:firstColumn="0" w:lastColumn="0" w:noHBand="0" w:noVBand="0"/>
      </w:tblPr>
      <w:tblGrid>
        <w:gridCol w:w="2160"/>
        <w:gridCol w:w="990"/>
        <w:gridCol w:w="985"/>
        <w:gridCol w:w="1080"/>
        <w:gridCol w:w="990"/>
        <w:gridCol w:w="1080"/>
        <w:gridCol w:w="95"/>
        <w:gridCol w:w="985"/>
        <w:gridCol w:w="1530"/>
      </w:tblGrid>
      <w:tr w:rsidR="00212F6B" w:rsidRPr="00E04844" w14:paraId="6FFCC05A" w14:textId="77777777" w:rsidTr="004B66E3">
        <w:trPr>
          <w:trHeight w:val="422"/>
          <w:jc w:val="center"/>
        </w:trPr>
        <w:tc>
          <w:tcPr>
            <w:tcW w:w="2160" w:type="dxa"/>
            <w:vMerge w:val="restart"/>
            <w:shd w:val="clear" w:color="auto" w:fill="EEECE1"/>
            <w:vAlign w:val="center"/>
          </w:tcPr>
          <w:p w14:paraId="448BBE78" w14:textId="77777777" w:rsidR="00212F6B" w:rsidRPr="00E04844" w:rsidRDefault="00212F6B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6205" w:type="dxa"/>
            <w:gridSpan w:val="7"/>
            <w:shd w:val="clear" w:color="auto" w:fill="EEECE1"/>
            <w:vAlign w:val="center"/>
          </w:tcPr>
          <w:p w14:paraId="2F007FA2" w14:textId="336AE67E" w:rsidR="00212F6B" w:rsidRPr="00E04844" w:rsidRDefault="00212F6B" w:rsidP="000B550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Heart rate </w:t>
            </w:r>
          </w:p>
        </w:tc>
        <w:tc>
          <w:tcPr>
            <w:tcW w:w="1530" w:type="dxa"/>
            <w:vMerge w:val="restart"/>
            <w:shd w:val="clear" w:color="auto" w:fill="EEECE1"/>
            <w:vAlign w:val="center"/>
          </w:tcPr>
          <w:p w14:paraId="2AB15453" w14:textId="77777777" w:rsidR="00212F6B" w:rsidRPr="00E04844" w:rsidRDefault="00212F6B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P-value</w:t>
            </w:r>
          </w:p>
        </w:tc>
      </w:tr>
      <w:tr w:rsidR="00212F6B" w:rsidRPr="00E04844" w14:paraId="1A3E3014" w14:textId="77777777" w:rsidTr="004B66E3">
        <w:trPr>
          <w:trHeight w:val="1070"/>
          <w:jc w:val="center"/>
        </w:trPr>
        <w:tc>
          <w:tcPr>
            <w:tcW w:w="2160" w:type="dxa"/>
            <w:vMerge/>
            <w:shd w:val="clear" w:color="auto" w:fill="EEECE1"/>
            <w:vAlign w:val="center"/>
          </w:tcPr>
          <w:p w14:paraId="78C1D752" w14:textId="77777777" w:rsidR="00212F6B" w:rsidRPr="00E04844" w:rsidRDefault="00212F6B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75" w:type="dxa"/>
            <w:gridSpan w:val="2"/>
            <w:shd w:val="clear" w:color="auto" w:fill="EEECE1"/>
            <w:vAlign w:val="center"/>
          </w:tcPr>
          <w:p w14:paraId="3DDEBDB0" w14:textId="4AEF25F5" w:rsidR="00212F6B" w:rsidRDefault="00212F6B" w:rsidP="00212F6B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HR&lt;60 BPM</w:t>
            </w:r>
          </w:p>
          <w:p w14:paraId="251FE939" w14:textId="77777777" w:rsidR="00212F6B" w:rsidRDefault="00212F6B" w:rsidP="00212F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</w:t>
            </w:r>
          </w:p>
          <w:p w14:paraId="3F6E6764" w14:textId="5442F2D8" w:rsidR="00212F6B" w:rsidRDefault="00212F6B" w:rsidP="00212F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070" w:type="dxa"/>
            <w:gridSpan w:val="2"/>
            <w:shd w:val="clear" w:color="auto" w:fill="EEECE1"/>
            <w:vAlign w:val="center"/>
          </w:tcPr>
          <w:p w14:paraId="364D481E" w14:textId="7D311CCB" w:rsidR="00212F6B" w:rsidRDefault="00E95D02" w:rsidP="00212F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27255213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 60-100</w:t>
            </w:r>
          </w:p>
          <w:bookmarkEnd w:id="0"/>
          <w:p w14:paraId="4DD47E57" w14:textId="77777777" w:rsidR="00212F6B" w:rsidRDefault="00212F6B" w:rsidP="00212F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98131E3" w14:textId="6BFFA878" w:rsidR="00212F6B" w:rsidRDefault="00212F6B" w:rsidP="00212F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60" w:type="dxa"/>
            <w:gridSpan w:val="3"/>
            <w:shd w:val="clear" w:color="auto" w:fill="EEECE1"/>
            <w:vAlign w:val="center"/>
          </w:tcPr>
          <w:p w14:paraId="184449BE" w14:textId="16993189" w:rsidR="00212F6B" w:rsidRDefault="00212F6B" w:rsidP="00212F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HR&gt;100</w:t>
            </w:r>
          </w:p>
          <w:p w14:paraId="0ECDBCAB" w14:textId="77777777" w:rsidR="00212F6B" w:rsidRDefault="00212F6B" w:rsidP="00212F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III</w:t>
            </w:r>
          </w:p>
          <w:p w14:paraId="3C637AAD" w14:textId="05CB99E8" w:rsidR="00212F6B" w:rsidRDefault="00212F6B" w:rsidP="00212F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530" w:type="dxa"/>
            <w:vMerge/>
            <w:shd w:val="clear" w:color="auto" w:fill="EEECE1"/>
            <w:vAlign w:val="center"/>
          </w:tcPr>
          <w:p w14:paraId="4F6614F1" w14:textId="77777777" w:rsidR="00212F6B" w:rsidRPr="00E04844" w:rsidRDefault="00212F6B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0283" w:rsidRPr="00E04844" w14:paraId="3719421D" w14:textId="77777777" w:rsidTr="004B66E3">
        <w:trPr>
          <w:trHeight w:val="309"/>
          <w:jc w:val="center"/>
        </w:trPr>
        <w:tc>
          <w:tcPr>
            <w:tcW w:w="2160" w:type="dxa"/>
            <w:vMerge/>
            <w:shd w:val="clear" w:color="auto" w:fill="EEECE1"/>
            <w:vAlign w:val="center"/>
          </w:tcPr>
          <w:p w14:paraId="4E6C327B" w14:textId="77777777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EEECE1"/>
            <w:vAlign w:val="center"/>
          </w:tcPr>
          <w:p w14:paraId="27D98734" w14:textId="77777777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85" w:type="dxa"/>
            <w:shd w:val="clear" w:color="auto" w:fill="EEECE1"/>
            <w:vAlign w:val="center"/>
          </w:tcPr>
          <w:p w14:paraId="5F24ACA8" w14:textId="77777777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080" w:type="dxa"/>
            <w:shd w:val="clear" w:color="auto" w:fill="EEECE1"/>
            <w:vAlign w:val="center"/>
          </w:tcPr>
          <w:p w14:paraId="1D008FE9" w14:textId="77777777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399DA02E" w14:textId="77777777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175" w:type="dxa"/>
            <w:gridSpan w:val="2"/>
            <w:shd w:val="clear" w:color="auto" w:fill="EEECE1"/>
            <w:vAlign w:val="center"/>
          </w:tcPr>
          <w:p w14:paraId="644576E2" w14:textId="756808F2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85" w:type="dxa"/>
            <w:shd w:val="clear" w:color="auto" w:fill="EEECE1"/>
            <w:vAlign w:val="center"/>
          </w:tcPr>
          <w:p w14:paraId="7EA4E4D3" w14:textId="332C285F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30" w:type="dxa"/>
            <w:vMerge/>
            <w:shd w:val="clear" w:color="auto" w:fill="EEECE1"/>
            <w:vAlign w:val="center"/>
          </w:tcPr>
          <w:p w14:paraId="5D19853C" w14:textId="77777777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0283" w:rsidRPr="00E04844" w14:paraId="151DE3BA" w14:textId="4105D07A" w:rsidTr="004B66E3">
        <w:trPr>
          <w:jc w:val="center"/>
        </w:trPr>
        <w:tc>
          <w:tcPr>
            <w:tcW w:w="9895" w:type="dxa"/>
            <w:gridSpan w:val="9"/>
            <w:vAlign w:val="center"/>
          </w:tcPr>
          <w:p w14:paraId="171BBF59" w14:textId="7F623D43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 (years)</w:t>
            </w:r>
          </w:p>
        </w:tc>
      </w:tr>
      <w:tr w:rsidR="00B70283" w:rsidRPr="00E04844" w14:paraId="3A394B1B" w14:textId="77777777" w:rsidTr="004B66E3">
        <w:trPr>
          <w:trHeight w:val="530"/>
          <w:jc w:val="center"/>
        </w:trPr>
        <w:tc>
          <w:tcPr>
            <w:tcW w:w="2160" w:type="dxa"/>
            <w:vAlign w:val="center"/>
          </w:tcPr>
          <w:p w14:paraId="36B61A3B" w14:textId="77777777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ind w:lef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>Mean ± SD</w:t>
            </w:r>
          </w:p>
        </w:tc>
        <w:tc>
          <w:tcPr>
            <w:tcW w:w="1975" w:type="dxa"/>
            <w:gridSpan w:val="2"/>
            <w:vAlign w:val="center"/>
          </w:tcPr>
          <w:p w14:paraId="0319241A" w14:textId="12FD1DF2" w:rsidR="00B70283" w:rsidRPr="00E04844" w:rsidRDefault="00A043E5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62.14</w:t>
            </w:r>
            <w:r w:rsidR="00B70283"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8.42</w:t>
            </w:r>
          </w:p>
        </w:tc>
        <w:tc>
          <w:tcPr>
            <w:tcW w:w="2070" w:type="dxa"/>
            <w:gridSpan w:val="2"/>
            <w:vAlign w:val="center"/>
          </w:tcPr>
          <w:p w14:paraId="768AA4AD" w14:textId="2A21049F" w:rsidR="00B70283" w:rsidRPr="00E04844" w:rsidRDefault="00A043E5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59.9</w:t>
            </w:r>
            <w:r w:rsidR="00B70283"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9.57</w:t>
            </w:r>
          </w:p>
        </w:tc>
        <w:tc>
          <w:tcPr>
            <w:tcW w:w="2160" w:type="dxa"/>
            <w:gridSpan w:val="3"/>
            <w:vAlign w:val="center"/>
          </w:tcPr>
          <w:p w14:paraId="19C570AF" w14:textId="0E6F52EE" w:rsidR="00B70283" w:rsidRDefault="00470472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A043E5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.8</w:t>
            </w:r>
            <w:r w:rsidR="00B70283"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>±</w:t>
            </w:r>
            <w:r w:rsidR="00A043E5">
              <w:rPr>
                <w:rFonts w:ascii="Times New Roman" w:eastAsia="Times New Roman" w:hAnsi="Times New Roman" w:cs="Times New Roman"/>
                <w:sz w:val="28"/>
                <w:szCs w:val="28"/>
              </w:rPr>
              <w:t>9.7</w:t>
            </w:r>
          </w:p>
        </w:tc>
        <w:tc>
          <w:tcPr>
            <w:tcW w:w="1530" w:type="dxa"/>
            <w:vMerge w:val="restart"/>
            <w:vAlign w:val="center"/>
          </w:tcPr>
          <w:p w14:paraId="50D21CEA" w14:textId="2791F5EE" w:rsidR="00B70283" w:rsidRPr="00A043E5" w:rsidRDefault="00A043E5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EG"/>
              </w:rPr>
              <w:t xml:space="preserve"># </w:t>
            </w:r>
            <w:r w:rsidRPr="00A043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EG"/>
              </w:rPr>
              <w:t>0.543</w:t>
            </w:r>
          </w:p>
          <w:p w14:paraId="2D29DE13" w14:textId="2ECDAF63" w:rsidR="00A043E5" w:rsidRPr="00E04844" w:rsidRDefault="00A043E5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43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EG"/>
              </w:rPr>
              <w:t>(NS)</w:t>
            </w:r>
          </w:p>
        </w:tc>
      </w:tr>
      <w:tr w:rsidR="00B70283" w:rsidRPr="00E04844" w14:paraId="757F568F" w14:textId="77777777" w:rsidTr="004B66E3">
        <w:trPr>
          <w:trHeight w:val="80"/>
          <w:jc w:val="center"/>
        </w:trPr>
        <w:tc>
          <w:tcPr>
            <w:tcW w:w="2160" w:type="dxa"/>
            <w:vAlign w:val="center"/>
          </w:tcPr>
          <w:p w14:paraId="43031A3C" w14:textId="77777777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ind w:lef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>Median (Range)</w:t>
            </w:r>
          </w:p>
        </w:tc>
        <w:tc>
          <w:tcPr>
            <w:tcW w:w="1975" w:type="dxa"/>
            <w:gridSpan w:val="2"/>
            <w:vAlign w:val="center"/>
          </w:tcPr>
          <w:p w14:paraId="691237F3" w14:textId="50FFA74E" w:rsidR="00B70283" w:rsidRPr="00E04844" w:rsidRDefault="00A043E5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  <w:r w:rsidR="00B70283"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B7028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B70283"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 w:rsidR="0047047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70283"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14:paraId="7AF96268" w14:textId="458675CB" w:rsidR="00B70283" w:rsidRPr="00E04844" w:rsidRDefault="00A043E5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  <w:r w:rsidR="00B70283"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  <w:r w:rsidR="00B70283"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 w:rsidR="00470472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  <w:r w:rsidR="00B70283"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60" w:type="dxa"/>
            <w:gridSpan w:val="3"/>
            <w:vAlign w:val="center"/>
          </w:tcPr>
          <w:p w14:paraId="4EB131EC" w14:textId="2821AB22" w:rsidR="00B70283" w:rsidRPr="00E04844" w:rsidRDefault="00A043E5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</w:t>
            </w:r>
            <w:r w:rsidR="00B7028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47047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B7028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  <w:r w:rsidR="00B7028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dxa"/>
            <w:vMerge/>
            <w:vAlign w:val="center"/>
          </w:tcPr>
          <w:p w14:paraId="780F1401" w14:textId="77777777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0283" w:rsidRPr="00E04844" w14:paraId="5DD9D22A" w14:textId="60020092" w:rsidTr="004B66E3">
        <w:trPr>
          <w:trHeight w:val="60"/>
          <w:jc w:val="center"/>
        </w:trPr>
        <w:tc>
          <w:tcPr>
            <w:tcW w:w="9895" w:type="dxa"/>
            <w:gridSpan w:val="9"/>
            <w:vAlign w:val="center"/>
          </w:tcPr>
          <w:p w14:paraId="47DCB94E" w14:textId="49F9F2EE" w:rsidR="00B70283" w:rsidRPr="00E04844" w:rsidRDefault="00B70283" w:rsidP="00FF1F4F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Sex</w:t>
            </w:r>
          </w:p>
        </w:tc>
      </w:tr>
      <w:tr w:rsidR="00A043E5" w:rsidRPr="00E04844" w14:paraId="66C6F202" w14:textId="77777777" w:rsidTr="00A043E5">
        <w:trPr>
          <w:trHeight w:val="404"/>
          <w:jc w:val="center"/>
        </w:trPr>
        <w:tc>
          <w:tcPr>
            <w:tcW w:w="2160" w:type="dxa"/>
            <w:vAlign w:val="center"/>
          </w:tcPr>
          <w:p w14:paraId="08607099" w14:textId="14E9817C" w:rsidR="00A043E5" w:rsidRPr="00E04844" w:rsidRDefault="00A043E5" w:rsidP="00A043E5">
            <w:pPr>
              <w:autoSpaceDE w:val="0"/>
              <w:autoSpaceDN w:val="0"/>
              <w:adjustRightInd w:val="0"/>
              <w:spacing w:after="0"/>
              <w:ind w:lef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990" w:type="dxa"/>
            <w:vAlign w:val="center"/>
          </w:tcPr>
          <w:p w14:paraId="76CC612A" w14:textId="463A8C56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85" w:type="dxa"/>
            <w:vAlign w:val="center"/>
          </w:tcPr>
          <w:p w14:paraId="19B88252" w14:textId="42BCA5DD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85.7</w:t>
            </w:r>
          </w:p>
        </w:tc>
        <w:tc>
          <w:tcPr>
            <w:tcW w:w="1080" w:type="dxa"/>
            <w:vAlign w:val="center"/>
          </w:tcPr>
          <w:p w14:paraId="566C3338" w14:textId="6F972C62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0" w:type="dxa"/>
            <w:vAlign w:val="center"/>
          </w:tcPr>
          <w:p w14:paraId="0FF5C45D" w14:textId="131F6A32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90.5</w:t>
            </w:r>
          </w:p>
        </w:tc>
        <w:tc>
          <w:tcPr>
            <w:tcW w:w="1080" w:type="dxa"/>
            <w:vAlign w:val="center"/>
          </w:tcPr>
          <w:p w14:paraId="06A3A035" w14:textId="64FC855F" w:rsidR="00A043E5" w:rsidRPr="00E04844" w:rsidRDefault="00A043E5" w:rsidP="00A043E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0" w:type="dxa"/>
            <w:gridSpan w:val="2"/>
            <w:vAlign w:val="center"/>
          </w:tcPr>
          <w:p w14:paraId="3BA0A030" w14:textId="6EBBA192" w:rsidR="00A043E5" w:rsidRPr="00E04844" w:rsidRDefault="00A043E5" w:rsidP="00A043E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85.7</w:t>
            </w:r>
          </w:p>
        </w:tc>
        <w:tc>
          <w:tcPr>
            <w:tcW w:w="1530" w:type="dxa"/>
            <w:vMerge w:val="restart"/>
            <w:vAlign w:val="center"/>
          </w:tcPr>
          <w:p w14:paraId="647D4807" w14:textId="7F52F93F" w:rsidR="00A043E5" w:rsidRPr="00A64556" w:rsidRDefault="00A043E5" w:rsidP="00A043E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bidi="ar-EG"/>
              </w:rPr>
              <w:t xml:space="preserve">‡ </w:t>
            </w:r>
            <w:r w:rsidRPr="00A64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EG"/>
              </w:rPr>
              <w:t>0.867</w:t>
            </w:r>
          </w:p>
          <w:p w14:paraId="3D7C5B4A" w14:textId="24686D51" w:rsidR="00A043E5" w:rsidRPr="00E04844" w:rsidRDefault="00A043E5" w:rsidP="00A043E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5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EG"/>
              </w:rPr>
              <w:t>(NS)</w:t>
            </w:r>
          </w:p>
        </w:tc>
      </w:tr>
      <w:tr w:rsidR="00A043E5" w:rsidRPr="00E04844" w14:paraId="6DAAF094" w14:textId="77777777" w:rsidTr="00A043E5">
        <w:trPr>
          <w:trHeight w:val="60"/>
          <w:jc w:val="center"/>
        </w:trPr>
        <w:tc>
          <w:tcPr>
            <w:tcW w:w="2160" w:type="dxa"/>
            <w:vAlign w:val="center"/>
          </w:tcPr>
          <w:p w14:paraId="793F258B" w14:textId="5D193089" w:rsidR="00A043E5" w:rsidRPr="00E04844" w:rsidRDefault="00A043E5" w:rsidP="00A043E5">
            <w:pPr>
              <w:autoSpaceDE w:val="0"/>
              <w:autoSpaceDN w:val="0"/>
              <w:adjustRightInd w:val="0"/>
              <w:spacing w:after="0"/>
              <w:ind w:lef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990" w:type="dxa"/>
            <w:vAlign w:val="center"/>
          </w:tcPr>
          <w:p w14:paraId="06903824" w14:textId="1475A734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5" w:type="dxa"/>
            <w:vAlign w:val="center"/>
          </w:tcPr>
          <w:p w14:paraId="65C66D41" w14:textId="5D9185CF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14.3</w:t>
            </w:r>
          </w:p>
        </w:tc>
        <w:tc>
          <w:tcPr>
            <w:tcW w:w="1080" w:type="dxa"/>
            <w:vAlign w:val="center"/>
          </w:tcPr>
          <w:p w14:paraId="085A4EF4" w14:textId="19D57874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0B938F2E" w14:textId="05C9E120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1080" w:type="dxa"/>
            <w:vAlign w:val="center"/>
          </w:tcPr>
          <w:p w14:paraId="638DE324" w14:textId="35DE35BE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14:paraId="2E9BBE5E" w14:textId="7E853BFF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14.3</w:t>
            </w:r>
          </w:p>
        </w:tc>
        <w:tc>
          <w:tcPr>
            <w:tcW w:w="1530" w:type="dxa"/>
            <w:vMerge/>
            <w:vAlign w:val="center"/>
          </w:tcPr>
          <w:p w14:paraId="13BA5065" w14:textId="77777777" w:rsidR="00A043E5" w:rsidRPr="00E04844" w:rsidRDefault="00A043E5" w:rsidP="00A043E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CD5EC8D" w14:textId="259B04DC" w:rsidR="00B70283" w:rsidRDefault="00B70283" w:rsidP="00B70283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#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Kruskal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Wallis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test</w:t>
      </w:r>
    </w:p>
    <w:p w14:paraId="55E30554" w14:textId="77777777" w:rsidR="00B70283" w:rsidRDefault="00B70283" w:rsidP="00B70283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‡Chi-square test                    </w:t>
      </w:r>
    </w:p>
    <w:p w14:paraId="651230C2" w14:textId="55C03AAA" w:rsidR="00E04844" w:rsidRPr="00E04844" w:rsidRDefault="00FD6794" w:rsidP="00B70283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*</w:t>
      </w:r>
      <w:r w:rsidR="00B70283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</w:t>
      </w:r>
      <w:r w:rsidR="00E04844"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4DC6B1F5" w14:textId="2D30D801" w:rsidR="00E04844" w:rsidRPr="00E04844" w:rsidRDefault="00E04844" w:rsidP="00A043E5">
      <w:pPr>
        <w:rPr>
          <w:rFonts w:ascii="Times New Roman" w:eastAsia="Times New Roman" w:hAnsi="Times New Roman" w:cs="Times New Roman"/>
          <w:sz w:val="28"/>
          <w:szCs w:val="28"/>
        </w:rPr>
      </w:pP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5AA5E03D" w14:textId="14B5685A" w:rsidR="00E04844" w:rsidRDefault="00E04844" w:rsidP="00E04844">
      <w:pPr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sz w:val="28"/>
          <w:szCs w:val="28"/>
        </w:rPr>
      </w:pPr>
      <w:r w:rsidRPr="00E04844">
        <w:rPr>
          <w:rFonts w:ascii="Times New Roman" w:eastAsia="Times New Roman" w:hAnsi="Times New Roman" w:cs="Times New Roman"/>
          <w:sz w:val="28"/>
          <w:szCs w:val="28"/>
        </w:rPr>
        <w:t>This table shows that age of the studied group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 xml:space="preserve"> 1 with heart rate less than 60 Bpm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 ranging from </w:t>
      </w:r>
      <w:r w:rsidR="004076E5">
        <w:rPr>
          <w:rFonts w:ascii="Times New Roman" w:eastAsia="Times New Roman" w:hAnsi="Times New Roman" w:cs="Times New Roman"/>
          <w:sz w:val="28"/>
          <w:szCs w:val="28"/>
        </w:rPr>
        <w:t>3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4B15">
        <w:rPr>
          <w:rFonts w:ascii="Times New Roman" w:eastAsia="Times New Roman" w:hAnsi="Times New Roman" w:cs="Times New Roman"/>
          <w:sz w:val="28"/>
          <w:szCs w:val="28"/>
        </w:rPr>
        <w:t>-</w:t>
      </w:r>
      <w:r w:rsidR="004076E5">
        <w:rPr>
          <w:rFonts w:ascii="Times New Roman" w:eastAsia="Times New Roman" w:hAnsi="Times New Roman" w:cs="Times New Roman"/>
          <w:sz w:val="28"/>
          <w:szCs w:val="28"/>
        </w:rPr>
        <w:t>7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 years old with mean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62.14</w:t>
      </w:r>
      <w:r w:rsidR="00A043E5" w:rsidRPr="00E04844">
        <w:rPr>
          <w:rFonts w:ascii="Times New Roman" w:eastAsia="Times New Roman" w:hAnsi="Times New Roman" w:cs="Times New Roman"/>
          <w:sz w:val="28"/>
          <w:szCs w:val="28"/>
        </w:rPr>
        <w:t xml:space="preserve"> ±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 xml:space="preserve">8.42 </w:t>
      </w:r>
      <w:r w:rsidR="005D4B15">
        <w:rPr>
          <w:rFonts w:ascii="Times New Roman" w:eastAsia="Times New Roman" w:hAnsi="Times New Roman" w:cs="Times New Roman"/>
          <w:sz w:val="28"/>
          <w:szCs w:val="28"/>
        </w:rPr>
        <w:t xml:space="preserve">years old 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most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 of the</w:t>
      </w:r>
      <w:r w:rsidR="004076E5">
        <w:rPr>
          <w:rFonts w:ascii="Times New Roman" w:eastAsia="Times New Roman" w:hAnsi="Times New Roman" w:cs="Times New Roman"/>
          <w:sz w:val="28"/>
          <w:szCs w:val="28"/>
        </w:rPr>
        <w:t xml:space="preserve">m 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>are male (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85.7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>%),</w:t>
      </w:r>
      <w:r w:rsidR="00FD6794">
        <w:rPr>
          <w:rFonts w:ascii="Times New Roman" w:eastAsia="Times New Roman" w:hAnsi="Times New Roman" w:cs="Times New Roman"/>
          <w:sz w:val="28"/>
          <w:szCs w:val="28"/>
        </w:rPr>
        <w:t>and</w:t>
      </w:r>
      <w:r w:rsidR="00FD6794" w:rsidRPr="00FD6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6794" w:rsidRPr="00E04844">
        <w:rPr>
          <w:rFonts w:ascii="Times New Roman" w:eastAsia="Times New Roman" w:hAnsi="Times New Roman" w:cs="Times New Roman"/>
          <w:sz w:val="28"/>
          <w:szCs w:val="28"/>
        </w:rPr>
        <w:t xml:space="preserve">age of the studied group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 xml:space="preserve">with heart rate </w:t>
      </w:r>
      <w:r w:rsidR="00E95D02" w:rsidRPr="00E95D02">
        <w:rPr>
          <w:rFonts w:ascii="Times New Roman" w:eastAsia="Times New Roman" w:hAnsi="Times New Roman" w:cs="Times New Roman"/>
          <w:sz w:val="28"/>
          <w:szCs w:val="28"/>
        </w:rPr>
        <w:t>HR 60-100</w:t>
      </w:r>
      <w:r w:rsidR="00E95D02">
        <w:rPr>
          <w:rFonts w:ascii="Times New Roman" w:eastAsia="Times New Roman" w:hAnsi="Times New Roman" w:cs="Times New Roman"/>
          <w:sz w:val="28"/>
          <w:szCs w:val="28"/>
        </w:rPr>
        <w:t xml:space="preserve"> group </w:t>
      </w:r>
      <w:r w:rsidR="00FD6794" w:rsidRPr="00E04844">
        <w:rPr>
          <w:rFonts w:ascii="Times New Roman" w:eastAsia="Times New Roman" w:hAnsi="Times New Roman" w:cs="Times New Roman"/>
          <w:sz w:val="28"/>
          <w:szCs w:val="28"/>
        </w:rPr>
        <w:t xml:space="preserve">ranging from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41</w:t>
      </w:r>
      <w:r w:rsidR="00FD6794">
        <w:rPr>
          <w:rFonts w:ascii="Times New Roman" w:eastAsia="Times New Roman" w:hAnsi="Times New Roman" w:cs="Times New Roman"/>
          <w:sz w:val="28"/>
          <w:szCs w:val="28"/>
        </w:rPr>
        <w:t>-</w:t>
      </w:r>
      <w:r w:rsidR="004076E5">
        <w:rPr>
          <w:rFonts w:ascii="Times New Roman" w:eastAsia="Times New Roman" w:hAnsi="Times New Roman" w:cs="Times New Roman"/>
          <w:sz w:val="28"/>
          <w:szCs w:val="28"/>
        </w:rPr>
        <w:t xml:space="preserve">76 </w:t>
      </w:r>
      <w:r w:rsidR="00FD6794" w:rsidRPr="00E04844">
        <w:rPr>
          <w:rFonts w:ascii="Times New Roman" w:eastAsia="Times New Roman" w:hAnsi="Times New Roman" w:cs="Times New Roman"/>
          <w:sz w:val="28"/>
          <w:szCs w:val="28"/>
        </w:rPr>
        <w:t xml:space="preserve">years old with mean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59.9</w:t>
      </w:r>
      <w:r w:rsidR="00A043E5" w:rsidRPr="00E04844">
        <w:rPr>
          <w:rFonts w:ascii="Times New Roman" w:eastAsia="Times New Roman" w:hAnsi="Times New Roman" w:cs="Times New Roman"/>
          <w:sz w:val="28"/>
          <w:szCs w:val="28"/>
        </w:rPr>
        <w:t xml:space="preserve"> ±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 xml:space="preserve">9.57 </w:t>
      </w:r>
      <w:r w:rsidR="00FD6794">
        <w:rPr>
          <w:rFonts w:ascii="Times New Roman" w:eastAsia="Times New Roman" w:hAnsi="Times New Roman" w:cs="Times New Roman"/>
          <w:sz w:val="28"/>
          <w:szCs w:val="28"/>
        </w:rPr>
        <w:t xml:space="preserve">years old </w:t>
      </w:r>
      <w:r w:rsidR="00FD6794" w:rsidRPr="00E04844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 xml:space="preserve">90.5% </w:t>
      </w:r>
      <w:r w:rsidR="00FD6794" w:rsidRPr="00E04844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="00FD6794">
        <w:rPr>
          <w:rFonts w:ascii="Times New Roman" w:eastAsia="Times New Roman" w:hAnsi="Times New Roman" w:cs="Times New Roman"/>
          <w:sz w:val="28"/>
          <w:szCs w:val="28"/>
        </w:rPr>
        <w:t>them</w:t>
      </w:r>
      <w:r w:rsidR="00FD6794" w:rsidRPr="00E04844">
        <w:rPr>
          <w:rFonts w:ascii="Times New Roman" w:eastAsia="Times New Roman" w:hAnsi="Times New Roman" w:cs="Times New Roman"/>
          <w:sz w:val="28"/>
          <w:szCs w:val="28"/>
        </w:rPr>
        <w:t xml:space="preserve"> are male</w:t>
      </w:r>
      <w:r w:rsidR="00FD6794">
        <w:rPr>
          <w:rFonts w:ascii="Times New Roman" w:eastAsia="Times New Roman" w:hAnsi="Times New Roman" w:cs="Times New Roman"/>
          <w:sz w:val="28"/>
          <w:szCs w:val="28"/>
        </w:rPr>
        <w:t>,</w:t>
      </w:r>
      <w:r w:rsidR="00EC7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while in the </w:t>
      </w:r>
      <w:bookmarkStart w:id="1" w:name="_Hlk524637476"/>
      <w:r w:rsidR="00A043E5">
        <w:rPr>
          <w:rFonts w:ascii="Times New Roman" w:eastAsia="Times New Roman" w:hAnsi="Times New Roman" w:cs="Times New Roman"/>
          <w:sz w:val="28"/>
          <w:szCs w:val="28"/>
        </w:rPr>
        <w:t>patients</w:t>
      </w:r>
      <w:r w:rsidR="005D4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1"/>
      <w:r w:rsidRPr="00E04844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 xml:space="preserve"> with HR&gt;100 Bpm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 their age ranging from </w:t>
      </w:r>
      <w:r w:rsidR="005D4B15">
        <w:rPr>
          <w:rFonts w:ascii="Times New Roman" w:eastAsia="Times New Roman" w:hAnsi="Times New Roman" w:cs="Times New Roman"/>
          <w:sz w:val="28"/>
          <w:szCs w:val="28"/>
        </w:rPr>
        <w:t>3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4B15">
        <w:rPr>
          <w:rFonts w:ascii="Times New Roman" w:eastAsia="Times New Roman" w:hAnsi="Times New Roman" w:cs="Times New Roman"/>
          <w:sz w:val="28"/>
          <w:szCs w:val="28"/>
        </w:rPr>
        <w:t>-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76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 years old with mean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58.8</w:t>
      </w:r>
      <w:r w:rsidR="00A043E5" w:rsidRPr="00E04844">
        <w:rPr>
          <w:rFonts w:ascii="Times New Roman" w:eastAsia="Times New Roman" w:hAnsi="Times New Roman" w:cs="Times New Roman"/>
          <w:sz w:val="28"/>
          <w:szCs w:val="28"/>
        </w:rPr>
        <w:t>±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 xml:space="preserve">9.7 </w:t>
      </w:r>
      <w:r w:rsidR="005D4B15">
        <w:rPr>
          <w:rFonts w:ascii="Times New Roman" w:eastAsia="Times New Roman" w:hAnsi="Times New Roman" w:cs="Times New Roman"/>
          <w:sz w:val="28"/>
          <w:szCs w:val="28"/>
        </w:rPr>
        <w:t>years old,</w:t>
      </w:r>
      <w:r w:rsidR="00033CA1">
        <w:rPr>
          <w:rFonts w:ascii="Times New Roman" w:eastAsia="Times New Roman" w:hAnsi="Times New Roman" w:cs="Times New Roman"/>
          <w:sz w:val="28"/>
          <w:szCs w:val="28"/>
        </w:rPr>
        <w:t xml:space="preserve"> with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no</w:t>
      </w:r>
      <w:r w:rsidR="004C29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 xml:space="preserve">statistical difference between </w:t>
      </w:r>
      <w:r w:rsidR="004C298E">
        <w:rPr>
          <w:rFonts w:ascii="Times New Roman" w:eastAsia="Times New Roman" w:hAnsi="Times New Roman" w:cs="Times New Roman"/>
          <w:sz w:val="28"/>
          <w:szCs w:val="28"/>
        </w:rPr>
        <w:t xml:space="preserve">all 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>groups</w:t>
      </w:r>
      <w:r w:rsidR="005D4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3E5">
        <w:rPr>
          <w:rFonts w:ascii="Times New Roman" w:eastAsia="Times New Roman" w:hAnsi="Times New Roman" w:cs="Times New Roman"/>
          <w:sz w:val="28"/>
          <w:szCs w:val="28"/>
        </w:rPr>
        <w:t>regarding age and</w:t>
      </w:r>
      <w:r w:rsidR="005D4B15">
        <w:rPr>
          <w:rFonts w:ascii="Times New Roman" w:eastAsia="Times New Roman" w:hAnsi="Times New Roman" w:cs="Times New Roman"/>
          <w:sz w:val="28"/>
          <w:szCs w:val="28"/>
        </w:rPr>
        <w:t xml:space="preserve"> sex distribution</w:t>
      </w:r>
      <w:r w:rsidR="00EC7571">
        <w:rPr>
          <w:rFonts w:ascii="Times New Roman" w:eastAsia="Times New Roman" w:hAnsi="Times New Roman" w:cs="Times New Roman"/>
          <w:sz w:val="28"/>
          <w:szCs w:val="28"/>
        </w:rPr>
        <w:t xml:space="preserve"> ,figure (1)</w:t>
      </w:r>
      <w:r w:rsidRPr="00E048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13DF17" w14:textId="20622CCE" w:rsidR="004B66E3" w:rsidRDefault="004B66E3" w:rsidP="00E04844">
      <w:pPr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sz w:val="28"/>
          <w:szCs w:val="28"/>
        </w:rPr>
      </w:pPr>
    </w:p>
    <w:p w14:paraId="715D9E32" w14:textId="3BC0409C" w:rsidR="004B66E3" w:rsidRDefault="004B66E3" w:rsidP="00E04844">
      <w:pPr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sz w:val="28"/>
          <w:szCs w:val="28"/>
        </w:rPr>
      </w:pPr>
    </w:p>
    <w:p w14:paraId="597B738B" w14:textId="77777777" w:rsidR="00A043E5" w:rsidRDefault="00A043E5" w:rsidP="00E04844">
      <w:pPr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sz w:val="28"/>
          <w:szCs w:val="28"/>
        </w:rPr>
      </w:pPr>
    </w:p>
    <w:p w14:paraId="7A5A0AA7" w14:textId="77777777" w:rsidR="004B66E3" w:rsidRPr="00E04844" w:rsidRDefault="004B66E3" w:rsidP="00E04844">
      <w:pPr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sz w:val="28"/>
          <w:szCs w:val="28"/>
        </w:rPr>
      </w:pPr>
    </w:p>
    <w:p w14:paraId="521EC47B" w14:textId="758B229E" w:rsidR="00380E5E" w:rsidRPr="00380E5E" w:rsidRDefault="00380E5E" w:rsidP="00380E5E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ar-SA"/>
        </w:rPr>
      </w:pPr>
      <w:r w:rsidRPr="00380E5E"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  <w:lastRenderedPageBreak/>
        <w:t>Figure (</w:t>
      </w:r>
      <w:r w:rsidR="00801EFA"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  <w:t>1</w:t>
      </w:r>
      <w:r w:rsidRPr="00380E5E"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  <w:t>):</w:t>
      </w:r>
      <w:r w:rsidRPr="00380E5E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ar-SA"/>
        </w:rPr>
        <w:t xml:space="preserve">  </w:t>
      </w:r>
      <w:r w:rsidRPr="00380E5E"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  <w:t xml:space="preserve">Bar chart for comparison </w:t>
      </w: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  <w:t>of age</w:t>
      </w:r>
      <w:r w:rsidRPr="00380E5E"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  <w:t xml:space="preserve"> among the studied </w:t>
      </w: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  <w:t>groups</w:t>
      </w:r>
    </w:p>
    <w:p w14:paraId="01649075" w14:textId="77777777" w:rsidR="00380E5E" w:rsidRPr="00380E5E" w:rsidRDefault="00380E5E" w:rsidP="00380E5E">
      <w:pPr>
        <w:widowControl w:val="0"/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snapToGrid w:val="0"/>
          <w:color w:val="000000"/>
          <w:sz w:val="24"/>
          <w:szCs w:val="24"/>
          <w:lang w:eastAsia="ar-SA" w:bidi="ar-EG"/>
        </w:rPr>
      </w:pPr>
    </w:p>
    <w:p w14:paraId="0A068FF4" w14:textId="3E116A8C" w:rsidR="00380E5E" w:rsidRPr="00380E5E" w:rsidRDefault="00EC7571" w:rsidP="00380E5E">
      <w:pPr>
        <w:widowControl w:val="0"/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3D315580" wp14:editId="2FF031C8">
            <wp:extent cx="5372100" cy="315277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CD4701" w14:textId="77777777" w:rsidR="00380E5E" w:rsidRPr="00380E5E" w:rsidRDefault="00380E5E" w:rsidP="00380E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541C9CAC" w14:textId="77777777" w:rsidR="00380E5E" w:rsidRPr="00380E5E" w:rsidRDefault="00380E5E" w:rsidP="00380E5E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</w:pPr>
    </w:p>
    <w:p w14:paraId="68B346ED" w14:textId="77777777" w:rsidR="00380E5E" w:rsidRPr="00380E5E" w:rsidRDefault="00380E5E" w:rsidP="00380E5E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</w:pPr>
    </w:p>
    <w:p w14:paraId="40B4E723" w14:textId="77777777" w:rsidR="00380E5E" w:rsidRPr="00380E5E" w:rsidRDefault="00380E5E" w:rsidP="00380E5E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color w:val="000000"/>
          <w:sz w:val="28"/>
          <w:szCs w:val="28"/>
          <w:lang w:eastAsia="ar-SA"/>
        </w:rPr>
      </w:pPr>
    </w:p>
    <w:p w14:paraId="1E775B05" w14:textId="5D0E70E4" w:rsidR="00380E5E" w:rsidRDefault="00380E5E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E0DC096" w14:textId="5687667B" w:rsidR="00380E5E" w:rsidRDefault="00380E5E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7355C7" w14:textId="1AAE65A6" w:rsidR="00801EFA" w:rsidRDefault="00801EFA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7E472E" w14:textId="1A7D7A31" w:rsidR="00801EFA" w:rsidRDefault="00801EFA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C57268" w14:textId="77777777" w:rsidR="00801EFA" w:rsidRDefault="00801EFA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D4A6AC1" w14:textId="2E04EBA1" w:rsidR="00380E5E" w:rsidRDefault="00380E5E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DD038F6" w14:textId="2CB28CB1" w:rsidR="004C298E" w:rsidRDefault="004C298E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8CC1D45" w14:textId="298BB809" w:rsidR="00EC7571" w:rsidRDefault="00EC7571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1FEE2F" w14:textId="140174C4" w:rsidR="00EC7571" w:rsidRDefault="00EC7571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6E94811" w14:textId="77777777" w:rsidR="00EC7571" w:rsidRDefault="00EC7571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DFB5EFA" w14:textId="77777777" w:rsidR="00380E5E" w:rsidRDefault="00380E5E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9F3B705" w14:textId="039D6D08" w:rsidR="005D4B15" w:rsidRPr="005D4B15" w:rsidRDefault="005D4B15" w:rsidP="005D4B1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4B1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Table (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5D4B1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Co-mor</w:t>
      </w:r>
      <w:r w:rsidR="007E4D6B">
        <w:rPr>
          <w:rFonts w:ascii="Times New Roman" w:eastAsia="Calibri" w:hAnsi="Times New Roman" w:cs="Times New Roman"/>
          <w:b/>
          <w:bCs/>
          <w:sz w:val="28"/>
          <w:szCs w:val="28"/>
        </w:rPr>
        <w:t>bid diseases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among</w:t>
      </w:r>
      <w:r w:rsidRPr="005D4B1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the studied groups.</w:t>
      </w:r>
    </w:p>
    <w:tbl>
      <w:tblPr>
        <w:tblStyle w:val="TableGrid1"/>
        <w:tblW w:w="9900" w:type="dxa"/>
        <w:jc w:val="center"/>
        <w:tblLayout w:type="fixed"/>
        <w:tblLook w:val="0000" w:firstRow="0" w:lastRow="0" w:firstColumn="0" w:lastColumn="0" w:noHBand="0" w:noVBand="0"/>
      </w:tblPr>
      <w:tblGrid>
        <w:gridCol w:w="2626"/>
        <w:gridCol w:w="879"/>
        <w:gridCol w:w="986"/>
        <w:gridCol w:w="900"/>
        <w:gridCol w:w="1089"/>
        <w:gridCol w:w="886"/>
        <w:gridCol w:w="1094"/>
        <w:gridCol w:w="1440"/>
      </w:tblGrid>
      <w:tr w:rsidR="004E3F67" w:rsidRPr="005D4B15" w14:paraId="52D0640E" w14:textId="77777777" w:rsidTr="009D0FB6">
        <w:trPr>
          <w:trHeight w:val="67"/>
          <w:jc w:val="center"/>
        </w:trPr>
        <w:tc>
          <w:tcPr>
            <w:tcW w:w="2626" w:type="dxa"/>
            <w:vMerge w:val="restart"/>
            <w:shd w:val="clear" w:color="auto" w:fill="EEECE1"/>
            <w:vAlign w:val="center"/>
          </w:tcPr>
          <w:p w14:paraId="15C1278A" w14:textId="77777777" w:rsidR="004E3F67" w:rsidRPr="005D4B15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1865" w:type="dxa"/>
            <w:gridSpan w:val="2"/>
            <w:shd w:val="clear" w:color="auto" w:fill="EEECE1"/>
            <w:vAlign w:val="center"/>
          </w:tcPr>
          <w:p w14:paraId="755C1F70" w14:textId="77777777" w:rsidR="004E3F67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HR&lt;60 BPM</w:t>
            </w:r>
          </w:p>
          <w:p w14:paraId="6A2F0F56" w14:textId="77777777" w:rsidR="004E3F67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</w:t>
            </w:r>
          </w:p>
          <w:p w14:paraId="2E16A230" w14:textId="2A6C35A1" w:rsidR="004E3F67" w:rsidRPr="005D4B15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9" w:type="dxa"/>
            <w:gridSpan w:val="2"/>
            <w:shd w:val="clear" w:color="auto" w:fill="EEECE1"/>
            <w:vAlign w:val="center"/>
          </w:tcPr>
          <w:p w14:paraId="46AF499E" w14:textId="77777777" w:rsidR="00E95D02" w:rsidRDefault="00E95D02" w:rsidP="00E95D0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 60-100</w:t>
            </w:r>
          </w:p>
          <w:p w14:paraId="4138C304" w14:textId="77777777" w:rsidR="004E3F67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558E919" w14:textId="399E4426" w:rsidR="004E3F67" w:rsidRPr="005D4B15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gridSpan w:val="2"/>
            <w:shd w:val="clear" w:color="auto" w:fill="EEECE1"/>
            <w:vAlign w:val="center"/>
          </w:tcPr>
          <w:p w14:paraId="025D55BB" w14:textId="77777777" w:rsidR="004E3F67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HR&gt;100</w:t>
            </w:r>
          </w:p>
          <w:p w14:paraId="51AE9670" w14:textId="77777777" w:rsidR="004E3F67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III</w:t>
            </w:r>
          </w:p>
          <w:p w14:paraId="26C9AF87" w14:textId="31CE26AD" w:rsidR="004E3F67" w:rsidRPr="005D4B15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40" w:type="dxa"/>
            <w:vMerge w:val="restart"/>
            <w:shd w:val="clear" w:color="auto" w:fill="EEECE1"/>
          </w:tcPr>
          <w:p w14:paraId="3891F67B" w14:textId="77777777" w:rsidR="004E3F67" w:rsidRPr="005D4B15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C543C5" w14:textId="77777777" w:rsidR="004E3F67" w:rsidRDefault="004E3F67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P-value</w:t>
            </w:r>
            <w:r w:rsidR="00EC75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of </w:t>
            </w:r>
          </w:p>
          <w:p w14:paraId="52A9AFF6" w14:textId="2A70CF58" w:rsidR="00EC7571" w:rsidRPr="005D4B15" w:rsidRDefault="00EC7571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χ</w:t>
            </w:r>
            <w:r w:rsidRPr="00EC75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</w:tr>
      <w:tr w:rsidR="00FF1F4F" w:rsidRPr="005D4B15" w14:paraId="4E4A97BF" w14:textId="77777777" w:rsidTr="009D0FB6">
        <w:trPr>
          <w:trHeight w:val="309"/>
          <w:jc w:val="center"/>
        </w:trPr>
        <w:tc>
          <w:tcPr>
            <w:tcW w:w="2626" w:type="dxa"/>
            <w:vMerge/>
            <w:shd w:val="clear" w:color="auto" w:fill="EEECE1"/>
            <w:vAlign w:val="center"/>
          </w:tcPr>
          <w:p w14:paraId="1F9B5850" w14:textId="77777777" w:rsidR="00FF1F4F" w:rsidRPr="005D4B15" w:rsidRDefault="00FF1F4F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EECE1"/>
            <w:vAlign w:val="center"/>
          </w:tcPr>
          <w:p w14:paraId="2597A5C5" w14:textId="77777777" w:rsidR="00FF1F4F" w:rsidRPr="005D4B15" w:rsidRDefault="00FF1F4F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86" w:type="dxa"/>
            <w:shd w:val="clear" w:color="auto" w:fill="EEECE1"/>
            <w:vAlign w:val="center"/>
          </w:tcPr>
          <w:p w14:paraId="45BF2C97" w14:textId="77777777" w:rsidR="00FF1F4F" w:rsidRPr="005D4B15" w:rsidRDefault="00FF1F4F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900" w:type="dxa"/>
            <w:shd w:val="clear" w:color="auto" w:fill="EEECE1"/>
            <w:vAlign w:val="center"/>
          </w:tcPr>
          <w:p w14:paraId="521E7545" w14:textId="77777777" w:rsidR="00FF1F4F" w:rsidRPr="005D4B15" w:rsidRDefault="00FF1F4F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089" w:type="dxa"/>
            <w:shd w:val="clear" w:color="auto" w:fill="EEECE1"/>
            <w:vAlign w:val="center"/>
          </w:tcPr>
          <w:p w14:paraId="7585BECA" w14:textId="77777777" w:rsidR="00FF1F4F" w:rsidRPr="005D4B15" w:rsidRDefault="00FF1F4F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886" w:type="dxa"/>
            <w:shd w:val="clear" w:color="auto" w:fill="EEECE1"/>
            <w:vAlign w:val="center"/>
          </w:tcPr>
          <w:p w14:paraId="6F9E4C05" w14:textId="0F20C8C7" w:rsidR="00FF1F4F" w:rsidRPr="005D4B15" w:rsidRDefault="00FF1F4F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094" w:type="dxa"/>
            <w:shd w:val="clear" w:color="auto" w:fill="EEECE1"/>
            <w:vAlign w:val="center"/>
          </w:tcPr>
          <w:p w14:paraId="4811F94B" w14:textId="77C335B5" w:rsidR="00FF1F4F" w:rsidRPr="005D4B15" w:rsidRDefault="00FF1F4F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440" w:type="dxa"/>
            <w:vMerge/>
            <w:shd w:val="clear" w:color="auto" w:fill="EEECE1"/>
          </w:tcPr>
          <w:p w14:paraId="2B8CA960" w14:textId="77777777" w:rsidR="00FF1F4F" w:rsidRPr="005D4B15" w:rsidRDefault="00FF1F4F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1F4F" w:rsidRPr="005D4B15" w14:paraId="585F501C" w14:textId="77777777" w:rsidTr="00EC7571">
        <w:trPr>
          <w:trHeight w:val="332"/>
          <w:jc w:val="center"/>
        </w:trPr>
        <w:tc>
          <w:tcPr>
            <w:tcW w:w="2626" w:type="dxa"/>
            <w:vAlign w:val="center"/>
          </w:tcPr>
          <w:p w14:paraId="2DB45112" w14:textId="72155B3C" w:rsidR="00FF1F4F" w:rsidRPr="009D0FB6" w:rsidRDefault="00FC0E77" w:rsidP="00EC7571">
            <w:pPr>
              <w:spacing w:after="0" w:line="360" w:lineRule="auto"/>
              <w:ind w:left="-3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0FB6">
              <w:rPr>
                <w:rFonts w:ascii="Times New Roman" w:eastAsia="Times New Roman" w:hAnsi="Times New Roman" w:cs="Times New Roman"/>
                <w:sz w:val="28"/>
                <w:szCs w:val="28"/>
              </w:rPr>
              <w:t>Diabetes Mellitus</w:t>
            </w:r>
          </w:p>
        </w:tc>
        <w:tc>
          <w:tcPr>
            <w:tcW w:w="879" w:type="dxa"/>
            <w:vAlign w:val="center"/>
          </w:tcPr>
          <w:p w14:paraId="7996FC4C" w14:textId="588CA5C3" w:rsidR="00FF1F4F" w:rsidRPr="005D4B15" w:rsidRDefault="00DF6D54" w:rsidP="00EC7571">
            <w:pPr>
              <w:spacing w:after="0" w:line="36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6" w:type="dxa"/>
            <w:vAlign w:val="center"/>
          </w:tcPr>
          <w:p w14:paraId="3059EADE" w14:textId="605570E2" w:rsidR="00FF1F4F" w:rsidRPr="005D4B15" w:rsidRDefault="00DF6D54" w:rsidP="00EC7571">
            <w:pPr>
              <w:spacing w:after="0" w:line="36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33.3</w:t>
            </w:r>
          </w:p>
        </w:tc>
        <w:tc>
          <w:tcPr>
            <w:tcW w:w="900" w:type="dxa"/>
            <w:vAlign w:val="center"/>
          </w:tcPr>
          <w:p w14:paraId="049418D9" w14:textId="3AB54FD4" w:rsidR="00FF1F4F" w:rsidRPr="005D4B15" w:rsidRDefault="00DF6D54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89" w:type="dxa"/>
            <w:vAlign w:val="center"/>
          </w:tcPr>
          <w:p w14:paraId="4089FA46" w14:textId="343B44A9" w:rsidR="00FF1F4F" w:rsidRPr="005D4B15" w:rsidRDefault="00DF6D54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57.1</w:t>
            </w:r>
          </w:p>
        </w:tc>
        <w:tc>
          <w:tcPr>
            <w:tcW w:w="886" w:type="dxa"/>
            <w:vAlign w:val="center"/>
          </w:tcPr>
          <w:p w14:paraId="465ECD0C" w14:textId="0FC0E3F2" w:rsidR="00FF1F4F" w:rsidRPr="005D4B15" w:rsidRDefault="00DF6D54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4" w:type="dxa"/>
            <w:vAlign w:val="center"/>
          </w:tcPr>
          <w:p w14:paraId="21244718" w14:textId="60A3119A" w:rsidR="00FF1F4F" w:rsidRPr="005D4B15" w:rsidRDefault="00DF6D54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71.4</w:t>
            </w:r>
          </w:p>
        </w:tc>
        <w:tc>
          <w:tcPr>
            <w:tcW w:w="1440" w:type="dxa"/>
          </w:tcPr>
          <w:p w14:paraId="7912915B" w14:textId="1F74EF5B" w:rsidR="00347B5A" w:rsidRPr="005D4B15" w:rsidRDefault="00EC7571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0.044*</w:t>
            </w:r>
          </w:p>
        </w:tc>
      </w:tr>
      <w:tr w:rsidR="00FF1F4F" w:rsidRPr="005D4B15" w14:paraId="1885DA43" w14:textId="77777777" w:rsidTr="009D0FB6">
        <w:trPr>
          <w:trHeight w:val="80"/>
          <w:jc w:val="center"/>
        </w:trPr>
        <w:tc>
          <w:tcPr>
            <w:tcW w:w="2626" w:type="dxa"/>
            <w:vAlign w:val="center"/>
          </w:tcPr>
          <w:p w14:paraId="47E88DBF" w14:textId="601C1B46" w:rsidR="00FF1F4F" w:rsidRPr="009D0FB6" w:rsidRDefault="00FC0E77" w:rsidP="00EC7571">
            <w:pPr>
              <w:spacing w:after="0" w:line="360" w:lineRule="auto"/>
              <w:ind w:left="-3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0FB6">
              <w:rPr>
                <w:rFonts w:ascii="Times New Roman" w:eastAsia="Times New Roman" w:hAnsi="Times New Roman" w:cs="Times New Roman"/>
                <w:sz w:val="28"/>
                <w:szCs w:val="28"/>
              </w:rPr>
              <w:t>Hypertension</w:t>
            </w:r>
          </w:p>
        </w:tc>
        <w:tc>
          <w:tcPr>
            <w:tcW w:w="879" w:type="dxa"/>
            <w:vAlign w:val="center"/>
          </w:tcPr>
          <w:p w14:paraId="3F92B73F" w14:textId="26C015D0" w:rsidR="00FF1F4F" w:rsidRPr="005D4B15" w:rsidRDefault="00DF6D54" w:rsidP="00EC75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6" w:type="dxa"/>
            <w:vAlign w:val="center"/>
          </w:tcPr>
          <w:p w14:paraId="7A8CC413" w14:textId="3A07E1E0" w:rsidR="00FF1F4F" w:rsidRPr="005D4B15" w:rsidRDefault="00DF6D54" w:rsidP="00EC75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33.3</w:t>
            </w:r>
          </w:p>
        </w:tc>
        <w:tc>
          <w:tcPr>
            <w:tcW w:w="900" w:type="dxa"/>
            <w:vAlign w:val="center"/>
          </w:tcPr>
          <w:p w14:paraId="054B0517" w14:textId="7D2EFF9E" w:rsidR="00FF1F4F" w:rsidRPr="005D4B15" w:rsidRDefault="00DF6D54" w:rsidP="00EC75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9" w:type="dxa"/>
            <w:vAlign w:val="center"/>
          </w:tcPr>
          <w:p w14:paraId="2A0F0452" w14:textId="2324B8C7" w:rsidR="00FF1F4F" w:rsidRPr="005D4B15" w:rsidRDefault="00DF6D54" w:rsidP="00EC75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52.4</w:t>
            </w:r>
          </w:p>
        </w:tc>
        <w:tc>
          <w:tcPr>
            <w:tcW w:w="886" w:type="dxa"/>
            <w:vAlign w:val="center"/>
          </w:tcPr>
          <w:p w14:paraId="00ED944B" w14:textId="51B49256" w:rsidR="00FF1F4F" w:rsidRPr="005D4B15" w:rsidRDefault="00DF6D54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95D0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4" w:type="dxa"/>
            <w:vAlign w:val="center"/>
          </w:tcPr>
          <w:p w14:paraId="63A119BC" w14:textId="6E743567" w:rsidR="00FF1F4F" w:rsidRPr="005D4B15" w:rsidRDefault="00E95D02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76.1</w:t>
            </w:r>
          </w:p>
        </w:tc>
        <w:tc>
          <w:tcPr>
            <w:tcW w:w="1440" w:type="dxa"/>
          </w:tcPr>
          <w:p w14:paraId="433D0F6E" w14:textId="57DE1E86" w:rsidR="00347B5A" w:rsidRPr="005D4B15" w:rsidRDefault="00DF6D54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E95D02">
              <w:rPr>
                <w:rFonts w:ascii="Times New Roman" w:eastAsia="Times New Roman" w:hAnsi="Times New Roman" w:cs="Times New Roman"/>
                <w:sz w:val="28"/>
                <w:szCs w:val="28"/>
              </w:rPr>
              <w:t>020*</w:t>
            </w:r>
          </w:p>
        </w:tc>
      </w:tr>
      <w:tr w:rsidR="00012B4D" w:rsidRPr="005D4B15" w14:paraId="44EB318A" w14:textId="77777777" w:rsidTr="009D0FB6">
        <w:trPr>
          <w:trHeight w:val="80"/>
          <w:jc w:val="center"/>
        </w:trPr>
        <w:tc>
          <w:tcPr>
            <w:tcW w:w="2626" w:type="dxa"/>
            <w:vAlign w:val="center"/>
          </w:tcPr>
          <w:p w14:paraId="7CD4DC2E" w14:textId="526516E7" w:rsidR="00012B4D" w:rsidRPr="009D0FB6" w:rsidRDefault="00EC7571" w:rsidP="00EC7571">
            <w:pPr>
              <w:spacing w:after="0" w:line="360" w:lineRule="auto"/>
              <w:ind w:left="-3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Dyslipidemia</w:t>
            </w:r>
          </w:p>
        </w:tc>
        <w:tc>
          <w:tcPr>
            <w:tcW w:w="879" w:type="dxa"/>
            <w:vAlign w:val="center"/>
          </w:tcPr>
          <w:p w14:paraId="0D0FBFC2" w14:textId="32119C96" w:rsidR="00012B4D" w:rsidRPr="005D4B15" w:rsidRDefault="00DF6D54" w:rsidP="00EC75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  <w:vAlign w:val="center"/>
          </w:tcPr>
          <w:p w14:paraId="303C3072" w14:textId="48BCF9F4" w:rsidR="00012B4D" w:rsidRPr="005D4B15" w:rsidRDefault="00DF6D54" w:rsidP="00EC75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900" w:type="dxa"/>
            <w:vAlign w:val="center"/>
          </w:tcPr>
          <w:p w14:paraId="101B5D62" w14:textId="0F1147D6" w:rsidR="00012B4D" w:rsidRPr="005D4B15" w:rsidRDefault="00DF6D54" w:rsidP="00EC75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9" w:type="dxa"/>
            <w:vAlign w:val="center"/>
          </w:tcPr>
          <w:p w14:paraId="04DA3586" w14:textId="25248F81" w:rsidR="00012B4D" w:rsidRPr="005D4B15" w:rsidRDefault="00DF6D54" w:rsidP="00EC75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886" w:type="dxa"/>
            <w:vAlign w:val="center"/>
          </w:tcPr>
          <w:p w14:paraId="2C2FCBE2" w14:textId="2A1FE20C" w:rsidR="00012B4D" w:rsidRPr="005D4B15" w:rsidRDefault="00E95D02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4" w:type="dxa"/>
            <w:vAlign w:val="center"/>
          </w:tcPr>
          <w:p w14:paraId="41A14DFD" w14:textId="736DD754" w:rsidR="00012B4D" w:rsidRPr="005D4B15" w:rsidRDefault="00E95D02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47.6</w:t>
            </w:r>
          </w:p>
        </w:tc>
        <w:tc>
          <w:tcPr>
            <w:tcW w:w="1440" w:type="dxa"/>
          </w:tcPr>
          <w:p w14:paraId="45400ACD" w14:textId="0E0F8D49" w:rsidR="00347B5A" w:rsidRPr="005D4B15" w:rsidRDefault="00FD184E" w:rsidP="00EC75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E95D02">
              <w:rPr>
                <w:rFonts w:ascii="Times New Roman" w:eastAsia="Times New Roman" w:hAnsi="Times New Roman" w:cs="Times New Roman"/>
                <w:sz w:val="28"/>
                <w:szCs w:val="28"/>
              </w:rPr>
              <w:t>.002*</w:t>
            </w:r>
          </w:p>
        </w:tc>
      </w:tr>
    </w:tbl>
    <w:p w14:paraId="6A3F0904" w14:textId="223B853D" w:rsidR="00EC7571" w:rsidRDefault="0063026B" w:rsidP="00447598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# </w:t>
      </w:r>
      <w:r w:rsidR="00EC7571">
        <w:rPr>
          <w:rFonts w:ascii="Times New Roman" w:eastAsia="Times New Roman" w:hAnsi="Times New Roman" w:cs="Times New Roman"/>
          <w:b/>
          <w:bCs/>
          <w:sz w:val="28"/>
          <w:szCs w:val="28"/>
        </w:rPr>
        <w:t>χ</w:t>
      </w:r>
      <w:r w:rsidR="00EC7571" w:rsidRPr="00EC7571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EC7571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Chi-square test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 </w:t>
      </w:r>
    </w:p>
    <w:p w14:paraId="3D544BD5" w14:textId="522B82A0" w:rsidR="0063026B" w:rsidRDefault="00447598" w:rsidP="00447598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*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6939CC0A" w14:textId="77777777" w:rsidR="00EC7571" w:rsidRDefault="00EC7571" w:rsidP="004C298E">
      <w:pPr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</w:p>
    <w:p w14:paraId="77E9B8CB" w14:textId="5DC6363B" w:rsidR="005D4B15" w:rsidRPr="005D4B15" w:rsidRDefault="005D4B15" w:rsidP="004C298E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i/>
          <w:iCs/>
          <w:color w:val="000000"/>
          <w:sz w:val="32"/>
          <w:szCs w:val="32"/>
          <w:u w:val="double"/>
        </w:rPr>
      </w:pPr>
      <w:r w:rsidRPr="005D4B15">
        <w:rPr>
          <w:rFonts w:ascii="Times New Roman" w:eastAsia="Times New Roman" w:hAnsi="Times New Roman" w:cs="Times New Roman"/>
          <w:sz w:val="28"/>
          <w:szCs w:val="28"/>
        </w:rPr>
        <w:t>Th</w:t>
      </w:r>
      <w:r w:rsidR="004C298E"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 w:rsidR="00A23E09">
        <w:rPr>
          <w:rFonts w:ascii="Times New Roman" w:eastAsia="Times New Roman" w:hAnsi="Times New Roman" w:cs="Times New Roman"/>
          <w:sz w:val="28"/>
          <w:szCs w:val="28"/>
        </w:rPr>
        <w:t xml:space="preserve">previous </w:t>
      </w:r>
      <w:r w:rsidR="00A23E09" w:rsidRPr="005D4B15">
        <w:rPr>
          <w:rFonts w:ascii="Times New Roman" w:eastAsia="Times New Roman" w:hAnsi="Times New Roman" w:cs="Times New Roman"/>
          <w:sz w:val="28"/>
          <w:szCs w:val="28"/>
        </w:rPr>
        <w:t>table</w:t>
      </w:r>
      <w:r w:rsidRPr="005D4B15">
        <w:rPr>
          <w:rFonts w:ascii="Times New Roman" w:eastAsia="Times New Roman" w:hAnsi="Times New Roman" w:cs="Times New Roman"/>
          <w:sz w:val="28"/>
          <w:szCs w:val="28"/>
        </w:rPr>
        <w:t xml:space="preserve"> shows </w:t>
      </w:r>
      <w:r w:rsidR="004C298E">
        <w:rPr>
          <w:rFonts w:ascii="Times New Roman" w:eastAsia="Times New Roman" w:hAnsi="Times New Roman" w:cs="Times New Roman"/>
          <w:sz w:val="28"/>
          <w:szCs w:val="28"/>
        </w:rPr>
        <w:t xml:space="preserve">distribution of comorbid diseases among the studied </w:t>
      </w:r>
      <w:r w:rsidR="00A23E09">
        <w:rPr>
          <w:rFonts w:ascii="Times New Roman" w:eastAsia="Times New Roman" w:hAnsi="Times New Roman" w:cs="Times New Roman"/>
          <w:sz w:val="28"/>
          <w:szCs w:val="28"/>
        </w:rPr>
        <w:t>groups,</w:t>
      </w:r>
      <w:r w:rsidR="004C29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6D54">
        <w:rPr>
          <w:rFonts w:ascii="Times New Roman" w:eastAsia="Times New Roman" w:hAnsi="Times New Roman" w:cs="Times New Roman"/>
          <w:sz w:val="28"/>
          <w:szCs w:val="28"/>
        </w:rPr>
        <w:t>Diabetes mellitus</w:t>
      </w:r>
      <w:r w:rsidR="004C298E">
        <w:rPr>
          <w:rFonts w:ascii="Times New Roman" w:eastAsia="Times New Roman" w:hAnsi="Times New Roman" w:cs="Times New Roman"/>
          <w:sz w:val="28"/>
          <w:szCs w:val="28"/>
        </w:rPr>
        <w:t xml:space="preserve"> is statistically higher in patients with </w:t>
      </w:r>
      <w:r w:rsidR="00DF6D54">
        <w:rPr>
          <w:rFonts w:ascii="Times New Roman" w:eastAsia="Times New Roman" w:hAnsi="Times New Roman" w:cs="Times New Roman"/>
          <w:sz w:val="28"/>
          <w:szCs w:val="28"/>
        </w:rPr>
        <w:t>HR &gt;100 Bpm</w:t>
      </w:r>
      <w:r w:rsidR="004C298E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E95D02" w:rsidRPr="00E95D02">
        <w:rPr>
          <w:rFonts w:ascii="Times New Roman" w:eastAsia="Times New Roman" w:hAnsi="Times New Roman" w:cs="Times New Roman"/>
          <w:sz w:val="28"/>
          <w:szCs w:val="28"/>
        </w:rPr>
        <w:t>HR 60-100</w:t>
      </w:r>
      <w:r w:rsidR="007916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6D54">
        <w:rPr>
          <w:rFonts w:ascii="Times New Roman" w:eastAsia="Times New Roman" w:hAnsi="Times New Roman" w:cs="Times New Roman"/>
          <w:sz w:val="28"/>
          <w:szCs w:val="28"/>
        </w:rPr>
        <w:t xml:space="preserve">Bpm </w:t>
      </w:r>
      <w:r w:rsidR="00B8089D">
        <w:rPr>
          <w:rFonts w:ascii="Times New Roman" w:eastAsia="Times New Roman" w:hAnsi="Times New Roman" w:cs="Times New Roman"/>
          <w:sz w:val="28"/>
          <w:szCs w:val="28"/>
        </w:rPr>
        <w:t xml:space="preserve">versus </w:t>
      </w:r>
      <w:proofErr w:type="gramStart"/>
      <w:r w:rsidR="00B8089D">
        <w:rPr>
          <w:rFonts w:ascii="Times New Roman" w:eastAsia="Times New Roman" w:hAnsi="Times New Roman" w:cs="Times New Roman"/>
          <w:sz w:val="28"/>
          <w:szCs w:val="28"/>
        </w:rPr>
        <w:t xml:space="preserve">patients </w:t>
      </w:r>
      <w:r w:rsidR="00DF6D54">
        <w:rPr>
          <w:rFonts w:ascii="Times New Roman" w:eastAsia="Times New Roman" w:hAnsi="Times New Roman" w:cs="Times New Roman"/>
          <w:sz w:val="28"/>
          <w:szCs w:val="28"/>
        </w:rPr>
        <w:t xml:space="preserve"> with</w:t>
      </w:r>
      <w:proofErr w:type="gramEnd"/>
      <w:r w:rsidR="00DF6D54">
        <w:rPr>
          <w:rFonts w:ascii="Times New Roman" w:eastAsia="Times New Roman" w:hAnsi="Times New Roman" w:cs="Times New Roman"/>
          <w:sz w:val="28"/>
          <w:szCs w:val="28"/>
        </w:rPr>
        <w:t xml:space="preserve"> HR &lt; 60 Bpm</w:t>
      </w:r>
      <w:r w:rsidR="00B8089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F6D54">
        <w:rPr>
          <w:rFonts w:ascii="Times New Roman" w:eastAsia="Times New Roman" w:hAnsi="Times New Roman" w:cs="Times New Roman"/>
          <w:sz w:val="28"/>
          <w:szCs w:val="28"/>
        </w:rPr>
        <w:t>71.4</w:t>
      </w:r>
      <w:r w:rsidR="00B8089D"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r w:rsidR="00DF6D54">
        <w:rPr>
          <w:rFonts w:ascii="Times New Roman" w:eastAsia="Times New Roman" w:hAnsi="Times New Roman" w:cs="Times New Roman"/>
          <w:sz w:val="28"/>
          <w:szCs w:val="28"/>
        </w:rPr>
        <w:t xml:space="preserve"> and 57.1% </w:t>
      </w:r>
      <w:r w:rsidR="00B8089D">
        <w:rPr>
          <w:rFonts w:ascii="Times New Roman" w:eastAsia="Times New Roman" w:hAnsi="Times New Roman" w:cs="Times New Roman"/>
          <w:sz w:val="28"/>
          <w:szCs w:val="28"/>
        </w:rPr>
        <w:t xml:space="preserve">Vs </w:t>
      </w:r>
      <w:r w:rsidR="00DF6D54">
        <w:rPr>
          <w:rFonts w:ascii="Times New Roman" w:eastAsia="Times New Roman" w:hAnsi="Times New Roman" w:cs="Times New Roman"/>
          <w:sz w:val="28"/>
          <w:szCs w:val="28"/>
        </w:rPr>
        <w:t>33.3</w:t>
      </w:r>
      <w:r w:rsidR="00B8089D">
        <w:rPr>
          <w:rFonts w:ascii="Times New Roman" w:eastAsia="Times New Roman" w:hAnsi="Times New Roman" w:cs="Times New Roman"/>
          <w:sz w:val="28"/>
          <w:szCs w:val="28"/>
        </w:rPr>
        <w:t xml:space="preserve">%) respectively, </w:t>
      </w:r>
      <w:r w:rsidR="00E95D02">
        <w:rPr>
          <w:rFonts w:ascii="Times New Roman" w:eastAsia="Times New Roman" w:hAnsi="Times New Roman" w:cs="Times New Roman"/>
          <w:sz w:val="28"/>
          <w:szCs w:val="28"/>
        </w:rPr>
        <w:t>also</w:t>
      </w:r>
      <w:r w:rsidR="00DF6D54">
        <w:rPr>
          <w:rFonts w:ascii="Times New Roman" w:eastAsia="Times New Roman" w:hAnsi="Times New Roman" w:cs="Times New Roman"/>
          <w:sz w:val="28"/>
          <w:szCs w:val="28"/>
        </w:rPr>
        <w:t xml:space="preserve"> there is significant difference between groups regarding presence of hypertension or dyslipidemia.</w:t>
      </w:r>
    </w:p>
    <w:p w14:paraId="46197A46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48A2ACD5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15A7A35F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545D2A3A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02AC1588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2F4F8AB3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2DCE8AD8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1616C616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338CD29C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748C54C4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0899A377" w14:textId="77777777" w:rsidR="00A23E09" w:rsidRDefault="00A23E09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11CD603E" w14:textId="47445088" w:rsidR="00380E5E" w:rsidRPr="007E4D6B" w:rsidRDefault="00380E5E" w:rsidP="007E4D6B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  <w:r w:rsidRPr="00380E5E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lastRenderedPageBreak/>
        <w:t>Figure (</w:t>
      </w:r>
      <w:r w:rsidR="00801EFA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t>2</w:t>
      </w:r>
      <w:r w:rsidRPr="00380E5E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t>):</w:t>
      </w:r>
      <w:r w:rsidRPr="00380E5E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 </w:t>
      </w:r>
      <w:r w:rsidR="00A23E09" w:rsidRPr="00A23E09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t>Distribution of comorbidities</w:t>
      </w:r>
      <w:r w:rsidR="00801EFA" w:rsidRPr="00A23E09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t xml:space="preserve"> among </w:t>
      </w:r>
      <w:r w:rsidRPr="00A23E09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t xml:space="preserve">the studied </w:t>
      </w:r>
      <w:r w:rsidR="00801EFA" w:rsidRPr="00A23E09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t>groups</w:t>
      </w:r>
    </w:p>
    <w:p w14:paraId="3EA42F51" w14:textId="1549F0EA" w:rsidR="00801EFA" w:rsidRPr="00380E5E" w:rsidRDefault="00801EFA" w:rsidP="00801EF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ar-SA"/>
        </w:rPr>
        <w:drawing>
          <wp:inline distT="0" distB="0" distL="0" distR="0" wp14:anchorId="50ABECFD" wp14:editId="0CCF4D08">
            <wp:extent cx="5667375" cy="320040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9498C0" w14:textId="77777777" w:rsidR="007E4D6B" w:rsidRDefault="007E4D6B" w:rsidP="00380E5E">
      <w:pPr>
        <w:widowControl w:val="0"/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ar-SA"/>
        </w:rPr>
      </w:pPr>
    </w:p>
    <w:p w14:paraId="0EF1E81E" w14:textId="2D8EA2EA" w:rsidR="00380E5E" w:rsidRPr="00380E5E" w:rsidRDefault="00380E5E" w:rsidP="00380E5E">
      <w:pPr>
        <w:widowControl w:val="0"/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</w:pPr>
      <w:r w:rsidRPr="00380E5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ar-SA"/>
        </w:rPr>
        <w:t>This graph shows</w:t>
      </w:r>
      <w:r w:rsidRPr="00380E5E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 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distribution of </w:t>
      </w:r>
      <w:r w:rsidR="00041E26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co-morbidities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 among the studied groups. DM, hypertension, </w:t>
      </w:r>
      <w:r w:rsidR="00AF32E0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dyslipidemia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 is found in (</w:t>
      </w:r>
      <w:r w:rsidR="00AF32E0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33.33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%, </w:t>
      </w:r>
      <w:r w:rsidR="00AF32E0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33.3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% &amp;</w:t>
      </w:r>
      <w:r w:rsidR="00AF32E0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9.5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%) respectively in </w:t>
      </w:r>
      <w:r w:rsidR="00AF32E0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HR&lt; 60 Bpm </w:t>
      </w:r>
      <w:r w:rsidR="00041E26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patients 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versus (</w:t>
      </w:r>
      <w:r w:rsidR="00AF32E0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71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%, </w:t>
      </w:r>
      <w:r w:rsidR="00FD184E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76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% &amp; </w:t>
      </w:r>
      <w:r w:rsidR="00FD184E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48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%) respectively in </w:t>
      </w:r>
      <w:r w:rsidR="00041E26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patients</w:t>
      </w:r>
      <w:r w:rsidR="00AF32E0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 with HR&gt;100 bpm</w:t>
      </w:r>
      <w:r w:rsidR="007E4D6B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. </w:t>
      </w:r>
    </w:p>
    <w:p w14:paraId="71628636" w14:textId="77777777" w:rsidR="00380E5E" w:rsidRPr="00380E5E" w:rsidRDefault="00380E5E" w:rsidP="00380E5E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6BC3B21C" w14:textId="77777777" w:rsidR="00380E5E" w:rsidRPr="00380E5E" w:rsidRDefault="00380E5E" w:rsidP="00380E5E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348C40B8" w14:textId="63827187" w:rsidR="00380E5E" w:rsidRDefault="00380E5E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E4A2D46" w14:textId="1EB7991E" w:rsidR="007E4D6B" w:rsidRDefault="007E4D6B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479E0B4" w14:textId="52AE13D5" w:rsidR="007E4D6B" w:rsidRDefault="007E4D6B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B3BC64A" w14:textId="47DF9FBB" w:rsidR="007E4D6B" w:rsidRDefault="007E4D6B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FF9E33" w14:textId="3164FF7E" w:rsidR="00447598" w:rsidRDefault="00447598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AAA4D02" w14:textId="77777777" w:rsidR="00447598" w:rsidRDefault="00447598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540EF2" w14:textId="32632BB2" w:rsidR="007E4D6B" w:rsidRDefault="007E4D6B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DAAD245" w14:textId="5A0B97CF" w:rsidR="003C019A" w:rsidRDefault="003C019A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9CBCDD3" w14:textId="6AA3C129" w:rsidR="00AF32E0" w:rsidRDefault="00AF32E0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73633DD" w14:textId="77777777" w:rsidR="00AF32E0" w:rsidRDefault="00AF32E0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3D8E00" w14:textId="3AF96006" w:rsidR="00886949" w:rsidRPr="00886949" w:rsidRDefault="00886949" w:rsidP="009872D2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75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Table (3): </w:t>
      </w:r>
      <w:r w:rsidR="00E24A88">
        <w:rPr>
          <w:rFonts w:ascii="Times New Roman" w:eastAsia="Calibri" w:hAnsi="Times New Roman" w:cs="Times New Roman"/>
          <w:b/>
          <w:bCs/>
          <w:sz w:val="28"/>
          <w:szCs w:val="28"/>
        </w:rPr>
        <w:t>S</w:t>
      </w:r>
      <w:r w:rsidR="003B4148">
        <w:rPr>
          <w:rFonts w:ascii="Times New Roman" w:eastAsia="Calibri" w:hAnsi="Times New Roman" w:cs="Times New Roman"/>
          <w:b/>
          <w:bCs/>
          <w:sz w:val="28"/>
          <w:szCs w:val="28"/>
        </w:rPr>
        <w:t>moking among</w:t>
      </w:r>
      <w:r w:rsidR="009872D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886949">
        <w:rPr>
          <w:rFonts w:ascii="Times New Roman" w:eastAsia="Calibri" w:hAnsi="Times New Roman" w:cs="Times New Roman"/>
          <w:b/>
          <w:bCs/>
          <w:sz w:val="28"/>
          <w:szCs w:val="28"/>
        </w:rPr>
        <w:t>the study groups</w:t>
      </w:r>
    </w:p>
    <w:tbl>
      <w:tblPr>
        <w:tblStyle w:val="TableGrid2"/>
        <w:tblW w:w="9985" w:type="dxa"/>
        <w:jc w:val="center"/>
        <w:tblLayout w:type="fixed"/>
        <w:tblLook w:val="0000" w:firstRow="0" w:lastRow="0" w:firstColumn="0" w:lastColumn="0" w:noHBand="0" w:noVBand="0"/>
      </w:tblPr>
      <w:tblGrid>
        <w:gridCol w:w="2510"/>
        <w:gridCol w:w="985"/>
        <w:gridCol w:w="992"/>
        <w:gridCol w:w="990"/>
        <w:gridCol w:w="990"/>
        <w:gridCol w:w="823"/>
        <w:gridCol w:w="90"/>
        <w:gridCol w:w="1075"/>
        <w:gridCol w:w="1530"/>
      </w:tblGrid>
      <w:tr w:rsidR="00DF6D54" w:rsidRPr="00886949" w14:paraId="7FD0AFE9" w14:textId="77777777" w:rsidTr="003C019A">
        <w:trPr>
          <w:trHeight w:val="366"/>
          <w:jc w:val="center"/>
        </w:trPr>
        <w:tc>
          <w:tcPr>
            <w:tcW w:w="2510" w:type="dxa"/>
            <w:vMerge w:val="restart"/>
            <w:shd w:val="clear" w:color="auto" w:fill="EEECE1"/>
            <w:vAlign w:val="center"/>
          </w:tcPr>
          <w:p w14:paraId="6134560C" w14:textId="037D4C41" w:rsidR="00DF6D54" w:rsidRPr="00886949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1977" w:type="dxa"/>
            <w:gridSpan w:val="2"/>
            <w:shd w:val="clear" w:color="auto" w:fill="EEECE1"/>
            <w:vAlign w:val="center"/>
          </w:tcPr>
          <w:p w14:paraId="19D9D777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HR&lt;60 BPM</w:t>
            </w:r>
          </w:p>
          <w:p w14:paraId="552B9D7C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</w:t>
            </w:r>
          </w:p>
          <w:p w14:paraId="2FD5EB05" w14:textId="0545932A" w:rsidR="00DF6D54" w:rsidRPr="00886949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gridSpan w:val="2"/>
            <w:shd w:val="clear" w:color="auto" w:fill="EEECE1"/>
            <w:vAlign w:val="center"/>
          </w:tcPr>
          <w:p w14:paraId="540CBAF5" w14:textId="77777777" w:rsidR="00FD184E" w:rsidRDefault="00FD184E" w:rsidP="00FD184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 60-100</w:t>
            </w:r>
          </w:p>
          <w:p w14:paraId="5ACCF4D7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CA5DE6E" w14:textId="03D9BE57" w:rsidR="00DF6D54" w:rsidRPr="00886949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8" w:type="dxa"/>
            <w:gridSpan w:val="3"/>
            <w:shd w:val="clear" w:color="auto" w:fill="EEECE1"/>
            <w:vAlign w:val="center"/>
          </w:tcPr>
          <w:p w14:paraId="4F7465A3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HR&gt;100</w:t>
            </w:r>
          </w:p>
          <w:p w14:paraId="3F6BF009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III</w:t>
            </w:r>
          </w:p>
          <w:p w14:paraId="6AFEF34B" w14:textId="2AE47099" w:rsidR="00DF6D54" w:rsidRPr="005D4B15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530" w:type="dxa"/>
            <w:vMerge w:val="restart"/>
            <w:shd w:val="clear" w:color="auto" w:fill="EEECE1"/>
          </w:tcPr>
          <w:p w14:paraId="0E1686B1" w14:textId="77777777" w:rsidR="00DF6D54" w:rsidRPr="005D4B15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CC0B0D" w14:textId="1139F2CB" w:rsidR="00DF6D54" w:rsidRPr="00886949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P-value</w:t>
            </w:r>
          </w:p>
        </w:tc>
      </w:tr>
      <w:tr w:rsidR="0063026B" w:rsidRPr="00886949" w14:paraId="0E59CEBF" w14:textId="77777777" w:rsidTr="003C019A">
        <w:trPr>
          <w:trHeight w:val="309"/>
          <w:jc w:val="center"/>
        </w:trPr>
        <w:tc>
          <w:tcPr>
            <w:tcW w:w="2510" w:type="dxa"/>
            <w:vMerge/>
            <w:shd w:val="clear" w:color="auto" w:fill="EEECE1"/>
            <w:vAlign w:val="center"/>
          </w:tcPr>
          <w:p w14:paraId="03F974B6" w14:textId="77777777" w:rsidR="0063026B" w:rsidRPr="00886949" w:rsidRDefault="0063026B" w:rsidP="006302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5" w:type="dxa"/>
            <w:shd w:val="clear" w:color="auto" w:fill="EEECE1"/>
            <w:vAlign w:val="center"/>
          </w:tcPr>
          <w:p w14:paraId="13FF0F5C" w14:textId="77777777" w:rsidR="0063026B" w:rsidRPr="00886949" w:rsidRDefault="0063026B" w:rsidP="006302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2" w:type="dxa"/>
            <w:shd w:val="clear" w:color="auto" w:fill="EEECE1"/>
            <w:vAlign w:val="center"/>
          </w:tcPr>
          <w:p w14:paraId="3AFCFA77" w14:textId="77777777" w:rsidR="0063026B" w:rsidRPr="00886949" w:rsidRDefault="0063026B" w:rsidP="006302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162169FF" w14:textId="77777777" w:rsidR="0063026B" w:rsidRPr="00886949" w:rsidRDefault="0063026B" w:rsidP="006302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1AEC090C" w14:textId="77777777" w:rsidR="0063026B" w:rsidRPr="00886949" w:rsidRDefault="0063026B" w:rsidP="006302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823" w:type="dxa"/>
            <w:shd w:val="clear" w:color="auto" w:fill="EEECE1"/>
            <w:vAlign w:val="center"/>
          </w:tcPr>
          <w:p w14:paraId="3AEF5E77" w14:textId="3A065D3F" w:rsidR="0063026B" w:rsidRPr="00886949" w:rsidRDefault="0063026B" w:rsidP="006302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165" w:type="dxa"/>
            <w:gridSpan w:val="2"/>
            <w:shd w:val="clear" w:color="auto" w:fill="EEECE1"/>
            <w:vAlign w:val="center"/>
          </w:tcPr>
          <w:p w14:paraId="1118A95C" w14:textId="2133FBC0" w:rsidR="0063026B" w:rsidRPr="00886949" w:rsidRDefault="0063026B" w:rsidP="006302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30" w:type="dxa"/>
            <w:vMerge/>
            <w:shd w:val="clear" w:color="auto" w:fill="EEECE1"/>
          </w:tcPr>
          <w:p w14:paraId="33B05280" w14:textId="77777777" w:rsidR="0063026B" w:rsidRPr="00886949" w:rsidRDefault="0063026B" w:rsidP="006302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F32E0" w:rsidRPr="00886949" w14:paraId="252BA24C" w14:textId="77104FA8" w:rsidTr="00650BE4">
        <w:trPr>
          <w:trHeight w:val="80"/>
          <w:jc w:val="center"/>
        </w:trPr>
        <w:tc>
          <w:tcPr>
            <w:tcW w:w="9985" w:type="dxa"/>
            <w:gridSpan w:val="9"/>
          </w:tcPr>
          <w:p w14:paraId="47CCD9A4" w14:textId="6892704B" w:rsidR="00AF32E0" w:rsidRPr="00886949" w:rsidRDefault="00AF32E0" w:rsidP="00AF32E0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Smoking </w:t>
            </w:r>
          </w:p>
        </w:tc>
      </w:tr>
      <w:tr w:rsidR="003C019A" w:rsidRPr="00886949" w14:paraId="709330B2" w14:textId="77777777" w:rsidTr="003C019A">
        <w:trPr>
          <w:trHeight w:val="80"/>
          <w:jc w:val="center"/>
        </w:trPr>
        <w:tc>
          <w:tcPr>
            <w:tcW w:w="2510" w:type="dxa"/>
            <w:vAlign w:val="bottom"/>
          </w:tcPr>
          <w:p w14:paraId="15FDF6C8" w14:textId="55173A05" w:rsidR="003C019A" w:rsidRPr="00B24433" w:rsidRDefault="003C019A" w:rsidP="003C019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 smoker</w:t>
            </w:r>
          </w:p>
        </w:tc>
        <w:tc>
          <w:tcPr>
            <w:tcW w:w="985" w:type="dxa"/>
          </w:tcPr>
          <w:p w14:paraId="4AF120D6" w14:textId="50A5E15A" w:rsidR="003C019A" w:rsidRPr="00886949" w:rsidRDefault="00AF32E0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1F8584D7" w14:textId="41839A63" w:rsidR="003C019A" w:rsidRPr="00886949" w:rsidRDefault="00AF32E0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19.0</w:t>
            </w:r>
          </w:p>
        </w:tc>
        <w:tc>
          <w:tcPr>
            <w:tcW w:w="990" w:type="dxa"/>
          </w:tcPr>
          <w:p w14:paraId="6045F070" w14:textId="3755C53B" w:rsidR="003C019A" w:rsidRPr="00886949" w:rsidRDefault="00FD184E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0" w:type="dxa"/>
          </w:tcPr>
          <w:p w14:paraId="7625EBB3" w14:textId="1BC4961B" w:rsidR="003C019A" w:rsidRPr="00886949" w:rsidRDefault="00FD184E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42.8</w:t>
            </w:r>
          </w:p>
        </w:tc>
        <w:tc>
          <w:tcPr>
            <w:tcW w:w="913" w:type="dxa"/>
            <w:gridSpan w:val="2"/>
          </w:tcPr>
          <w:p w14:paraId="0DE9DA90" w14:textId="2926205C" w:rsidR="003C019A" w:rsidRPr="00185200" w:rsidRDefault="00FD184E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14:paraId="78A0FA1E" w14:textId="01CE4B09" w:rsidR="003C019A" w:rsidRPr="00185200" w:rsidRDefault="00FD184E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4.7</w:t>
            </w:r>
          </w:p>
        </w:tc>
        <w:tc>
          <w:tcPr>
            <w:tcW w:w="1530" w:type="dxa"/>
            <w:vMerge w:val="restart"/>
          </w:tcPr>
          <w:p w14:paraId="55679A57" w14:textId="687BCFD3" w:rsidR="003C019A" w:rsidRDefault="00AF32E0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FD184E">
              <w:rPr>
                <w:rFonts w:ascii="Times New Roman" w:eastAsia="Times New Roman" w:hAnsi="Times New Roman" w:cs="Times New Roman"/>
                <w:sz w:val="28"/>
                <w:szCs w:val="28"/>
              </w:rPr>
              <w:t>011*</w:t>
            </w:r>
          </w:p>
          <w:p w14:paraId="18F0FFD4" w14:textId="70E0D347" w:rsidR="00AF32E0" w:rsidRPr="0063026B" w:rsidRDefault="00AF32E0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(S)</w:t>
            </w:r>
          </w:p>
        </w:tc>
      </w:tr>
      <w:tr w:rsidR="003C019A" w:rsidRPr="00886949" w14:paraId="70E2FB89" w14:textId="77777777" w:rsidTr="003C019A">
        <w:trPr>
          <w:trHeight w:val="80"/>
          <w:jc w:val="center"/>
        </w:trPr>
        <w:tc>
          <w:tcPr>
            <w:tcW w:w="2510" w:type="dxa"/>
            <w:vAlign w:val="bottom"/>
          </w:tcPr>
          <w:p w14:paraId="59BFFDD8" w14:textId="2E8AA153" w:rsidR="003C019A" w:rsidRPr="00B24433" w:rsidRDefault="003C019A" w:rsidP="003C019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Smoker</w:t>
            </w:r>
          </w:p>
        </w:tc>
        <w:tc>
          <w:tcPr>
            <w:tcW w:w="985" w:type="dxa"/>
          </w:tcPr>
          <w:p w14:paraId="357A37F0" w14:textId="077D61AA" w:rsidR="003C019A" w:rsidRPr="00886949" w:rsidRDefault="00AF32E0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14:paraId="2CC0BE51" w14:textId="3B638CC5" w:rsidR="003C019A" w:rsidRPr="00886949" w:rsidRDefault="00AF32E0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81.0</w:t>
            </w:r>
          </w:p>
        </w:tc>
        <w:tc>
          <w:tcPr>
            <w:tcW w:w="990" w:type="dxa"/>
          </w:tcPr>
          <w:p w14:paraId="7951F1E1" w14:textId="67134B1D" w:rsidR="003C019A" w:rsidRPr="00886949" w:rsidRDefault="00FD184E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0" w:type="dxa"/>
          </w:tcPr>
          <w:p w14:paraId="57B93761" w14:textId="0AA6B788" w:rsidR="003C019A" w:rsidRPr="00886949" w:rsidRDefault="00FD184E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54.2</w:t>
            </w:r>
          </w:p>
        </w:tc>
        <w:tc>
          <w:tcPr>
            <w:tcW w:w="913" w:type="dxa"/>
            <w:gridSpan w:val="2"/>
          </w:tcPr>
          <w:p w14:paraId="485A8DAA" w14:textId="1D810E40" w:rsidR="003C019A" w:rsidRPr="00185200" w:rsidRDefault="00FD184E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1075" w:type="dxa"/>
          </w:tcPr>
          <w:p w14:paraId="1CC954F4" w14:textId="48DFDDA9" w:rsidR="003C019A" w:rsidRPr="00185200" w:rsidRDefault="00FD184E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95.3</w:t>
            </w:r>
          </w:p>
        </w:tc>
        <w:tc>
          <w:tcPr>
            <w:tcW w:w="1530" w:type="dxa"/>
            <w:vMerge/>
          </w:tcPr>
          <w:p w14:paraId="2B3D7CA1" w14:textId="77777777" w:rsidR="003C019A" w:rsidRPr="00886949" w:rsidRDefault="003C019A" w:rsidP="003C019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D78790" w14:textId="77777777" w:rsidR="00AF32E0" w:rsidRDefault="00AF32E0" w:rsidP="00AF32E0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χ</w:t>
      </w:r>
      <w:r w:rsidRPr="00EC7571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Chi-square test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 </w:t>
      </w:r>
    </w:p>
    <w:p w14:paraId="34787C00" w14:textId="77777777" w:rsidR="00AF32E0" w:rsidRDefault="00AF32E0" w:rsidP="00AF32E0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*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6E96D039" w14:textId="77777777" w:rsidR="00B24433" w:rsidRDefault="00B24433" w:rsidP="0088694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</w:p>
    <w:p w14:paraId="0929C3C7" w14:textId="38DBA11E" w:rsidR="00570AA8" w:rsidRDefault="00886949" w:rsidP="00B24433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This table shows that </w:t>
      </w:r>
      <w:r w:rsidR="00AF32E0">
        <w:rPr>
          <w:rFonts w:ascii="Times New Roman" w:eastAsia="Calibri" w:hAnsi="Times New Roman" w:cs="Times New Roman"/>
          <w:color w:val="000000"/>
          <w:sz w:val="28"/>
          <w:szCs w:val="28"/>
        </w:rPr>
        <w:t>1/5</w:t>
      </w:r>
      <w:r w:rsidR="00B2443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of group</w:t>
      </w:r>
      <w:r w:rsidR="00041E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I</w:t>
      </w:r>
      <w:r w:rsidR="00B2443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r w:rsidR="00AF32E0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B24433">
        <w:rPr>
          <w:rFonts w:ascii="Times New Roman" w:eastAsia="Calibri" w:hAnsi="Times New Roman" w:cs="Times New Roman"/>
          <w:color w:val="000000"/>
          <w:sz w:val="28"/>
          <w:szCs w:val="28"/>
        </w:rPr>
        <w:t>.0</w:t>
      </w: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%) </w:t>
      </w:r>
      <w:r w:rsidR="00043F10">
        <w:rPr>
          <w:rFonts w:ascii="Times New Roman" w:eastAsia="Calibri" w:hAnsi="Times New Roman" w:cs="Times New Roman"/>
          <w:color w:val="000000"/>
          <w:sz w:val="28"/>
          <w:szCs w:val="28"/>
        </w:rPr>
        <w:t>are not smokers an</w:t>
      </w:r>
      <w:r w:rsidR="00AF32E0">
        <w:rPr>
          <w:rFonts w:ascii="Times New Roman" w:eastAsia="Calibri" w:hAnsi="Times New Roman" w:cs="Times New Roman"/>
          <w:color w:val="000000"/>
          <w:sz w:val="28"/>
          <w:szCs w:val="28"/>
        </w:rPr>
        <w:t>d</w:t>
      </w:r>
      <w:r w:rsidR="00043F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F32E0">
        <w:rPr>
          <w:rFonts w:ascii="Times New Roman" w:eastAsia="Calibri" w:hAnsi="Times New Roman" w:cs="Times New Roman"/>
          <w:color w:val="000000"/>
          <w:sz w:val="28"/>
          <w:szCs w:val="28"/>
        </w:rPr>
        <w:t>81</w:t>
      </w:r>
      <w:r w:rsidR="00043F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% are smokers, there is </w:t>
      </w:r>
      <w:r w:rsidR="00043F10"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>statistically</w:t>
      </w: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significant difference between </w:t>
      </w:r>
      <w:r w:rsidR="00043F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 3 </w:t>
      </w:r>
      <w:r w:rsidR="00B24433">
        <w:rPr>
          <w:rFonts w:ascii="Times New Roman" w:eastAsia="Calibri" w:hAnsi="Times New Roman" w:cs="Times New Roman"/>
          <w:color w:val="000000"/>
          <w:sz w:val="28"/>
          <w:szCs w:val="28"/>
        </w:rPr>
        <w:t>groups</w:t>
      </w:r>
      <w:r w:rsidR="00043F1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regarding smoking</w:t>
      </w:r>
      <w:r w:rsidR="00B24433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2486457" w14:textId="77777777" w:rsidR="00570AA8" w:rsidRDefault="00570AA8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E3E162D" w14:textId="52927407" w:rsidR="00570AA8" w:rsidRDefault="00570AA8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779FF37" w14:textId="7E40D68A" w:rsidR="00043F10" w:rsidRDefault="00043F1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8736C1D" w14:textId="1F07514E" w:rsidR="00043F10" w:rsidRDefault="00043F1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76C6DCB9" w14:textId="460E98AC" w:rsidR="00043F10" w:rsidRDefault="00043F1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903D4E1" w14:textId="630A7FC5" w:rsidR="00043F10" w:rsidRDefault="00043F1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4D4A613" w14:textId="465B113F" w:rsidR="00043F10" w:rsidRDefault="00043F1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EB176C1" w14:textId="69258DEC" w:rsidR="00043F10" w:rsidRDefault="00043F1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60C27F55" w14:textId="209BCF99" w:rsidR="00043F10" w:rsidRDefault="00043F1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477F3C1" w14:textId="58CEFE6A" w:rsidR="00043F10" w:rsidRDefault="00043F1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8031768" w14:textId="41AAAF16" w:rsidR="00043F10" w:rsidRDefault="00043F1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C0BC51E" w14:textId="07F83694" w:rsidR="00AF32E0" w:rsidRDefault="00AF32E0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6FE55F52" w14:textId="77777777" w:rsidR="00725239" w:rsidRPr="00E24A88" w:rsidRDefault="00725239" w:rsidP="00725239">
      <w:pPr>
        <w:widowControl w:val="0"/>
        <w:snapToGrid w:val="0"/>
        <w:spacing w:after="0" w:line="360" w:lineRule="auto"/>
        <w:jc w:val="lowKashida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4A8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lastRenderedPageBreak/>
        <w:t>Table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4</w:t>
      </w:r>
      <w:r w:rsidRPr="00E24A8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):</w:t>
      </w:r>
      <w:r w:rsidRPr="00E24A8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Blood pressure in relation to heart rate among </w:t>
      </w:r>
      <w:r w:rsidRPr="00886949">
        <w:rPr>
          <w:rFonts w:ascii="Times New Roman" w:eastAsia="Calibri" w:hAnsi="Times New Roman" w:cs="Times New Roman"/>
          <w:b/>
          <w:bCs/>
          <w:sz w:val="28"/>
          <w:szCs w:val="28"/>
        </w:rPr>
        <w:t>the study groups</w:t>
      </w:r>
    </w:p>
    <w:tbl>
      <w:tblPr>
        <w:tblStyle w:val="TableTheme"/>
        <w:tblW w:w="971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0"/>
        <w:gridCol w:w="2087"/>
        <w:gridCol w:w="1963"/>
        <w:gridCol w:w="1980"/>
        <w:gridCol w:w="1525"/>
      </w:tblGrid>
      <w:tr w:rsidR="00725239" w:rsidRPr="00E24A88" w14:paraId="1308B0B4" w14:textId="77777777" w:rsidTr="00E95D02">
        <w:trPr>
          <w:trHeight w:val="35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D86D0AA" w14:textId="77777777" w:rsidR="00725239" w:rsidRPr="00E24A88" w:rsidRDefault="00725239" w:rsidP="00E95D02">
            <w:pPr>
              <w:spacing w:after="0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Blood pressure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7FFD79C" w14:textId="77777777" w:rsidR="00725239" w:rsidRDefault="00725239" w:rsidP="00E95D02">
            <w:pPr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HR&lt;60 BPM</w:t>
            </w:r>
          </w:p>
          <w:p w14:paraId="3CFF4AF2" w14:textId="77777777" w:rsidR="00725239" w:rsidRDefault="00725239" w:rsidP="00E95D0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Group I</w:t>
            </w:r>
          </w:p>
          <w:p w14:paraId="28EB0680" w14:textId="77777777" w:rsidR="00725239" w:rsidRPr="00E24A88" w:rsidRDefault="00725239" w:rsidP="00E95D02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 w:rsidRPr="00E04844">
              <w:rPr>
                <w:rFonts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C0C507" w14:textId="77777777" w:rsidR="00FD184E" w:rsidRDefault="00FD184E" w:rsidP="00FD184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HR 60-100</w:t>
            </w:r>
          </w:p>
          <w:p w14:paraId="4FE91291" w14:textId="77777777" w:rsidR="00725239" w:rsidRDefault="00725239" w:rsidP="00E95D0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B7A349F" w14:textId="77777777" w:rsidR="00725239" w:rsidRPr="00E24A88" w:rsidRDefault="00725239" w:rsidP="00E95D02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 w:rsidRPr="00E04844">
              <w:rPr>
                <w:rFonts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417979" w14:textId="77777777" w:rsidR="00725239" w:rsidRDefault="00725239" w:rsidP="00E95D0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HR&gt;100</w:t>
            </w:r>
          </w:p>
          <w:p w14:paraId="1CDDFC43" w14:textId="77777777" w:rsidR="00725239" w:rsidRDefault="00725239" w:rsidP="00E95D0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Group III</w:t>
            </w:r>
          </w:p>
          <w:p w14:paraId="0B235FFF" w14:textId="77777777" w:rsidR="00725239" w:rsidRPr="00E24A88" w:rsidRDefault="00725239" w:rsidP="00E95D02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 w:rsidRPr="00E04844">
              <w:rPr>
                <w:rFonts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7268251" w14:textId="77777777" w:rsidR="00725239" w:rsidRPr="005D4B15" w:rsidRDefault="00725239" w:rsidP="00E95D0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B623E9B" w14:textId="77777777" w:rsidR="00725239" w:rsidRPr="00E24A88" w:rsidRDefault="00725239" w:rsidP="00E95D02">
            <w:pPr>
              <w:spacing w:after="0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 w:rsidRPr="005D4B15">
              <w:rPr>
                <w:rFonts w:cs="Times New Roman"/>
                <w:b/>
                <w:bCs/>
                <w:sz w:val="28"/>
                <w:szCs w:val="28"/>
              </w:rPr>
              <w:t>P-value</w:t>
            </w:r>
          </w:p>
        </w:tc>
      </w:tr>
      <w:tr w:rsidR="00725239" w:rsidRPr="00E24A88" w14:paraId="1A0CE473" w14:textId="77777777" w:rsidTr="00E95D02">
        <w:trPr>
          <w:trHeight w:val="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AE8C" w14:textId="77777777" w:rsidR="00725239" w:rsidRPr="00E24A88" w:rsidRDefault="00725239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b/>
                <w:bCs/>
                <w:color w:val="000000"/>
                <w:sz w:val="28"/>
                <w:szCs w:val="28"/>
                <w:lang w:eastAsia="ar-SA"/>
              </w:rPr>
            </w:pPr>
            <w:r>
              <w:rPr>
                <w:rFonts w:cs="Times New Roman"/>
                <w:b/>
                <w:bCs/>
                <w:color w:val="000000"/>
                <w:sz w:val="28"/>
                <w:szCs w:val="28"/>
                <w:lang w:eastAsia="ar-SA"/>
              </w:rPr>
              <w:t>Systolic BP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23CE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3B61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ABCA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3D06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</w:p>
        </w:tc>
      </w:tr>
      <w:tr w:rsidR="00725239" w:rsidRPr="00E24A88" w14:paraId="573E5B99" w14:textId="77777777" w:rsidTr="00E95D02">
        <w:trPr>
          <w:trHeight w:val="377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DE60" w14:textId="77777777" w:rsidR="00725239" w:rsidRPr="00E24A88" w:rsidRDefault="00725239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Mean ± SD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F777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107.6</w:t>
            </w:r>
            <w:r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24.06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9454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117.4</w:t>
            </w:r>
            <w:r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sz w:val="28"/>
                <w:szCs w:val="28"/>
                <w:lang w:eastAsia="ar-SA"/>
              </w:rPr>
              <w:t>20.28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3D59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137.6</w:t>
            </w:r>
            <w:r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30.8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4949" w14:textId="77777777" w:rsidR="00725239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0.001*</w:t>
            </w:r>
          </w:p>
          <w:p w14:paraId="5A5A5A12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(S)</w:t>
            </w:r>
          </w:p>
        </w:tc>
      </w:tr>
      <w:tr w:rsidR="00725239" w:rsidRPr="00E24A88" w14:paraId="7997ABF4" w14:textId="77777777" w:rsidTr="00E95D02">
        <w:trPr>
          <w:trHeight w:val="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EE7A" w14:textId="77777777" w:rsidR="00725239" w:rsidRPr="00E24A88" w:rsidRDefault="00725239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Median (Range)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7565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100</w:t>
            </w:r>
            <w:r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90</w:t>
            </w:r>
            <w:r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170</w:t>
            </w:r>
            <w:r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6A93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110(90</w:t>
            </w:r>
            <w:r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180)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5CCD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140</w:t>
            </w:r>
            <w:r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90</w:t>
            </w:r>
            <w:r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190</w:t>
            </w:r>
            <w:r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2DE52" w14:textId="77777777" w:rsidR="00725239" w:rsidRPr="00E24A88" w:rsidRDefault="00725239" w:rsidP="00E95D02">
            <w:pPr>
              <w:spacing w:after="0"/>
              <w:rPr>
                <w:sz w:val="28"/>
                <w:szCs w:val="28"/>
                <w:lang w:eastAsia="ar-SA"/>
              </w:rPr>
            </w:pPr>
          </w:p>
        </w:tc>
      </w:tr>
      <w:tr w:rsidR="00725239" w:rsidRPr="00E24A88" w14:paraId="1548DA6A" w14:textId="77777777" w:rsidTr="00E95D02">
        <w:trPr>
          <w:trHeight w:val="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AA5F" w14:textId="77777777" w:rsidR="00725239" w:rsidRPr="00E24A88" w:rsidRDefault="00725239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b/>
                <w:bCs/>
                <w:color w:val="000000"/>
                <w:sz w:val="28"/>
                <w:szCs w:val="28"/>
                <w:lang w:eastAsia="ar-SA"/>
              </w:rPr>
            </w:pPr>
            <w:r>
              <w:rPr>
                <w:rFonts w:cs="Times New Roman"/>
                <w:b/>
                <w:bCs/>
                <w:color w:val="000000"/>
                <w:sz w:val="28"/>
                <w:szCs w:val="28"/>
                <w:lang w:eastAsia="ar-SA"/>
              </w:rPr>
              <w:t>Diastolic BP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ECBB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A330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5FCD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FC95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</w:p>
        </w:tc>
      </w:tr>
      <w:tr w:rsidR="00725239" w:rsidRPr="00E24A88" w14:paraId="33D15253" w14:textId="77777777" w:rsidTr="00E95D02">
        <w:trPr>
          <w:trHeight w:val="39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D8C5" w14:textId="77777777" w:rsidR="00725239" w:rsidRPr="00E24A88" w:rsidRDefault="00725239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Mean ± SD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C340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70.48</w:t>
            </w:r>
            <w:r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13.22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453F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73.3</w:t>
            </w:r>
            <w:r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sz w:val="28"/>
                <w:szCs w:val="28"/>
                <w:lang w:eastAsia="ar-SA"/>
              </w:rPr>
              <w:t>12.78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30F0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82.3</w:t>
            </w:r>
            <w:r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15.4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6A16" w14:textId="77777777" w:rsidR="00725239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0.020*</w:t>
            </w:r>
          </w:p>
          <w:p w14:paraId="42F7B46B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(S)</w:t>
            </w:r>
          </w:p>
        </w:tc>
      </w:tr>
      <w:tr w:rsidR="00725239" w:rsidRPr="00E24A88" w14:paraId="43A492F8" w14:textId="77777777" w:rsidTr="00E95D02">
        <w:trPr>
          <w:trHeight w:val="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11BF" w14:textId="77777777" w:rsidR="00725239" w:rsidRPr="00E24A88" w:rsidRDefault="00725239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Median (Range)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8CD4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70</w:t>
            </w:r>
            <w:r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60</w:t>
            </w:r>
            <w:r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100</w:t>
            </w:r>
            <w:r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5C96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70(60</w:t>
            </w:r>
            <w:r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110)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B7DD" w14:textId="77777777" w:rsidR="00725239" w:rsidRPr="00E24A88" w:rsidRDefault="00725239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80</w:t>
            </w:r>
            <w:r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60</w:t>
            </w:r>
            <w:r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110</w:t>
            </w:r>
            <w:r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7D2B" w14:textId="77777777" w:rsidR="00725239" w:rsidRPr="00E24A88" w:rsidRDefault="00725239" w:rsidP="00E95D02">
            <w:pPr>
              <w:spacing w:after="0"/>
              <w:rPr>
                <w:sz w:val="28"/>
                <w:szCs w:val="28"/>
                <w:lang w:eastAsia="ar-SA"/>
              </w:rPr>
            </w:pPr>
          </w:p>
        </w:tc>
      </w:tr>
    </w:tbl>
    <w:p w14:paraId="1BA6FE5A" w14:textId="77777777" w:rsidR="00725239" w:rsidRDefault="00725239" w:rsidP="00725239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Kruskal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Wallis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test</w:t>
      </w:r>
    </w:p>
    <w:p w14:paraId="70787665" w14:textId="77777777" w:rsidR="00725239" w:rsidRPr="00E04844" w:rsidRDefault="00725239" w:rsidP="00725239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*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5862E744" w14:textId="77777777" w:rsidR="00725239" w:rsidRDefault="00725239" w:rsidP="00725239">
      <w:pPr>
        <w:widowControl w:val="0"/>
        <w:snapToGrid w:val="0"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ar-SA"/>
        </w:rPr>
      </w:pPr>
    </w:p>
    <w:p w14:paraId="654F0F2A" w14:textId="72715444" w:rsidR="00725239" w:rsidRDefault="00725239" w:rsidP="00725239">
      <w:pPr>
        <w:spacing w:after="0" w:line="360" w:lineRule="auto"/>
        <w:ind w:firstLine="720"/>
        <w:jc w:val="lowKashida"/>
        <w:rPr>
          <w:rFonts w:asciiTheme="majorBidi" w:eastAsia="Times New Roman" w:hAnsiTheme="majorBidi" w:cstheme="majorBidi"/>
          <w:sz w:val="28"/>
          <w:szCs w:val="28"/>
        </w:rPr>
      </w:pPr>
      <w:r w:rsidRPr="009A3B61">
        <w:rPr>
          <w:rFonts w:asciiTheme="majorBidi" w:eastAsia="Times New Roman" w:hAnsiTheme="majorBidi" w:cstheme="majorBidi"/>
          <w:sz w:val="28"/>
          <w:szCs w:val="28"/>
        </w:rPr>
        <w:t xml:space="preserve">This table shows that </w:t>
      </w:r>
      <w:r>
        <w:rPr>
          <w:rFonts w:asciiTheme="majorBidi" w:eastAsia="Times New Roman" w:hAnsiTheme="majorBidi" w:cstheme="majorBidi"/>
          <w:sz w:val="28"/>
          <w:szCs w:val="28"/>
        </w:rPr>
        <w:t>there is high significant difference in heart rate in relation to systolic and diastolic blood pressure where systolic and diastolic blood pressure is higher in patients with HR &gt; 100 bpm</w:t>
      </w:r>
      <w:r w:rsidR="00055CCA">
        <w:rPr>
          <w:rFonts w:asciiTheme="majorBidi" w:eastAsia="Times New Roman" w:hAnsiTheme="majorBidi" w:cstheme="majorBidi"/>
          <w:sz w:val="28"/>
          <w:szCs w:val="28"/>
        </w:rPr>
        <w:t>, figure (3)</w:t>
      </w:r>
      <w:r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2505BAF1" w14:textId="77777777" w:rsidR="00725239" w:rsidRPr="009A3B61" w:rsidRDefault="00725239" w:rsidP="00725239">
      <w:pPr>
        <w:spacing w:after="0" w:line="360" w:lineRule="auto"/>
        <w:ind w:firstLine="720"/>
        <w:jc w:val="lowKashida"/>
        <w:rPr>
          <w:rFonts w:asciiTheme="majorBidi" w:eastAsia="Times New Roman" w:hAnsiTheme="majorBidi" w:cstheme="majorBidi"/>
          <w:sz w:val="28"/>
          <w:szCs w:val="28"/>
        </w:rPr>
      </w:pPr>
    </w:p>
    <w:p w14:paraId="58527F2A" w14:textId="024E77DB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758ABE2" w14:textId="3FC6ADBC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403CB5B" w14:textId="609D3587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A1B6339" w14:textId="57BA39C1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E4675DC" w14:textId="10243D1C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94919E3" w14:textId="6472F493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91DA6D0" w14:textId="71953341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3DC3F93" w14:textId="337FA0BA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245CD7F" w14:textId="0AE95762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4CA00B3" w14:textId="4489B269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718E48BF" w14:textId="63ACDE15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color w:val="000000" w:themeColor="text1"/>
          <w:sz w:val="28"/>
          <w:szCs w:val="28"/>
        </w:rPr>
      </w:pPr>
      <w:r w:rsidRPr="00725239">
        <w:rPr>
          <w:rFonts w:asciiTheme="majorBidi" w:eastAsia="Calibri" w:hAnsiTheme="majorBidi" w:cstheme="majorBidi"/>
          <w:b/>
          <w:bCs/>
          <w:color w:val="000000" w:themeColor="text1"/>
          <w:sz w:val="28"/>
          <w:szCs w:val="28"/>
        </w:rPr>
        <w:lastRenderedPageBreak/>
        <w:t xml:space="preserve">Figure (3): </w:t>
      </w:r>
      <w:r>
        <w:rPr>
          <w:rFonts w:asciiTheme="majorBidi" w:eastAsia="Calibri" w:hAnsiTheme="majorBidi" w:cstheme="majorBidi"/>
          <w:b/>
          <w:bCs/>
          <w:color w:val="000000" w:themeColor="text1"/>
          <w:sz w:val="28"/>
          <w:szCs w:val="28"/>
        </w:rPr>
        <w:t>B</w:t>
      </w:r>
      <w:r w:rsidRPr="00725239">
        <w:rPr>
          <w:rFonts w:asciiTheme="majorBidi" w:eastAsia="Calibri" w:hAnsiTheme="majorBidi" w:cstheme="majorBidi"/>
          <w:b/>
          <w:bCs/>
          <w:color w:val="000000" w:themeColor="text1"/>
          <w:sz w:val="28"/>
          <w:szCs w:val="28"/>
        </w:rPr>
        <w:t>ox plot representing blood pressure in relation to HR</w:t>
      </w:r>
    </w:p>
    <w:p w14:paraId="2F090180" w14:textId="1CC3E4F1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  <w:r w:rsidRPr="00055CCA">
        <w:rPr>
          <w:rFonts w:asciiTheme="majorBidi" w:eastAsia="Calibri" w:hAnsiTheme="majorBidi" w:cstheme="majorBidi"/>
          <w:b/>
          <w:bCs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77C6E2D2" wp14:editId="3A815B72">
            <wp:extent cx="5362575" cy="3743043"/>
            <wp:effectExtent l="19050" t="19050" r="952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49"/>
                    <a:stretch/>
                  </pic:blipFill>
                  <pic:spPr bwMode="auto">
                    <a:xfrm>
                      <a:off x="0" y="0"/>
                      <a:ext cx="5369642" cy="3747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9AB52" w14:textId="0E6C722D" w:rsidR="00725239" w:rsidRDefault="00725239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7164DF88" w14:textId="45E048EC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85A662B" w14:textId="4F0E50B1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733A84AB" w14:textId="27008351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9BA832E" w14:textId="634763DC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4CEDB31" w14:textId="4EBBD2B2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68EE616" w14:textId="031D914B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05B9FAC" w14:textId="76095084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E62D049" w14:textId="0FDD75EF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E021D81" w14:textId="7232A2DF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752C59BE" w14:textId="77777777" w:rsidR="00055CCA" w:rsidRDefault="00055CCA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9A10AF8" w14:textId="1284DF05" w:rsidR="00C26195" w:rsidRPr="00886949" w:rsidRDefault="00C26195" w:rsidP="00C2619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75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Table (</w:t>
      </w:r>
      <w:r w:rsidR="00055CCA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4475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  <w:bookmarkStart w:id="2" w:name="_Hlk524956887"/>
      <w:r w:rsidR="00AF32E0">
        <w:rPr>
          <w:rFonts w:ascii="Times New Roman" w:eastAsia="Calibri" w:hAnsi="Times New Roman" w:cs="Times New Roman"/>
          <w:b/>
          <w:bCs/>
          <w:sz w:val="28"/>
          <w:szCs w:val="28"/>
        </w:rPr>
        <w:t>ECG findings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among </w:t>
      </w:r>
      <w:r w:rsidRPr="00886949">
        <w:rPr>
          <w:rFonts w:ascii="Times New Roman" w:eastAsia="Calibri" w:hAnsi="Times New Roman" w:cs="Times New Roman"/>
          <w:b/>
          <w:bCs/>
          <w:sz w:val="28"/>
          <w:szCs w:val="28"/>
        </w:rPr>
        <w:t>the study groups</w:t>
      </w:r>
    </w:p>
    <w:tbl>
      <w:tblPr>
        <w:tblStyle w:val="TableGrid2"/>
        <w:tblW w:w="9985" w:type="dxa"/>
        <w:jc w:val="center"/>
        <w:tblLayout w:type="fixed"/>
        <w:tblLook w:val="0000" w:firstRow="0" w:lastRow="0" w:firstColumn="0" w:lastColumn="0" w:noHBand="0" w:noVBand="0"/>
      </w:tblPr>
      <w:tblGrid>
        <w:gridCol w:w="2508"/>
        <w:gridCol w:w="984"/>
        <w:gridCol w:w="992"/>
        <w:gridCol w:w="990"/>
        <w:gridCol w:w="990"/>
        <w:gridCol w:w="913"/>
        <w:gridCol w:w="1079"/>
        <w:gridCol w:w="1529"/>
      </w:tblGrid>
      <w:tr w:rsidR="00DF6D54" w:rsidRPr="00886949" w14:paraId="05CFBB24" w14:textId="77777777" w:rsidTr="00DF6D54">
        <w:trPr>
          <w:trHeight w:val="366"/>
          <w:jc w:val="center"/>
        </w:trPr>
        <w:tc>
          <w:tcPr>
            <w:tcW w:w="2508" w:type="dxa"/>
            <w:vMerge w:val="restart"/>
            <w:shd w:val="clear" w:color="auto" w:fill="EEECE1"/>
            <w:vAlign w:val="center"/>
          </w:tcPr>
          <w:p w14:paraId="022E8053" w14:textId="48CB692D" w:rsidR="00DF6D54" w:rsidRPr="00886949" w:rsidRDefault="00AF32E0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ECG</w:t>
            </w:r>
          </w:p>
        </w:tc>
        <w:tc>
          <w:tcPr>
            <w:tcW w:w="1976" w:type="dxa"/>
            <w:gridSpan w:val="2"/>
            <w:shd w:val="clear" w:color="auto" w:fill="EEECE1"/>
            <w:vAlign w:val="center"/>
          </w:tcPr>
          <w:p w14:paraId="081A5596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HR&lt;60 BPM</w:t>
            </w:r>
          </w:p>
          <w:p w14:paraId="75520500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</w:t>
            </w:r>
          </w:p>
          <w:p w14:paraId="3733A36B" w14:textId="6696C2F7" w:rsidR="00DF6D54" w:rsidRPr="00886949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gridSpan w:val="2"/>
            <w:shd w:val="clear" w:color="auto" w:fill="EEECE1"/>
            <w:vAlign w:val="center"/>
          </w:tcPr>
          <w:p w14:paraId="743A3312" w14:textId="77777777" w:rsidR="00FD184E" w:rsidRDefault="00FD184E" w:rsidP="00FD184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 60-100</w:t>
            </w:r>
          </w:p>
          <w:p w14:paraId="040ED4FC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E9914E1" w14:textId="480D7E52" w:rsidR="00DF6D54" w:rsidRPr="00886949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92" w:type="dxa"/>
            <w:gridSpan w:val="2"/>
            <w:shd w:val="clear" w:color="auto" w:fill="EEECE1"/>
            <w:vAlign w:val="center"/>
          </w:tcPr>
          <w:p w14:paraId="37D1C5C6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HR&gt;100</w:t>
            </w:r>
          </w:p>
          <w:p w14:paraId="059D1BA5" w14:textId="77777777" w:rsidR="00DF6D54" w:rsidRDefault="00DF6D54" w:rsidP="00DF6D5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III</w:t>
            </w:r>
          </w:p>
          <w:p w14:paraId="0C31CD4D" w14:textId="773A2CD4" w:rsidR="00DF6D54" w:rsidRPr="005D4B15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529" w:type="dxa"/>
            <w:vMerge w:val="restart"/>
            <w:shd w:val="clear" w:color="auto" w:fill="EEECE1"/>
          </w:tcPr>
          <w:p w14:paraId="6D9DB9E5" w14:textId="77777777" w:rsidR="00DF6D54" w:rsidRPr="005D4B15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F16580" w14:textId="77777777" w:rsidR="00DF6D54" w:rsidRPr="00886949" w:rsidRDefault="00DF6D54" w:rsidP="00DF6D5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P-value</w:t>
            </w:r>
          </w:p>
        </w:tc>
      </w:tr>
      <w:tr w:rsidR="00C26195" w:rsidRPr="00886949" w14:paraId="0E2FA792" w14:textId="77777777" w:rsidTr="00DF6D54">
        <w:trPr>
          <w:trHeight w:val="309"/>
          <w:jc w:val="center"/>
        </w:trPr>
        <w:tc>
          <w:tcPr>
            <w:tcW w:w="2508" w:type="dxa"/>
            <w:vMerge/>
            <w:shd w:val="clear" w:color="auto" w:fill="EEECE1"/>
            <w:vAlign w:val="center"/>
          </w:tcPr>
          <w:p w14:paraId="0D4B0D2D" w14:textId="77777777" w:rsidR="00C26195" w:rsidRPr="00886949" w:rsidRDefault="00C26195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EEECE1"/>
            <w:vAlign w:val="center"/>
          </w:tcPr>
          <w:p w14:paraId="13453A90" w14:textId="77777777" w:rsidR="00C26195" w:rsidRPr="00886949" w:rsidRDefault="00C26195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2" w:type="dxa"/>
            <w:shd w:val="clear" w:color="auto" w:fill="EEECE1"/>
            <w:vAlign w:val="center"/>
          </w:tcPr>
          <w:p w14:paraId="61E4572A" w14:textId="77777777" w:rsidR="00C26195" w:rsidRPr="00886949" w:rsidRDefault="00C26195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0FF0D096" w14:textId="77777777" w:rsidR="00C26195" w:rsidRPr="00886949" w:rsidRDefault="00C26195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247EB44E" w14:textId="77777777" w:rsidR="00C26195" w:rsidRPr="00886949" w:rsidRDefault="00C26195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913" w:type="dxa"/>
            <w:shd w:val="clear" w:color="auto" w:fill="EEECE1"/>
            <w:vAlign w:val="center"/>
          </w:tcPr>
          <w:p w14:paraId="2BD7D573" w14:textId="77777777" w:rsidR="00C26195" w:rsidRPr="00886949" w:rsidRDefault="00C26195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079" w:type="dxa"/>
            <w:shd w:val="clear" w:color="auto" w:fill="EEECE1"/>
            <w:vAlign w:val="center"/>
          </w:tcPr>
          <w:p w14:paraId="122470B3" w14:textId="77777777" w:rsidR="00C26195" w:rsidRPr="00886949" w:rsidRDefault="00C26195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29" w:type="dxa"/>
            <w:vMerge/>
            <w:shd w:val="clear" w:color="auto" w:fill="EEECE1"/>
          </w:tcPr>
          <w:p w14:paraId="1B04474A" w14:textId="77777777" w:rsidR="00C26195" w:rsidRPr="00886949" w:rsidRDefault="00C26195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26195" w:rsidRPr="00886949" w14:paraId="0E243C06" w14:textId="77777777" w:rsidTr="00DF6D54">
        <w:trPr>
          <w:trHeight w:val="80"/>
          <w:jc w:val="center"/>
        </w:trPr>
        <w:tc>
          <w:tcPr>
            <w:tcW w:w="2508" w:type="dxa"/>
            <w:vAlign w:val="bottom"/>
          </w:tcPr>
          <w:p w14:paraId="1E71B17A" w14:textId="4B63B9BA" w:rsidR="00C26195" w:rsidRPr="00B24433" w:rsidRDefault="00AF32E0" w:rsidP="00B44E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Anterior</w:t>
            </w:r>
          </w:p>
        </w:tc>
        <w:tc>
          <w:tcPr>
            <w:tcW w:w="984" w:type="dxa"/>
          </w:tcPr>
          <w:p w14:paraId="0AB26473" w14:textId="16154121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78C43C0F" w14:textId="5331F621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42.9</w:t>
            </w:r>
          </w:p>
        </w:tc>
        <w:tc>
          <w:tcPr>
            <w:tcW w:w="990" w:type="dxa"/>
          </w:tcPr>
          <w:p w14:paraId="1B40F2B4" w14:textId="025B71FE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0" w:type="dxa"/>
          </w:tcPr>
          <w:p w14:paraId="25ABA28F" w14:textId="1839F700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71.4</w:t>
            </w:r>
          </w:p>
        </w:tc>
        <w:tc>
          <w:tcPr>
            <w:tcW w:w="913" w:type="dxa"/>
          </w:tcPr>
          <w:p w14:paraId="44880025" w14:textId="0F60625C" w:rsidR="00C26195" w:rsidRPr="00185200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1079" w:type="dxa"/>
          </w:tcPr>
          <w:p w14:paraId="307A6E20" w14:textId="0B8CDBEF" w:rsidR="00C26195" w:rsidRPr="00185200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100.0</w:t>
            </w:r>
          </w:p>
        </w:tc>
        <w:tc>
          <w:tcPr>
            <w:tcW w:w="1529" w:type="dxa"/>
          </w:tcPr>
          <w:p w14:paraId="47366DEF" w14:textId="565916A8" w:rsidR="00C26195" w:rsidRPr="0063026B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0.000*</w:t>
            </w:r>
          </w:p>
        </w:tc>
      </w:tr>
      <w:tr w:rsidR="00C26195" w:rsidRPr="00886949" w14:paraId="563AD631" w14:textId="77777777" w:rsidTr="00DF6D54">
        <w:trPr>
          <w:trHeight w:val="80"/>
          <w:jc w:val="center"/>
        </w:trPr>
        <w:tc>
          <w:tcPr>
            <w:tcW w:w="2508" w:type="dxa"/>
            <w:vAlign w:val="bottom"/>
          </w:tcPr>
          <w:p w14:paraId="1F1F6FA0" w14:textId="2CE3F5FF" w:rsidR="00C26195" w:rsidRPr="00B24433" w:rsidRDefault="00AF32E0" w:rsidP="00B44E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Inferior</w:t>
            </w:r>
          </w:p>
        </w:tc>
        <w:tc>
          <w:tcPr>
            <w:tcW w:w="984" w:type="dxa"/>
          </w:tcPr>
          <w:p w14:paraId="1409FE81" w14:textId="19C33217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14:paraId="5E75693D" w14:textId="06D4B5A6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57.1</w:t>
            </w:r>
          </w:p>
        </w:tc>
        <w:tc>
          <w:tcPr>
            <w:tcW w:w="990" w:type="dxa"/>
          </w:tcPr>
          <w:p w14:paraId="595322D9" w14:textId="0930E116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14:paraId="656CC8EE" w14:textId="56D158E7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33.3</w:t>
            </w:r>
          </w:p>
        </w:tc>
        <w:tc>
          <w:tcPr>
            <w:tcW w:w="913" w:type="dxa"/>
          </w:tcPr>
          <w:p w14:paraId="19653418" w14:textId="7FAA1F96" w:rsidR="00C26195" w:rsidRPr="00185200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079" w:type="dxa"/>
          </w:tcPr>
          <w:p w14:paraId="5A8C4A31" w14:textId="5D5E4658" w:rsidR="00C26195" w:rsidRPr="00185200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9.5</w:t>
            </w:r>
          </w:p>
        </w:tc>
        <w:tc>
          <w:tcPr>
            <w:tcW w:w="1529" w:type="dxa"/>
          </w:tcPr>
          <w:p w14:paraId="530732F6" w14:textId="5383C904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0.005*</w:t>
            </w:r>
          </w:p>
        </w:tc>
      </w:tr>
      <w:tr w:rsidR="00C26195" w:rsidRPr="00886949" w14:paraId="0969398B" w14:textId="77777777" w:rsidTr="00DF6D54">
        <w:trPr>
          <w:trHeight w:val="80"/>
          <w:jc w:val="center"/>
        </w:trPr>
        <w:tc>
          <w:tcPr>
            <w:tcW w:w="2508" w:type="dxa"/>
            <w:vAlign w:val="bottom"/>
          </w:tcPr>
          <w:p w14:paraId="2A37F2F0" w14:textId="58A3B9CB" w:rsidR="00C26195" w:rsidRPr="00B24433" w:rsidRDefault="00AF32E0" w:rsidP="00B44E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</w:t>
            </w:r>
          </w:p>
        </w:tc>
        <w:tc>
          <w:tcPr>
            <w:tcW w:w="984" w:type="dxa"/>
          </w:tcPr>
          <w:p w14:paraId="3F6FB28F" w14:textId="706553BA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3B21FBD4" w14:textId="2B2363A4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14.3</w:t>
            </w:r>
          </w:p>
        </w:tc>
        <w:tc>
          <w:tcPr>
            <w:tcW w:w="990" w:type="dxa"/>
          </w:tcPr>
          <w:p w14:paraId="21C6D2BA" w14:textId="3337CB3B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638EF3D3" w14:textId="32B656D1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23.8</w:t>
            </w:r>
          </w:p>
        </w:tc>
        <w:tc>
          <w:tcPr>
            <w:tcW w:w="913" w:type="dxa"/>
          </w:tcPr>
          <w:p w14:paraId="7E2CBFB6" w14:textId="30CA50EE" w:rsidR="00C26195" w:rsidRPr="00185200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1079" w:type="dxa"/>
          </w:tcPr>
          <w:p w14:paraId="15C3B60F" w14:textId="14ED3C3C" w:rsidR="00C26195" w:rsidRPr="00185200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47.6</w:t>
            </w:r>
          </w:p>
        </w:tc>
        <w:tc>
          <w:tcPr>
            <w:tcW w:w="1529" w:type="dxa"/>
          </w:tcPr>
          <w:p w14:paraId="102C2A8E" w14:textId="71472B97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0.048*</w:t>
            </w:r>
          </w:p>
        </w:tc>
      </w:tr>
      <w:tr w:rsidR="00C26195" w:rsidRPr="00886949" w14:paraId="245BA9B1" w14:textId="77777777" w:rsidTr="00DF6D54">
        <w:trPr>
          <w:trHeight w:val="80"/>
          <w:jc w:val="center"/>
        </w:trPr>
        <w:tc>
          <w:tcPr>
            <w:tcW w:w="2508" w:type="dxa"/>
            <w:vAlign w:val="bottom"/>
          </w:tcPr>
          <w:p w14:paraId="124F1394" w14:textId="2488258C" w:rsidR="00C26195" w:rsidRDefault="00AF32E0" w:rsidP="00B44E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lowKashida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Posterior</w:t>
            </w:r>
          </w:p>
        </w:tc>
        <w:tc>
          <w:tcPr>
            <w:tcW w:w="984" w:type="dxa"/>
          </w:tcPr>
          <w:p w14:paraId="7EAEC8D6" w14:textId="7A49E953" w:rsidR="00C26195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25BC32A" w14:textId="3FF823FB" w:rsidR="00C26195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990" w:type="dxa"/>
          </w:tcPr>
          <w:p w14:paraId="655ADAD4" w14:textId="7E7C76C7" w:rsidR="00C26195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14:paraId="6989D62C" w14:textId="20627DD7" w:rsidR="00C26195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14.3</w:t>
            </w:r>
          </w:p>
        </w:tc>
        <w:tc>
          <w:tcPr>
            <w:tcW w:w="913" w:type="dxa"/>
          </w:tcPr>
          <w:p w14:paraId="67EA4A0C" w14:textId="5C8F755A" w:rsidR="00C26195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14:paraId="22279610" w14:textId="1018F9D5" w:rsidR="00C26195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0.0</w:t>
            </w:r>
          </w:p>
        </w:tc>
        <w:tc>
          <w:tcPr>
            <w:tcW w:w="1529" w:type="dxa"/>
          </w:tcPr>
          <w:p w14:paraId="63B4A646" w14:textId="1DB26FD9" w:rsidR="00C26195" w:rsidRPr="00886949" w:rsidRDefault="00AF32E0" w:rsidP="00B44E9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0.154</w:t>
            </w:r>
          </w:p>
        </w:tc>
      </w:tr>
    </w:tbl>
    <w:p w14:paraId="3BB2A3B7" w14:textId="77777777" w:rsidR="00AF32E0" w:rsidRDefault="00AF32E0" w:rsidP="00AF32E0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χ</w:t>
      </w:r>
      <w:r w:rsidRPr="00EC7571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Chi-square test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 </w:t>
      </w:r>
    </w:p>
    <w:p w14:paraId="4F3F6C3C" w14:textId="77777777" w:rsidR="00AF32E0" w:rsidRDefault="00AF32E0" w:rsidP="00AF32E0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*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22BAF437" w14:textId="77777777" w:rsidR="00C26195" w:rsidRDefault="00C26195" w:rsidP="00C261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</w:p>
    <w:p w14:paraId="7937B78C" w14:textId="1C23834E" w:rsidR="00C26195" w:rsidRDefault="00C26195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This table shows that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there is </w:t>
      </w:r>
      <w:r w:rsidR="00ED7E32">
        <w:rPr>
          <w:rFonts w:ascii="Times New Roman" w:eastAsia="Calibri" w:hAnsi="Times New Roman" w:cs="Times New Roman"/>
          <w:color w:val="000000"/>
          <w:sz w:val="28"/>
          <w:szCs w:val="28"/>
        </w:rPr>
        <w:t>high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statistically significant difference between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 3 groups regarding </w:t>
      </w:r>
      <w:r w:rsidR="000D5E8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presence of ECG changes in </w:t>
      </w:r>
      <w:proofErr w:type="gramStart"/>
      <w:r w:rsidR="000D5E85">
        <w:rPr>
          <w:rFonts w:ascii="Times New Roman" w:eastAsia="Calibri" w:hAnsi="Times New Roman" w:cs="Times New Roman"/>
          <w:color w:val="000000"/>
          <w:sz w:val="28"/>
          <w:szCs w:val="28"/>
        </w:rPr>
        <w:t>Anterior ,</w:t>
      </w:r>
      <w:proofErr w:type="gramEnd"/>
      <w:r w:rsidR="000D5E8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inferior and lateral ECG</w:t>
      </w:r>
      <w:r w:rsidR="00ED7E3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9896055" w14:textId="77777777" w:rsidR="00C26195" w:rsidRDefault="00C26195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6417B10" w14:textId="74BF02BF" w:rsidR="00C26195" w:rsidRDefault="00C26195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ED96188" w14:textId="547F79E5" w:rsidR="00ED7E32" w:rsidRDefault="00ED7E32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97417B7" w14:textId="35BE92EF" w:rsidR="00ED7E32" w:rsidRDefault="00ED7E32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6B17B14A" w14:textId="06F95541" w:rsidR="00ED7E32" w:rsidRDefault="00ED7E32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6484B59" w14:textId="3E7F59AB" w:rsidR="00ED7E32" w:rsidRDefault="00ED7E32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69FC1C6" w14:textId="29D99BCD" w:rsidR="00ED7E32" w:rsidRDefault="00ED7E32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C3ADD45" w14:textId="194752B8" w:rsidR="00ED7E32" w:rsidRDefault="00ED7E32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603D2E97" w14:textId="26313737" w:rsidR="00ED7E32" w:rsidRDefault="00ED7E32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9200316" w14:textId="6C232F1E" w:rsidR="00ED7E32" w:rsidRDefault="00ED7E32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CD380B8" w14:textId="40FB6C44" w:rsidR="00ED7E32" w:rsidRDefault="00ED7E32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noProof/>
          <w:color w:val="000000" w:themeColor="text1"/>
          <w:sz w:val="32"/>
          <w:szCs w:val="32"/>
        </w:rPr>
      </w:pPr>
    </w:p>
    <w:p w14:paraId="08753AB5" w14:textId="586F1555" w:rsidR="000D5E85" w:rsidRDefault="000D5E85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noProof/>
          <w:color w:val="000000" w:themeColor="text1"/>
          <w:sz w:val="32"/>
          <w:szCs w:val="32"/>
        </w:rPr>
      </w:pPr>
    </w:p>
    <w:p w14:paraId="389246EE" w14:textId="77777777" w:rsidR="00FD184E" w:rsidRDefault="00FD184E" w:rsidP="00C26195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noProof/>
          <w:color w:val="000000" w:themeColor="text1"/>
          <w:sz w:val="32"/>
          <w:szCs w:val="32"/>
        </w:rPr>
      </w:pPr>
    </w:p>
    <w:p w14:paraId="04764C64" w14:textId="46838EBB" w:rsidR="000D5E85" w:rsidRDefault="000D5E85" w:rsidP="000D5E85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ar-SA"/>
        </w:rPr>
      </w:pPr>
      <w:r w:rsidRPr="00380E5E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t>Figure (</w:t>
      </w:r>
      <w:r w:rsidR="00055CCA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t>4</w:t>
      </w:r>
      <w:r w:rsidRPr="00380E5E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  <w:t>):</w:t>
      </w:r>
      <w:r w:rsidRPr="00380E5E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ECG findings among </w:t>
      </w:r>
      <w:r w:rsidRPr="0088694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the study </w:t>
      </w:r>
      <w:proofErr w:type="gramStart"/>
      <w:r w:rsidRPr="00886949">
        <w:rPr>
          <w:rFonts w:ascii="Times New Roman" w:eastAsia="Calibri" w:hAnsi="Times New Roman" w:cs="Times New Roman"/>
          <w:b/>
          <w:bCs/>
          <w:sz w:val="28"/>
          <w:szCs w:val="28"/>
        </w:rPr>
        <w:t>groups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ar-SA"/>
        </w:rPr>
        <w:t xml:space="preserve"> :</w:t>
      </w:r>
      <w:proofErr w:type="gramEnd"/>
    </w:p>
    <w:p w14:paraId="13F4359F" w14:textId="3456E404" w:rsidR="000D5E85" w:rsidRPr="00380E5E" w:rsidRDefault="000D5E85" w:rsidP="000D5E8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ar-SA"/>
        </w:rPr>
        <w:drawing>
          <wp:inline distT="0" distB="0" distL="0" distR="0" wp14:anchorId="7AA06034" wp14:editId="151B18CB">
            <wp:extent cx="5667375" cy="320040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B9D221" w14:textId="77777777" w:rsidR="000D5E85" w:rsidRDefault="000D5E85" w:rsidP="000D5E85">
      <w:pPr>
        <w:widowControl w:val="0"/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ar-SA"/>
        </w:rPr>
      </w:pPr>
    </w:p>
    <w:p w14:paraId="19DE278F" w14:textId="2B16BC91" w:rsidR="000D5E85" w:rsidRPr="00380E5E" w:rsidRDefault="000D5E85" w:rsidP="000D5E85">
      <w:pPr>
        <w:widowControl w:val="0"/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  <w:r w:rsidRPr="00380E5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ar-SA"/>
        </w:rPr>
        <w:t>This graph shows</w:t>
      </w:r>
      <w:r w:rsidRPr="00380E5E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distribution of ECG findings among the studied groups. Positive anterior ECG finding was found in 43% in patients with HR&lt; 60bpm and in 71% of patient with HR ranging from </w:t>
      </w:r>
      <w:r w:rsidR="00FD184E" w:rsidRPr="00FD184E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HR 60-100</w:t>
      </w:r>
      <w:r w:rsidR="00FD184E"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ar-SA"/>
        </w:rPr>
        <w:t>bpm vs 100% of patients with HR above 100 bpm.</w:t>
      </w:r>
    </w:p>
    <w:p w14:paraId="0816CDC3" w14:textId="77777777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6E32BD8" w14:textId="77777777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5FFF737" w14:textId="77777777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AF29B34" w14:textId="77777777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BF0DE5A" w14:textId="77777777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B6DB6A9" w14:textId="77777777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1F972F1" w14:textId="77777777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0723A99" w14:textId="77777777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617703C" w14:textId="77777777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4044E2F" w14:textId="77777777" w:rsidR="00055CCA" w:rsidRPr="00E24A88" w:rsidRDefault="00055CCA" w:rsidP="00055CCA">
      <w:pPr>
        <w:widowControl w:val="0"/>
        <w:snapToGrid w:val="0"/>
        <w:spacing w:after="0" w:line="360" w:lineRule="auto"/>
        <w:jc w:val="lowKashida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4A8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Table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6</w:t>
      </w:r>
      <w:r w:rsidRPr="00E24A8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):</w:t>
      </w:r>
      <w:r w:rsidRPr="00E24A8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ECHO finding in relation to heart rate among </w:t>
      </w:r>
      <w:r w:rsidRPr="00886949">
        <w:rPr>
          <w:rFonts w:ascii="Times New Roman" w:eastAsia="Calibri" w:hAnsi="Times New Roman" w:cs="Times New Roman"/>
          <w:b/>
          <w:bCs/>
          <w:sz w:val="28"/>
          <w:szCs w:val="28"/>
        </w:rPr>
        <w:t>the study groups</w:t>
      </w:r>
    </w:p>
    <w:tbl>
      <w:tblPr>
        <w:tblStyle w:val="TableTheme"/>
        <w:tblW w:w="971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60"/>
        <w:gridCol w:w="2087"/>
        <w:gridCol w:w="2048"/>
        <w:gridCol w:w="1980"/>
        <w:gridCol w:w="1440"/>
      </w:tblGrid>
      <w:tr w:rsidR="00055CCA" w:rsidRPr="00E24A88" w14:paraId="46413711" w14:textId="77777777" w:rsidTr="00E95D02">
        <w:trPr>
          <w:trHeight w:val="35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383525" w14:textId="77777777" w:rsidR="00055CCA" w:rsidRPr="00E24A88" w:rsidRDefault="00055CCA" w:rsidP="00055CCA">
            <w:pPr>
              <w:spacing w:after="0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 w:rsidRPr="005D4B15">
              <w:rPr>
                <w:rFonts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25E424E" w14:textId="77777777" w:rsidR="00055CCA" w:rsidRDefault="00055CCA" w:rsidP="00055CCA">
            <w:pPr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HR&lt;60 BPM</w:t>
            </w:r>
          </w:p>
          <w:p w14:paraId="15227378" w14:textId="77777777" w:rsidR="00055CCA" w:rsidRDefault="00055CCA" w:rsidP="00055CC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Group I</w:t>
            </w:r>
          </w:p>
          <w:p w14:paraId="54E1B705" w14:textId="65B480DB" w:rsidR="00055CCA" w:rsidRPr="00E24A88" w:rsidRDefault="00055CCA" w:rsidP="00055CCA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 w:rsidRPr="00E04844">
              <w:rPr>
                <w:rFonts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24CE1F1" w14:textId="77777777" w:rsidR="00FD184E" w:rsidRDefault="00FD184E" w:rsidP="00FD184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HR 60-100</w:t>
            </w:r>
          </w:p>
          <w:p w14:paraId="52B4B726" w14:textId="77777777" w:rsidR="00055CCA" w:rsidRDefault="00055CCA" w:rsidP="00055CC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5CFC653" w14:textId="79E31686" w:rsidR="00055CCA" w:rsidRPr="00E24A88" w:rsidRDefault="00055CCA" w:rsidP="00055CCA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 w:rsidRPr="00E04844">
              <w:rPr>
                <w:rFonts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674666" w14:textId="77777777" w:rsidR="00055CCA" w:rsidRDefault="00055CCA" w:rsidP="00055CC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HR&gt;100</w:t>
            </w:r>
          </w:p>
          <w:p w14:paraId="06046F8E" w14:textId="77777777" w:rsidR="00055CCA" w:rsidRDefault="00055CCA" w:rsidP="00055CC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Group III</w:t>
            </w:r>
          </w:p>
          <w:p w14:paraId="2388DCF3" w14:textId="73384C69" w:rsidR="00055CCA" w:rsidRPr="00E24A88" w:rsidRDefault="00055CCA" w:rsidP="00055CCA">
            <w:pPr>
              <w:autoSpaceDE w:val="0"/>
              <w:autoSpaceDN w:val="0"/>
              <w:adjustRightInd w:val="0"/>
              <w:snapToGri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 w:rsidRPr="00E04844">
              <w:rPr>
                <w:rFonts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491094D" w14:textId="77777777" w:rsidR="00055CCA" w:rsidRPr="005D4B15" w:rsidRDefault="00055CCA" w:rsidP="00055CC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B1EC38F" w14:textId="77777777" w:rsidR="00055CCA" w:rsidRPr="00E24A88" w:rsidRDefault="00055CCA" w:rsidP="00055CCA">
            <w:pPr>
              <w:spacing w:after="0"/>
              <w:rPr>
                <w:rFonts w:cs="Times New Roman"/>
                <w:b/>
                <w:bCs/>
                <w:sz w:val="28"/>
                <w:szCs w:val="28"/>
                <w:lang w:eastAsia="ar-SA"/>
              </w:rPr>
            </w:pPr>
            <w:r w:rsidRPr="005D4B15">
              <w:rPr>
                <w:rFonts w:cs="Times New Roman"/>
                <w:b/>
                <w:bCs/>
                <w:sz w:val="28"/>
                <w:szCs w:val="28"/>
              </w:rPr>
              <w:t>P-value</w:t>
            </w:r>
          </w:p>
        </w:tc>
      </w:tr>
      <w:tr w:rsidR="00055CCA" w:rsidRPr="00E24A88" w14:paraId="0E84E00E" w14:textId="77777777" w:rsidTr="00E95D02">
        <w:trPr>
          <w:trHeight w:val="60"/>
          <w:jc w:val="center"/>
        </w:trPr>
        <w:tc>
          <w:tcPr>
            <w:tcW w:w="9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5327" w14:textId="44AF4377" w:rsidR="00055CCA" w:rsidRPr="00E24A88" w:rsidRDefault="005D6B44" w:rsidP="00E95D02">
            <w:pPr>
              <w:snapToGrid w:val="0"/>
              <w:spacing w:after="0"/>
              <w:rPr>
                <w:sz w:val="28"/>
                <w:szCs w:val="28"/>
                <w:lang w:eastAsia="ar-SA"/>
              </w:rPr>
            </w:pPr>
            <w:r>
              <w:rPr>
                <w:rFonts w:eastAsia="Calibri" w:cs="Times New Roman"/>
                <w:b/>
                <w:bCs/>
                <w:sz w:val="28"/>
                <w:szCs w:val="28"/>
              </w:rPr>
              <w:t>EF%</w:t>
            </w:r>
          </w:p>
        </w:tc>
      </w:tr>
      <w:tr w:rsidR="00055CCA" w:rsidRPr="00E24A88" w14:paraId="0EC667F7" w14:textId="77777777" w:rsidTr="00E95D02">
        <w:trPr>
          <w:trHeight w:val="42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273F" w14:textId="77777777" w:rsidR="00055CCA" w:rsidRPr="00E24A88" w:rsidRDefault="00055CCA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Mean ± SD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4B2B" w14:textId="2C5BC4BB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56.25</w:t>
            </w:r>
            <w:r w:rsidR="00055CCA"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6.6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7BB4" w14:textId="6832D08F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56.95</w:t>
            </w:r>
            <w:r w:rsidR="00055CCA"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sz w:val="28"/>
                <w:szCs w:val="28"/>
                <w:lang w:eastAsia="ar-SA"/>
              </w:rPr>
              <w:t>7.07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5C05" w14:textId="40942187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52.29</w:t>
            </w:r>
            <w:r w:rsidR="00055CCA"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10.4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4498" w14:textId="77777777" w:rsidR="00055CCA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0.477</w:t>
            </w:r>
          </w:p>
          <w:p w14:paraId="749EE50F" w14:textId="71D5C2F7" w:rsidR="005D6B44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(NS)</w:t>
            </w:r>
          </w:p>
        </w:tc>
      </w:tr>
      <w:tr w:rsidR="00055CCA" w:rsidRPr="00E24A88" w14:paraId="7D1689F2" w14:textId="77777777" w:rsidTr="00E95D02">
        <w:trPr>
          <w:trHeight w:val="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176A" w14:textId="77777777" w:rsidR="00055CCA" w:rsidRPr="00E24A88" w:rsidRDefault="00055CCA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Median (Range)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F8C" w14:textId="7AEE2085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55</w:t>
            </w:r>
            <w:r w:rsidR="00055CCA"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40</w:t>
            </w:r>
            <w:r w:rsidR="00055CCA"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72</w:t>
            </w:r>
            <w:r w:rsidR="00055CCA"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F962" w14:textId="0A647CE6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56</w:t>
            </w:r>
            <w:r w:rsidR="00055CCA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37</w:t>
            </w:r>
            <w:r w:rsidR="00055CCA"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72</w:t>
            </w:r>
            <w:r w:rsidR="00055CCA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F12E" w14:textId="300FF89D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54</w:t>
            </w:r>
            <w:r w:rsidR="00055CCA"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30</w:t>
            </w:r>
            <w:r w:rsidR="00055CCA"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66</w:t>
            </w:r>
            <w:r w:rsidR="00055CCA"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3D9D" w14:textId="77777777" w:rsidR="00055CCA" w:rsidRPr="00E24A88" w:rsidRDefault="00055CCA" w:rsidP="00E95D02">
            <w:pPr>
              <w:spacing w:after="0"/>
              <w:rPr>
                <w:sz w:val="28"/>
                <w:szCs w:val="28"/>
                <w:lang w:eastAsia="ar-SA"/>
              </w:rPr>
            </w:pPr>
          </w:p>
        </w:tc>
      </w:tr>
      <w:tr w:rsidR="00055CCA" w:rsidRPr="00E24A88" w14:paraId="0A441D0D" w14:textId="77777777" w:rsidTr="00E95D02">
        <w:trPr>
          <w:trHeight w:val="60"/>
          <w:jc w:val="center"/>
        </w:trPr>
        <w:tc>
          <w:tcPr>
            <w:tcW w:w="8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07EA" w14:textId="52F18EB1" w:rsidR="00055CCA" w:rsidRPr="00E24A88" w:rsidRDefault="005D6B44" w:rsidP="00E95D02">
            <w:pPr>
              <w:snapToGrid w:val="0"/>
              <w:spacing w:after="0"/>
              <w:rPr>
                <w:sz w:val="28"/>
                <w:szCs w:val="28"/>
                <w:lang w:eastAsia="ar-SA"/>
              </w:rPr>
            </w:pPr>
            <w:r>
              <w:rPr>
                <w:rFonts w:eastAsia="Calibri" w:cs="Times New Roman"/>
                <w:b/>
                <w:bCs/>
                <w:sz w:val="28"/>
                <w:szCs w:val="28"/>
              </w:rPr>
              <w:t>LVEDV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97B7" w14:textId="77777777" w:rsidR="00055CCA" w:rsidRPr="00E24A88" w:rsidRDefault="00055CCA" w:rsidP="00E95D02">
            <w:pPr>
              <w:snapToGrid w:val="0"/>
              <w:spacing w:after="0"/>
              <w:rPr>
                <w:sz w:val="28"/>
                <w:szCs w:val="28"/>
                <w:lang w:eastAsia="ar-SA"/>
              </w:rPr>
            </w:pPr>
          </w:p>
        </w:tc>
      </w:tr>
      <w:tr w:rsidR="00055CCA" w:rsidRPr="00E24A88" w14:paraId="47882086" w14:textId="77777777" w:rsidTr="00E95D02">
        <w:trPr>
          <w:trHeight w:val="395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3FD4" w14:textId="77777777" w:rsidR="00055CCA" w:rsidRPr="00E24A88" w:rsidRDefault="00055CCA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Mean ± SD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AC7E" w14:textId="2C61B85D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58.29</w:t>
            </w:r>
            <w:r w:rsidR="00055CCA"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10.27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16A5" w14:textId="24DF11EB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57.62</w:t>
            </w:r>
            <w:r w:rsidR="00055CCA"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sz w:val="28"/>
                <w:szCs w:val="28"/>
                <w:lang w:eastAsia="ar-SA"/>
              </w:rPr>
              <w:t>19.19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8C9C" w14:textId="7EAE878D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63.14</w:t>
            </w:r>
            <w:r w:rsidR="00055CCA"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24.06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1AAC" w14:textId="77777777" w:rsidR="00055CCA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0.377</w:t>
            </w:r>
          </w:p>
          <w:p w14:paraId="3FDE2040" w14:textId="7CB2F8EA" w:rsidR="005D6B44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(NS)</w:t>
            </w:r>
          </w:p>
        </w:tc>
      </w:tr>
      <w:tr w:rsidR="00055CCA" w:rsidRPr="00E24A88" w14:paraId="75A5034F" w14:textId="77777777" w:rsidTr="00E95D02">
        <w:trPr>
          <w:trHeight w:val="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9663" w14:textId="77777777" w:rsidR="00055CCA" w:rsidRPr="00E24A88" w:rsidRDefault="00055CCA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Median (Range)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2868" w14:textId="33C3F017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53</w:t>
            </w:r>
            <w:r w:rsidR="00055CCA"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41</w:t>
            </w:r>
            <w:r w:rsidR="00055CCA"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73</w:t>
            </w:r>
            <w:r w:rsidR="00055CCA"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D12D1" w14:textId="658B8099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52</w:t>
            </w:r>
            <w:r w:rsidR="00055CCA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41</w:t>
            </w:r>
            <w:r w:rsidR="00055CCA"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133</w:t>
            </w:r>
            <w:r w:rsidR="00055CCA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D17C" w14:textId="451FF0EE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55</w:t>
            </w:r>
            <w:r w:rsidR="00055CCA"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50</w:t>
            </w:r>
            <w:r w:rsidR="00055CCA"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133</w:t>
            </w:r>
            <w:r w:rsidR="00055CCA"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8206" w14:textId="77777777" w:rsidR="00055CCA" w:rsidRPr="00E24A88" w:rsidRDefault="00055CCA" w:rsidP="00E95D02">
            <w:pPr>
              <w:spacing w:after="0"/>
              <w:rPr>
                <w:sz w:val="28"/>
                <w:szCs w:val="28"/>
                <w:lang w:eastAsia="ar-SA"/>
              </w:rPr>
            </w:pPr>
          </w:p>
        </w:tc>
      </w:tr>
      <w:tr w:rsidR="00055CCA" w:rsidRPr="00E24A88" w14:paraId="0DC8D665" w14:textId="77777777" w:rsidTr="00E95D02">
        <w:trPr>
          <w:trHeight w:val="60"/>
          <w:jc w:val="center"/>
        </w:trPr>
        <w:tc>
          <w:tcPr>
            <w:tcW w:w="9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D373" w14:textId="7C6CC436" w:rsidR="00055CCA" w:rsidRPr="00E24A88" w:rsidRDefault="005D6B44" w:rsidP="00E95D02">
            <w:pPr>
              <w:snapToGrid w:val="0"/>
              <w:spacing w:after="0"/>
              <w:rPr>
                <w:sz w:val="28"/>
                <w:szCs w:val="28"/>
                <w:lang w:eastAsia="ar-SA"/>
              </w:rPr>
            </w:pPr>
            <w:r>
              <w:rPr>
                <w:rFonts w:eastAsia="Calibri" w:cs="Times New Roman"/>
                <w:b/>
                <w:bCs/>
                <w:sz w:val="28"/>
                <w:szCs w:val="28"/>
              </w:rPr>
              <w:t>LVESV</w:t>
            </w:r>
          </w:p>
        </w:tc>
      </w:tr>
      <w:tr w:rsidR="00055CCA" w:rsidRPr="00E24A88" w14:paraId="6E4D9D48" w14:textId="77777777" w:rsidTr="00E95D02">
        <w:trPr>
          <w:trHeight w:val="35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9E94" w14:textId="77777777" w:rsidR="00055CCA" w:rsidRPr="00E24A88" w:rsidRDefault="00055CCA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Mean ± SD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9551" w14:textId="4A093779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39.05</w:t>
            </w:r>
            <w:r w:rsidR="00055CCA"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8.54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2083" w14:textId="1ACB032C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37.24</w:t>
            </w:r>
            <w:r w:rsidR="00055CCA"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sz w:val="28"/>
                <w:szCs w:val="28"/>
                <w:lang w:eastAsia="ar-SA"/>
              </w:rPr>
              <w:t>9.15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247F" w14:textId="1FD137A4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40.52</w:t>
            </w:r>
            <w:r w:rsidR="00055CCA" w:rsidRPr="00E24A88">
              <w:rPr>
                <w:rFonts w:cs="Times New Roman"/>
                <w:sz w:val="28"/>
                <w:szCs w:val="28"/>
                <w:lang w:eastAsia="ar-SA"/>
              </w:rPr>
              <w:t>±</w:t>
            </w:r>
            <w:r>
              <w:rPr>
                <w:rFonts w:cs="Times New Roman"/>
                <w:sz w:val="28"/>
                <w:szCs w:val="28"/>
                <w:lang w:eastAsia="ar-SA"/>
              </w:rPr>
              <w:t>9.8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ECFD" w14:textId="2FFADA7B" w:rsidR="00055CCA" w:rsidRDefault="005D6B44" w:rsidP="005D6B44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0.634</w:t>
            </w:r>
          </w:p>
          <w:p w14:paraId="459C737B" w14:textId="1F112B6A" w:rsidR="005D6B44" w:rsidRPr="00E24A88" w:rsidRDefault="005D6B44" w:rsidP="005D6B44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(NS)</w:t>
            </w:r>
          </w:p>
          <w:p w14:paraId="6AF25902" w14:textId="77777777" w:rsidR="00055CCA" w:rsidRPr="00E24A88" w:rsidRDefault="00055CCA" w:rsidP="005D6B44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</w:p>
        </w:tc>
      </w:tr>
      <w:tr w:rsidR="00055CCA" w:rsidRPr="00E24A88" w14:paraId="5112417C" w14:textId="77777777" w:rsidTr="00E95D02">
        <w:trPr>
          <w:trHeight w:val="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C13A" w14:textId="77777777" w:rsidR="00055CCA" w:rsidRPr="00E24A88" w:rsidRDefault="00055CCA" w:rsidP="00E95D02">
            <w:pPr>
              <w:autoSpaceDE w:val="0"/>
              <w:autoSpaceDN w:val="0"/>
              <w:adjustRightInd w:val="0"/>
              <w:snapToGrid w:val="0"/>
              <w:spacing w:after="0"/>
              <w:rPr>
                <w:rFonts w:cs="Times New Roman"/>
                <w:color w:val="000000"/>
                <w:sz w:val="28"/>
                <w:szCs w:val="28"/>
                <w:lang w:eastAsia="ar-SA"/>
              </w:rPr>
            </w:pPr>
            <w:r w:rsidRPr="00E24A88">
              <w:rPr>
                <w:rFonts w:cs="Times New Roman"/>
                <w:color w:val="000000"/>
                <w:sz w:val="28"/>
                <w:szCs w:val="28"/>
                <w:lang w:eastAsia="ar-SA"/>
              </w:rPr>
              <w:t>Median (Range)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A178" w14:textId="6B179B9D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36</w:t>
            </w:r>
            <w:r w:rsidR="00055CCA"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24</w:t>
            </w:r>
            <w:r w:rsidR="00055CCA"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51</w:t>
            </w:r>
            <w:r w:rsidR="00055CCA"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3270" w14:textId="0C81759E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36</w:t>
            </w:r>
            <w:r w:rsidR="00055CCA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24</w:t>
            </w:r>
            <w:r w:rsidR="00055CCA"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63</w:t>
            </w:r>
            <w:r w:rsidR="00055CCA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D538" w14:textId="208F1059" w:rsidR="00055CCA" w:rsidRPr="00E24A88" w:rsidRDefault="005D6B44" w:rsidP="00E95D02">
            <w:pPr>
              <w:snapToGrid w:val="0"/>
              <w:spacing w:after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36</w:t>
            </w:r>
            <w:r w:rsidR="00055CCA" w:rsidRPr="00E24A88">
              <w:rPr>
                <w:sz w:val="28"/>
                <w:szCs w:val="28"/>
                <w:lang w:eastAsia="ar-SA"/>
              </w:rPr>
              <w:t>(</w:t>
            </w:r>
            <w:r>
              <w:rPr>
                <w:sz w:val="28"/>
                <w:szCs w:val="28"/>
                <w:lang w:eastAsia="ar-SA"/>
              </w:rPr>
              <w:t>31</w:t>
            </w:r>
            <w:r w:rsidR="00055CCA" w:rsidRPr="00E24A88">
              <w:rPr>
                <w:sz w:val="28"/>
                <w:szCs w:val="28"/>
                <w:lang w:eastAsia="ar-SA"/>
              </w:rPr>
              <w:t>-</w:t>
            </w:r>
            <w:r>
              <w:rPr>
                <w:sz w:val="28"/>
                <w:szCs w:val="28"/>
                <w:lang w:eastAsia="ar-SA"/>
              </w:rPr>
              <w:t>63</w:t>
            </w:r>
            <w:r w:rsidR="00055CCA" w:rsidRPr="00E24A88">
              <w:rPr>
                <w:sz w:val="28"/>
                <w:szCs w:val="28"/>
                <w:lang w:eastAsia="ar-SA"/>
              </w:rPr>
              <w:t>)</w:t>
            </w: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B0B6" w14:textId="77777777" w:rsidR="00055CCA" w:rsidRPr="00E24A88" w:rsidRDefault="00055CCA" w:rsidP="00E95D02">
            <w:pPr>
              <w:spacing w:after="0"/>
              <w:rPr>
                <w:sz w:val="28"/>
                <w:szCs w:val="28"/>
                <w:lang w:eastAsia="ar-SA"/>
              </w:rPr>
            </w:pPr>
          </w:p>
        </w:tc>
      </w:tr>
    </w:tbl>
    <w:p w14:paraId="2EF9096A" w14:textId="51D85054" w:rsidR="00055CCA" w:rsidRDefault="00055CCA" w:rsidP="00055CCA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Kruskal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Wallis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test</w:t>
      </w:r>
    </w:p>
    <w:p w14:paraId="22EAFFA0" w14:textId="77777777" w:rsidR="00055CCA" w:rsidRPr="00E04844" w:rsidRDefault="00055CCA" w:rsidP="00055CCA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*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2C5D67FB" w14:textId="77777777" w:rsidR="00055CCA" w:rsidRDefault="00055CCA" w:rsidP="00055CCA">
      <w:pPr>
        <w:widowControl w:val="0"/>
        <w:snapToGrid w:val="0"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ar-SA"/>
        </w:rPr>
      </w:pPr>
    </w:p>
    <w:p w14:paraId="62D86E17" w14:textId="31A8DD2E" w:rsidR="00055CCA" w:rsidRDefault="00055CCA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  <w:bookmarkStart w:id="3" w:name="OLE_LINK1"/>
      <w:bookmarkStart w:id="4" w:name="OLE_LINK2"/>
      <w:r w:rsidRPr="005D6B44">
        <w:rPr>
          <w:rFonts w:asciiTheme="majorBidi" w:eastAsia="Times New Roman" w:hAnsiTheme="majorBidi" w:cstheme="majorBidi"/>
          <w:sz w:val="28"/>
          <w:szCs w:val="28"/>
        </w:rPr>
        <w:t xml:space="preserve">This table shows that </w:t>
      </w:r>
      <w:bookmarkEnd w:id="3"/>
      <w:bookmarkEnd w:id="4"/>
      <w:r w:rsidR="005D6B44" w:rsidRPr="005D6B44">
        <w:rPr>
          <w:rFonts w:asciiTheme="majorBidi" w:eastAsia="Times New Roman" w:hAnsiTheme="majorBidi" w:cstheme="majorBidi"/>
          <w:sz w:val="28"/>
          <w:szCs w:val="28"/>
        </w:rPr>
        <w:t>there is no</w:t>
      </w:r>
      <w:r w:rsidRPr="005D6B44">
        <w:rPr>
          <w:rFonts w:asciiTheme="majorBidi" w:eastAsia="Times New Roman" w:hAnsiTheme="majorBidi" w:cstheme="majorBidi"/>
          <w:sz w:val="28"/>
          <w:szCs w:val="28"/>
        </w:rPr>
        <w:t xml:space="preserve"> statistical difference between </w:t>
      </w:r>
      <w:r w:rsidR="005D6B44" w:rsidRPr="005D6B44">
        <w:rPr>
          <w:rFonts w:ascii="Times New Roman" w:eastAsia="Calibri" w:hAnsi="Times New Roman" w:cs="Times New Roman"/>
          <w:sz w:val="28"/>
          <w:szCs w:val="28"/>
        </w:rPr>
        <w:t>ECHO finding in relation to heart rate among the study groups</w:t>
      </w:r>
      <w:r w:rsidR="005D6B4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39F186" w14:textId="67F363EA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7F4CF7B9" w14:textId="46C86DBE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1226DD7B" w14:textId="780B67C9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68997B62" w14:textId="631F580F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44822226" w14:textId="4F64D875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6AD0D35F" w14:textId="6849DFAA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75167C35" w14:textId="7AA7FC54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1988251E" w14:textId="1704BA74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2B71C3B7" w14:textId="466E1993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08D7EAEE" w14:textId="5E5C6DB9" w:rsid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1AEA3411" w14:textId="77777777" w:rsidR="005D6B44" w:rsidRPr="005D6B44" w:rsidRDefault="005D6B44" w:rsidP="005D6B44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sz w:val="28"/>
          <w:szCs w:val="28"/>
        </w:rPr>
      </w:pPr>
    </w:p>
    <w:p w14:paraId="4B569264" w14:textId="48378D8D" w:rsidR="000D5E85" w:rsidRPr="005D4B15" w:rsidRDefault="000D5E85" w:rsidP="000D5E8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4B15">
        <w:rPr>
          <w:rFonts w:ascii="Times New Roman" w:eastAsia="Calibri" w:hAnsi="Times New Roman" w:cs="Times New Roman"/>
          <w:b/>
          <w:bCs/>
          <w:sz w:val="28"/>
          <w:szCs w:val="28"/>
        </w:rPr>
        <w:t>Table (</w:t>
      </w:r>
      <w:r w:rsidR="00055CCA"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  <w:r w:rsidRPr="005D4B1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="0087017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Positive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Laboratory findings among</w:t>
      </w:r>
      <w:r w:rsidRPr="005D4B1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the studied groups.</w:t>
      </w:r>
    </w:p>
    <w:tbl>
      <w:tblPr>
        <w:tblStyle w:val="TableGrid1"/>
        <w:tblW w:w="9900" w:type="dxa"/>
        <w:jc w:val="center"/>
        <w:tblLayout w:type="fixed"/>
        <w:tblLook w:val="0000" w:firstRow="0" w:lastRow="0" w:firstColumn="0" w:lastColumn="0" w:noHBand="0" w:noVBand="0"/>
      </w:tblPr>
      <w:tblGrid>
        <w:gridCol w:w="2626"/>
        <w:gridCol w:w="879"/>
        <w:gridCol w:w="986"/>
        <w:gridCol w:w="900"/>
        <w:gridCol w:w="1089"/>
        <w:gridCol w:w="886"/>
        <w:gridCol w:w="1094"/>
        <w:gridCol w:w="1440"/>
      </w:tblGrid>
      <w:tr w:rsidR="000D5E85" w:rsidRPr="005D4B15" w14:paraId="79224126" w14:textId="77777777" w:rsidTr="00650BE4">
        <w:trPr>
          <w:trHeight w:val="67"/>
          <w:jc w:val="center"/>
        </w:trPr>
        <w:tc>
          <w:tcPr>
            <w:tcW w:w="2626" w:type="dxa"/>
            <w:vMerge w:val="restart"/>
            <w:shd w:val="clear" w:color="auto" w:fill="EEECE1"/>
            <w:vAlign w:val="center"/>
          </w:tcPr>
          <w:p w14:paraId="533AE051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1865" w:type="dxa"/>
            <w:gridSpan w:val="2"/>
            <w:shd w:val="clear" w:color="auto" w:fill="EEECE1"/>
            <w:vAlign w:val="center"/>
          </w:tcPr>
          <w:p w14:paraId="14BC630A" w14:textId="77777777" w:rsidR="000D5E8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HR&lt;60 BPM</w:t>
            </w:r>
          </w:p>
          <w:p w14:paraId="1A30216B" w14:textId="77777777" w:rsidR="000D5E8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</w:t>
            </w:r>
          </w:p>
          <w:p w14:paraId="437ED4D8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9" w:type="dxa"/>
            <w:gridSpan w:val="2"/>
            <w:shd w:val="clear" w:color="auto" w:fill="EEECE1"/>
            <w:vAlign w:val="center"/>
          </w:tcPr>
          <w:p w14:paraId="0C8AB209" w14:textId="77777777" w:rsidR="00FD184E" w:rsidRDefault="00FD184E" w:rsidP="00FD184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 60-100</w:t>
            </w:r>
          </w:p>
          <w:p w14:paraId="008396A1" w14:textId="77777777" w:rsidR="000D5E8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3365CC1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gridSpan w:val="2"/>
            <w:shd w:val="clear" w:color="auto" w:fill="EEECE1"/>
            <w:vAlign w:val="center"/>
          </w:tcPr>
          <w:p w14:paraId="67912FC7" w14:textId="77777777" w:rsidR="000D5E8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HR&gt;100</w:t>
            </w:r>
          </w:p>
          <w:p w14:paraId="47E2DE87" w14:textId="77777777" w:rsidR="000D5E8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III</w:t>
            </w:r>
          </w:p>
          <w:p w14:paraId="657FB6D5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440" w:type="dxa"/>
            <w:vMerge w:val="restart"/>
            <w:shd w:val="clear" w:color="auto" w:fill="EEECE1"/>
          </w:tcPr>
          <w:p w14:paraId="6F9608C1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DACC39" w14:textId="77777777" w:rsidR="000D5E8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P-value of </w:t>
            </w:r>
          </w:p>
          <w:p w14:paraId="09D98725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χ</w:t>
            </w:r>
            <w:r w:rsidRPr="00EC75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</w:tr>
      <w:tr w:rsidR="000D5E85" w:rsidRPr="005D4B15" w14:paraId="11A1554C" w14:textId="77777777" w:rsidTr="00650BE4">
        <w:trPr>
          <w:trHeight w:val="309"/>
          <w:jc w:val="center"/>
        </w:trPr>
        <w:tc>
          <w:tcPr>
            <w:tcW w:w="2626" w:type="dxa"/>
            <w:vMerge/>
            <w:shd w:val="clear" w:color="auto" w:fill="EEECE1"/>
            <w:vAlign w:val="center"/>
          </w:tcPr>
          <w:p w14:paraId="322A3D2D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EECE1"/>
            <w:vAlign w:val="center"/>
          </w:tcPr>
          <w:p w14:paraId="1979B041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86" w:type="dxa"/>
            <w:shd w:val="clear" w:color="auto" w:fill="EEECE1"/>
            <w:vAlign w:val="center"/>
          </w:tcPr>
          <w:p w14:paraId="6C6B7D56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900" w:type="dxa"/>
            <w:shd w:val="clear" w:color="auto" w:fill="EEECE1"/>
            <w:vAlign w:val="center"/>
          </w:tcPr>
          <w:p w14:paraId="72B43045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089" w:type="dxa"/>
            <w:shd w:val="clear" w:color="auto" w:fill="EEECE1"/>
            <w:vAlign w:val="center"/>
          </w:tcPr>
          <w:p w14:paraId="05ACB3CB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886" w:type="dxa"/>
            <w:shd w:val="clear" w:color="auto" w:fill="EEECE1"/>
            <w:vAlign w:val="center"/>
          </w:tcPr>
          <w:p w14:paraId="4D7A1570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094" w:type="dxa"/>
            <w:shd w:val="clear" w:color="auto" w:fill="EEECE1"/>
            <w:vAlign w:val="center"/>
          </w:tcPr>
          <w:p w14:paraId="5F954759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440" w:type="dxa"/>
            <w:vMerge/>
            <w:shd w:val="clear" w:color="auto" w:fill="EEECE1"/>
          </w:tcPr>
          <w:p w14:paraId="7CDEFD1E" w14:textId="77777777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D5E85" w:rsidRPr="005D4B15" w14:paraId="35965872" w14:textId="77777777" w:rsidTr="00650BE4">
        <w:trPr>
          <w:trHeight w:val="332"/>
          <w:jc w:val="center"/>
        </w:trPr>
        <w:tc>
          <w:tcPr>
            <w:tcW w:w="2626" w:type="dxa"/>
            <w:vAlign w:val="center"/>
          </w:tcPr>
          <w:p w14:paraId="7551FF93" w14:textId="74248C47" w:rsidR="000D5E85" w:rsidRPr="009D0FB6" w:rsidRDefault="00870171" w:rsidP="00650BE4">
            <w:pPr>
              <w:spacing w:after="0" w:line="360" w:lineRule="auto"/>
              <w:ind w:left="-3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Troponin</w:t>
            </w:r>
          </w:p>
        </w:tc>
        <w:tc>
          <w:tcPr>
            <w:tcW w:w="879" w:type="dxa"/>
            <w:vAlign w:val="center"/>
          </w:tcPr>
          <w:p w14:paraId="65C6A8BB" w14:textId="6F111002" w:rsidR="000D5E85" w:rsidRPr="005D4B15" w:rsidRDefault="00870171" w:rsidP="00650BE4">
            <w:pPr>
              <w:spacing w:after="0" w:line="36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86" w:type="dxa"/>
            <w:vAlign w:val="center"/>
          </w:tcPr>
          <w:p w14:paraId="1143F15E" w14:textId="3D7A7F10" w:rsidR="000D5E85" w:rsidRPr="005D4B15" w:rsidRDefault="00870171" w:rsidP="00650BE4">
            <w:pPr>
              <w:spacing w:after="0" w:line="36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00" w:type="dxa"/>
            <w:vAlign w:val="center"/>
          </w:tcPr>
          <w:p w14:paraId="768F580B" w14:textId="5077DF46" w:rsidR="000D5E85" w:rsidRPr="005D4B15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89" w:type="dxa"/>
            <w:vAlign w:val="center"/>
          </w:tcPr>
          <w:p w14:paraId="7431A756" w14:textId="6531A1E8" w:rsidR="000D5E85" w:rsidRPr="005D4B15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886" w:type="dxa"/>
            <w:vAlign w:val="center"/>
          </w:tcPr>
          <w:p w14:paraId="2FED8C7F" w14:textId="5CFF055A" w:rsidR="000D5E85" w:rsidRPr="005D4B15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94" w:type="dxa"/>
            <w:vAlign w:val="center"/>
          </w:tcPr>
          <w:p w14:paraId="4733C086" w14:textId="72A5C996" w:rsidR="000D5E85" w:rsidRPr="005D4B15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1440" w:type="dxa"/>
          </w:tcPr>
          <w:p w14:paraId="276DAD19" w14:textId="3D7A896A" w:rsidR="000D5E85" w:rsidRPr="005D4B15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0D5E85" w:rsidRPr="005D4B15" w14:paraId="78636A95" w14:textId="77777777" w:rsidTr="00650BE4">
        <w:trPr>
          <w:trHeight w:val="80"/>
          <w:jc w:val="center"/>
        </w:trPr>
        <w:tc>
          <w:tcPr>
            <w:tcW w:w="2626" w:type="dxa"/>
            <w:vAlign w:val="center"/>
          </w:tcPr>
          <w:p w14:paraId="63CBE860" w14:textId="5AB8D9C0" w:rsidR="000D5E85" w:rsidRPr="009D0FB6" w:rsidRDefault="00870171" w:rsidP="00650BE4">
            <w:pPr>
              <w:spacing w:after="0" w:line="360" w:lineRule="auto"/>
              <w:ind w:left="-3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CKMB</w:t>
            </w:r>
          </w:p>
        </w:tc>
        <w:tc>
          <w:tcPr>
            <w:tcW w:w="879" w:type="dxa"/>
            <w:vAlign w:val="center"/>
          </w:tcPr>
          <w:p w14:paraId="209E9859" w14:textId="76BEEBA8" w:rsidR="000D5E85" w:rsidRPr="005D4B15" w:rsidRDefault="00FD184E" w:rsidP="00650B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6" w:type="dxa"/>
            <w:vAlign w:val="center"/>
          </w:tcPr>
          <w:p w14:paraId="7F475044" w14:textId="37089CB6" w:rsidR="000D5E85" w:rsidRPr="005D4B15" w:rsidRDefault="00F451D0" w:rsidP="00650B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52.3</w:t>
            </w:r>
          </w:p>
        </w:tc>
        <w:tc>
          <w:tcPr>
            <w:tcW w:w="900" w:type="dxa"/>
            <w:vAlign w:val="center"/>
          </w:tcPr>
          <w:p w14:paraId="6DDF3AE9" w14:textId="76A78CF8" w:rsidR="000D5E85" w:rsidRPr="005D4B15" w:rsidRDefault="00870171" w:rsidP="00650B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89" w:type="dxa"/>
            <w:vAlign w:val="center"/>
          </w:tcPr>
          <w:p w14:paraId="27E3E060" w14:textId="33D8A497" w:rsidR="000D5E85" w:rsidRPr="005D4B15" w:rsidRDefault="00870171" w:rsidP="00650B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95.2</w:t>
            </w:r>
          </w:p>
        </w:tc>
        <w:tc>
          <w:tcPr>
            <w:tcW w:w="886" w:type="dxa"/>
            <w:vAlign w:val="center"/>
          </w:tcPr>
          <w:p w14:paraId="6C2393B8" w14:textId="657EC09E" w:rsidR="000D5E85" w:rsidRPr="005D4B15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4" w:type="dxa"/>
            <w:vAlign w:val="center"/>
          </w:tcPr>
          <w:p w14:paraId="2BE6F9AC" w14:textId="7775E61A" w:rsidR="000D5E85" w:rsidRPr="005D4B15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81.0</w:t>
            </w:r>
          </w:p>
        </w:tc>
        <w:tc>
          <w:tcPr>
            <w:tcW w:w="1440" w:type="dxa"/>
          </w:tcPr>
          <w:p w14:paraId="570510D4" w14:textId="449C6845" w:rsidR="000D5E85" w:rsidRPr="005D4B15" w:rsidRDefault="000D5E85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FD184E">
              <w:rPr>
                <w:rFonts w:ascii="Times New Roman" w:eastAsia="Times New Roman" w:hAnsi="Times New Roman" w:cs="Times New Roman"/>
                <w:sz w:val="28"/>
                <w:szCs w:val="28"/>
              </w:rPr>
              <w:t>004*</w:t>
            </w:r>
          </w:p>
        </w:tc>
      </w:tr>
      <w:tr w:rsidR="000D5E85" w:rsidRPr="005D4B15" w14:paraId="7A45A381" w14:textId="77777777" w:rsidTr="00650BE4">
        <w:trPr>
          <w:trHeight w:val="80"/>
          <w:jc w:val="center"/>
        </w:trPr>
        <w:tc>
          <w:tcPr>
            <w:tcW w:w="2626" w:type="dxa"/>
            <w:vAlign w:val="center"/>
          </w:tcPr>
          <w:p w14:paraId="18FCC09B" w14:textId="2795FECB" w:rsidR="000D5E85" w:rsidRPr="009D0FB6" w:rsidRDefault="00870171" w:rsidP="00650BE4">
            <w:pPr>
              <w:spacing w:after="0" w:line="360" w:lineRule="auto"/>
              <w:ind w:left="-3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Creatinine</w:t>
            </w:r>
          </w:p>
        </w:tc>
        <w:tc>
          <w:tcPr>
            <w:tcW w:w="879" w:type="dxa"/>
            <w:vAlign w:val="center"/>
          </w:tcPr>
          <w:p w14:paraId="3375B222" w14:textId="28B5DB59" w:rsidR="000D5E85" w:rsidRPr="005D4B15" w:rsidRDefault="00870171" w:rsidP="00650B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  <w:vAlign w:val="center"/>
          </w:tcPr>
          <w:p w14:paraId="453F8231" w14:textId="04F5B6AE" w:rsidR="000D5E85" w:rsidRPr="005D4B15" w:rsidRDefault="00870171" w:rsidP="00650B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900" w:type="dxa"/>
            <w:vAlign w:val="center"/>
          </w:tcPr>
          <w:p w14:paraId="3072625A" w14:textId="14D80B78" w:rsidR="000D5E85" w:rsidRPr="005D4B15" w:rsidRDefault="00870171" w:rsidP="00650B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9" w:type="dxa"/>
            <w:vAlign w:val="center"/>
          </w:tcPr>
          <w:p w14:paraId="2F33D44A" w14:textId="44862130" w:rsidR="000D5E85" w:rsidRPr="005D4B15" w:rsidRDefault="00870171" w:rsidP="00650B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14.3</w:t>
            </w:r>
          </w:p>
        </w:tc>
        <w:tc>
          <w:tcPr>
            <w:tcW w:w="886" w:type="dxa"/>
            <w:vAlign w:val="center"/>
          </w:tcPr>
          <w:p w14:paraId="7263DA32" w14:textId="62086016" w:rsidR="000D5E85" w:rsidRPr="005D4B15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4" w:type="dxa"/>
            <w:vAlign w:val="center"/>
          </w:tcPr>
          <w:p w14:paraId="7BB69CA8" w14:textId="7D5A0646" w:rsidR="00870171" w:rsidRPr="005D4B15" w:rsidRDefault="00870171" w:rsidP="0087017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19.0</w:t>
            </w:r>
          </w:p>
        </w:tc>
        <w:tc>
          <w:tcPr>
            <w:tcW w:w="1440" w:type="dxa"/>
          </w:tcPr>
          <w:p w14:paraId="27A4D9D6" w14:textId="7C9BFFAA" w:rsidR="000D5E85" w:rsidRPr="005D4B15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0.678</w:t>
            </w:r>
          </w:p>
        </w:tc>
      </w:tr>
    </w:tbl>
    <w:p w14:paraId="5C9E97FA" w14:textId="77777777" w:rsidR="000D5E85" w:rsidRDefault="000D5E85" w:rsidP="000D5E85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χ</w:t>
      </w:r>
      <w:r w:rsidRPr="00EC7571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Chi-square test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 </w:t>
      </w:r>
    </w:p>
    <w:p w14:paraId="4B39456F" w14:textId="77777777" w:rsidR="000D5E85" w:rsidRDefault="000D5E85" w:rsidP="000D5E85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*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6F299793" w14:textId="77777777" w:rsidR="000D5E85" w:rsidRDefault="000D5E85" w:rsidP="000D5E85">
      <w:pPr>
        <w:spacing w:after="0" w:line="360" w:lineRule="auto"/>
        <w:ind w:firstLine="720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</w:p>
    <w:p w14:paraId="29A8E3F4" w14:textId="249EAC57" w:rsidR="000D5E85" w:rsidRPr="005D4B15" w:rsidRDefault="000D5E85" w:rsidP="000D5E85">
      <w:pPr>
        <w:spacing w:after="0" w:line="360" w:lineRule="auto"/>
        <w:ind w:firstLine="720"/>
        <w:jc w:val="lowKashida"/>
        <w:rPr>
          <w:rFonts w:ascii="Times New Roman" w:eastAsia="Calibri" w:hAnsi="Times New Roman" w:cs="Times New Roman"/>
          <w:i/>
          <w:iCs/>
          <w:color w:val="000000"/>
          <w:sz w:val="32"/>
          <w:szCs w:val="32"/>
          <w:u w:val="double"/>
        </w:rPr>
      </w:pPr>
      <w:r w:rsidRPr="005D4B15">
        <w:rPr>
          <w:rFonts w:ascii="Times New Roman" w:eastAsia="Times New Roman" w:hAnsi="Times New Roman" w:cs="Times New Roman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previous </w:t>
      </w:r>
      <w:r w:rsidRPr="005D4B15">
        <w:rPr>
          <w:rFonts w:ascii="Times New Roman" w:eastAsia="Times New Roman" w:hAnsi="Times New Roman" w:cs="Times New Roman"/>
          <w:sz w:val="28"/>
          <w:szCs w:val="28"/>
        </w:rPr>
        <w:t xml:space="preserve">table shows </w:t>
      </w:r>
      <w:r w:rsidR="00870171">
        <w:rPr>
          <w:rFonts w:ascii="Times New Roman" w:eastAsia="Times New Roman" w:hAnsi="Times New Roman" w:cs="Times New Roman"/>
          <w:sz w:val="28"/>
          <w:szCs w:val="28"/>
        </w:rPr>
        <w:t xml:space="preserve">that troponin was positive in 100% of patients among the 3 different groups,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there is significant difference between groups regarding </w:t>
      </w:r>
      <w:r w:rsidR="00870171">
        <w:rPr>
          <w:rFonts w:ascii="Times New Roman" w:eastAsia="Times New Roman" w:hAnsi="Times New Roman" w:cs="Times New Roman"/>
          <w:sz w:val="28"/>
          <w:szCs w:val="28"/>
        </w:rPr>
        <w:t xml:space="preserve">positive </w:t>
      </w:r>
      <w:r w:rsidR="00F451D0">
        <w:rPr>
          <w:rFonts w:ascii="Times New Roman" w:eastAsia="Times New Roman" w:hAnsi="Times New Roman" w:cs="Times New Roman"/>
          <w:sz w:val="28"/>
          <w:szCs w:val="28"/>
        </w:rPr>
        <w:t xml:space="preserve">CKMB </w:t>
      </w:r>
      <w:r w:rsidR="00870171">
        <w:rPr>
          <w:rFonts w:ascii="Times New Roman" w:eastAsia="Times New Roman" w:hAnsi="Times New Roman" w:cs="Times New Roman"/>
          <w:sz w:val="28"/>
          <w:szCs w:val="28"/>
        </w:rPr>
        <w:t>laboratory findings.</w:t>
      </w:r>
    </w:p>
    <w:p w14:paraId="4F3DE3BA" w14:textId="77777777" w:rsidR="000D5E85" w:rsidRDefault="000D5E85" w:rsidP="000D5E85">
      <w:pPr>
        <w:widowControl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ar-SA"/>
        </w:rPr>
      </w:pPr>
    </w:p>
    <w:p w14:paraId="048E5B7B" w14:textId="4ACBB111" w:rsidR="00B44E9F" w:rsidRDefault="00B44E9F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354C72D" w14:textId="6669AF56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7F78539A" w14:textId="110F566D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4735790" w14:textId="27F2D920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A8061BD" w14:textId="1A326395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A230F64" w14:textId="4E123503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B888B15" w14:textId="304C7A0C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0F2FAE6" w14:textId="0490098C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4CAF7FC" w14:textId="4851CF1A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58302C6" w14:textId="0E0E0FBE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C7EAD23" w14:textId="77777777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8F0267A" w14:textId="6BB93779" w:rsidR="00870171" w:rsidRPr="00886949" w:rsidRDefault="00870171" w:rsidP="00870171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75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Table (</w:t>
      </w:r>
      <w:r w:rsidR="00055CCA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4475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  <w:r w:rsidR="005E3222" w:rsidRPr="005E322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Primary Percutaneous Coronary Intervention </w:t>
      </w:r>
      <w:r w:rsidR="003C1323">
        <w:rPr>
          <w:rFonts w:ascii="Times New Roman" w:eastAsia="Calibri" w:hAnsi="Times New Roman" w:cs="Times New Roman"/>
          <w:b/>
          <w:bCs/>
          <w:sz w:val="28"/>
          <w:szCs w:val="28"/>
        </w:rPr>
        <w:t>site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among </w:t>
      </w:r>
      <w:r w:rsidRPr="00886949">
        <w:rPr>
          <w:rFonts w:ascii="Times New Roman" w:eastAsia="Calibri" w:hAnsi="Times New Roman" w:cs="Times New Roman"/>
          <w:b/>
          <w:bCs/>
          <w:sz w:val="28"/>
          <w:szCs w:val="28"/>
        </w:rPr>
        <w:t>the study groups</w:t>
      </w:r>
    </w:p>
    <w:tbl>
      <w:tblPr>
        <w:tblStyle w:val="TableGrid2"/>
        <w:tblW w:w="9985" w:type="dxa"/>
        <w:jc w:val="center"/>
        <w:tblLayout w:type="fixed"/>
        <w:tblLook w:val="0000" w:firstRow="0" w:lastRow="0" w:firstColumn="0" w:lastColumn="0" w:noHBand="0" w:noVBand="0"/>
      </w:tblPr>
      <w:tblGrid>
        <w:gridCol w:w="2508"/>
        <w:gridCol w:w="984"/>
        <w:gridCol w:w="992"/>
        <w:gridCol w:w="990"/>
        <w:gridCol w:w="990"/>
        <w:gridCol w:w="913"/>
        <w:gridCol w:w="1079"/>
        <w:gridCol w:w="1529"/>
      </w:tblGrid>
      <w:tr w:rsidR="00870171" w:rsidRPr="00886949" w14:paraId="15C91E7F" w14:textId="77777777" w:rsidTr="00650BE4">
        <w:trPr>
          <w:trHeight w:val="366"/>
          <w:jc w:val="center"/>
        </w:trPr>
        <w:tc>
          <w:tcPr>
            <w:tcW w:w="2508" w:type="dxa"/>
            <w:vMerge w:val="restart"/>
            <w:shd w:val="clear" w:color="auto" w:fill="EEECE1"/>
            <w:vAlign w:val="center"/>
          </w:tcPr>
          <w:p w14:paraId="5000D90B" w14:textId="0D3F2431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primary PCI</w:t>
            </w:r>
          </w:p>
        </w:tc>
        <w:tc>
          <w:tcPr>
            <w:tcW w:w="1976" w:type="dxa"/>
            <w:gridSpan w:val="2"/>
            <w:shd w:val="clear" w:color="auto" w:fill="EEECE1"/>
            <w:vAlign w:val="center"/>
          </w:tcPr>
          <w:p w14:paraId="4B9369F7" w14:textId="77777777" w:rsidR="00870171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HR&lt;60 BPM</w:t>
            </w:r>
          </w:p>
          <w:p w14:paraId="715502F1" w14:textId="77777777" w:rsidR="00870171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</w:t>
            </w:r>
          </w:p>
          <w:p w14:paraId="655ECC10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gridSpan w:val="2"/>
            <w:shd w:val="clear" w:color="auto" w:fill="EEECE1"/>
            <w:vAlign w:val="center"/>
          </w:tcPr>
          <w:p w14:paraId="6070C25D" w14:textId="77777777" w:rsidR="00F451D0" w:rsidRDefault="00F451D0" w:rsidP="00F451D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 60-100</w:t>
            </w:r>
          </w:p>
          <w:p w14:paraId="7DAEC955" w14:textId="77777777" w:rsidR="00870171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56EC4A2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92" w:type="dxa"/>
            <w:gridSpan w:val="2"/>
            <w:shd w:val="clear" w:color="auto" w:fill="EEECE1"/>
            <w:vAlign w:val="center"/>
          </w:tcPr>
          <w:p w14:paraId="757A3884" w14:textId="77777777" w:rsidR="00870171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HR&gt;100</w:t>
            </w:r>
          </w:p>
          <w:p w14:paraId="6CD70C99" w14:textId="77777777" w:rsidR="00870171" w:rsidRDefault="00870171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III</w:t>
            </w:r>
          </w:p>
          <w:p w14:paraId="110B321C" w14:textId="77777777" w:rsidR="00870171" w:rsidRPr="005D4B15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529" w:type="dxa"/>
            <w:vMerge w:val="restart"/>
            <w:shd w:val="clear" w:color="auto" w:fill="EEECE1"/>
          </w:tcPr>
          <w:p w14:paraId="758E1EA1" w14:textId="77777777" w:rsidR="00870171" w:rsidRPr="005D4B15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3A0B1C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P-value</w:t>
            </w:r>
          </w:p>
        </w:tc>
      </w:tr>
      <w:tr w:rsidR="00870171" w:rsidRPr="00886949" w14:paraId="6FB592A3" w14:textId="77777777" w:rsidTr="00650BE4">
        <w:trPr>
          <w:trHeight w:val="309"/>
          <w:jc w:val="center"/>
        </w:trPr>
        <w:tc>
          <w:tcPr>
            <w:tcW w:w="2508" w:type="dxa"/>
            <w:vMerge/>
            <w:shd w:val="clear" w:color="auto" w:fill="EEECE1"/>
            <w:vAlign w:val="center"/>
          </w:tcPr>
          <w:p w14:paraId="5FA3A223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EEECE1"/>
            <w:vAlign w:val="center"/>
          </w:tcPr>
          <w:p w14:paraId="238FF4CE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2" w:type="dxa"/>
            <w:shd w:val="clear" w:color="auto" w:fill="EEECE1"/>
            <w:vAlign w:val="center"/>
          </w:tcPr>
          <w:p w14:paraId="64AF3F60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321F3D16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73774E74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913" w:type="dxa"/>
            <w:shd w:val="clear" w:color="auto" w:fill="EEECE1"/>
            <w:vAlign w:val="center"/>
          </w:tcPr>
          <w:p w14:paraId="4309B3B3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079" w:type="dxa"/>
            <w:shd w:val="clear" w:color="auto" w:fill="EEECE1"/>
            <w:vAlign w:val="center"/>
          </w:tcPr>
          <w:p w14:paraId="663FA1BB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29" w:type="dxa"/>
            <w:vMerge/>
            <w:shd w:val="clear" w:color="auto" w:fill="EEECE1"/>
          </w:tcPr>
          <w:p w14:paraId="322C7C9E" w14:textId="7777777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70171" w:rsidRPr="00886949" w14:paraId="5D771EBE" w14:textId="77777777" w:rsidTr="00650BE4">
        <w:trPr>
          <w:trHeight w:val="80"/>
          <w:jc w:val="center"/>
        </w:trPr>
        <w:tc>
          <w:tcPr>
            <w:tcW w:w="2508" w:type="dxa"/>
            <w:vAlign w:val="bottom"/>
          </w:tcPr>
          <w:p w14:paraId="23C75DDE" w14:textId="6CF4D07D" w:rsidR="00870171" w:rsidRPr="00B24433" w:rsidRDefault="005E3222" w:rsidP="00650BE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LAD</w:t>
            </w:r>
          </w:p>
        </w:tc>
        <w:tc>
          <w:tcPr>
            <w:tcW w:w="984" w:type="dxa"/>
          </w:tcPr>
          <w:p w14:paraId="3268E1CB" w14:textId="269F8473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7CAB01E8" w14:textId="65BAE871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47.6</w:t>
            </w:r>
          </w:p>
        </w:tc>
        <w:tc>
          <w:tcPr>
            <w:tcW w:w="990" w:type="dxa"/>
          </w:tcPr>
          <w:p w14:paraId="47752754" w14:textId="5E2ED551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14:paraId="747299B4" w14:textId="08DC6830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66.7</w:t>
            </w:r>
          </w:p>
        </w:tc>
        <w:tc>
          <w:tcPr>
            <w:tcW w:w="913" w:type="dxa"/>
          </w:tcPr>
          <w:p w14:paraId="6B7F8693" w14:textId="1845E815" w:rsidR="00870171" w:rsidRPr="00185200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1079" w:type="dxa"/>
          </w:tcPr>
          <w:p w14:paraId="165A9CBB" w14:textId="2B54EE07" w:rsidR="00870171" w:rsidRPr="00185200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90.5</w:t>
            </w:r>
          </w:p>
        </w:tc>
        <w:tc>
          <w:tcPr>
            <w:tcW w:w="1529" w:type="dxa"/>
          </w:tcPr>
          <w:p w14:paraId="2D3B77FE" w14:textId="6067E70D" w:rsidR="00870171" w:rsidRPr="0063026B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  <w:r w:rsidR="005E3222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870171" w:rsidRPr="00886949" w14:paraId="0A58C76E" w14:textId="77777777" w:rsidTr="005E3222">
        <w:trPr>
          <w:trHeight w:val="287"/>
          <w:jc w:val="center"/>
        </w:trPr>
        <w:tc>
          <w:tcPr>
            <w:tcW w:w="2508" w:type="dxa"/>
            <w:vAlign w:val="bottom"/>
          </w:tcPr>
          <w:p w14:paraId="3DE34633" w14:textId="39C8B405" w:rsidR="00870171" w:rsidRPr="00B24433" w:rsidRDefault="005E3222" w:rsidP="00650BE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RCA</w:t>
            </w:r>
          </w:p>
        </w:tc>
        <w:tc>
          <w:tcPr>
            <w:tcW w:w="984" w:type="dxa"/>
          </w:tcPr>
          <w:p w14:paraId="5308F0F0" w14:textId="50A8EA5F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190FFBEF" w14:textId="60E17350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38.1</w:t>
            </w:r>
          </w:p>
        </w:tc>
        <w:tc>
          <w:tcPr>
            <w:tcW w:w="990" w:type="dxa"/>
          </w:tcPr>
          <w:p w14:paraId="1540C403" w14:textId="1BC1B13A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14:paraId="70AC65CD" w14:textId="63448AF4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47.6</w:t>
            </w:r>
          </w:p>
        </w:tc>
        <w:tc>
          <w:tcPr>
            <w:tcW w:w="913" w:type="dxa"/>
          </w:tcPr>
          <w:p w14:paraId="20CA6AF3" w14:textId="4CE53EC7" w:rsidR="00870171" w:rsidRPr="00185200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1079" w:type="dxa"/>
          </w:tcPr>
          <w:p w14:paraId="1075C153" w14:textId="07B48A5E" w:rsidR="00870171" w:rsidRPr="00185200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28.6</w:t>
            </w:r>
          </w:p>
        </w:tc>
        <w:tc>
          <w:tcPr>
            <w:tcW w:w="1529" w:type="dxa"/>
          </w:tcPr>
          <w:p w14:paraId="108646DA" w14:textId="67FA9CC9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5E3222">
              <w:rPr>
                <w:rFonts w:ascii="Times New Roman" w:eastAsia="Times New Roman" w:hAnsi="Times New Roman" w:cs="Times New Roman"/>
                <w:sz w:val="28"/>
                <w:szCs w:val="28"/>
              </w:rPr>
              <w:t>446</w:t>
            </w:r>
          </w:p>
        </w:tc>
      </w:tr>
      <w:tr w:rsidR="00870171" w:rsidRPr="00886949" w14:paraId="50170145" w14:textId="77777777" w:rsidTr="00650BE4">
        <w:trPr>
          <w:trHeight w:val="80"/>
          <w:jc w:val="center"/>
        </w:trPr>
        <w:tc>
          <w:tcPr>
            <w:tcW w:w="2508" w:type="dxa"/>
            <w:vAlign w:val="bottom"/>
          </w:tcPr>
          <w:p w14:paraId="0AE77D36" w14:textId="688D9852" w:rsidR="00870171" w:rsidRPr="00B24433" w:rsidRDefault="005E3222" w:rsidP="00650BE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LCX</w:t>
            </w:r>
          </w:p>
        </w:tc>
        <w:tc>
          <w:tcPr>
            <w:tcW w:w="984" w:type="dxa"/>
          </w:tcPr>
          <w:p w14:paraId="6DBB4792" w14:textId="7B3419FF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44B5ACC4" w14:textId="6B7D17CD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23.8</w:t>
            </w:r>
          </w:p>
        </w:tc>
        <w:tc>
          <w:tcPr>
            <w:tcW w:w="990" w:type="dxa"/>
          </w:tcPr>
          <w:p w14:paraId="08B1B772" w14:textId="7CDE4738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14:paraId="24D73488" w14:textId="15358511" w:rsidR="00870171" w:rsidRPr="00886949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47.6</w:t>
            </w:r>
          </w:p>
        </w:tc>
        <w:tc>
          <w:tcPr>
            <w:tcW w:w="913" w:type="dxa"/>
          </w:tcPr>
          <w:p w14:paraId="6F070E02" w14:textId="11A62745" w:rsidR="00870171" w:rsidRPr="00185200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1079" w:type="dxa"/>
          </w:tcPr>
          <w:p w14:paraId="7CB1634D" w14:textId="526DE91E" w:rsidR="00870171" w:rsidRPr="00185200" w:rsidRDefault="005E3222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28.6</w:t>
            </w:r>
          </w:p>
        </w:tc>
        <w:tc>
          <w:tcPr>
            <w:tcW w:w="1529" w:type="dxa"/>
          </w:tcPr>
          <w:p w14:paraId="3C3B757D" w14:textId="2BCBDCD7" w:rsidR="00870171" w:rsidRPr="00886949" w:rsidRDefault="00870171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5E3222">
              <w:rPr>
                <w:rFonts w:ascii="Times New Roman" w:eastAsia="Times New Roman" w:hAnsi="Times New Roman" w:cs="Times New Roman"/>
                <w:sz w:val="28"/>
                <w:szCs w:val="28"/>
              </w:rPr>
              <w:t>223</w:t>
            </w:r>
          </w:p>
        </w:tc>
      </w:tr>
    </w:tbl>
    <w:p w14:paraId="1004AE25" w14:textId="77777777" w:rsidR="00870171" w:rsidRDefault="00870171" w:rsidP="0087017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χ</w:t>
      </w:r>
      <w:r w:rsidRPr="00EC7571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Chi-square test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 </w:t>
      </w:r>
    </w:p>
    <w:p w14:paraId="1E997D3D" w14:textId="77777777" w:rsidR="00870171" w:rsidRDefault="00870171" w:rsidP="00870171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*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01663EB1" w14:textId="77777777" w:rsidR="00870171" w:rsidRDefault="00870171" w:rsidP="008701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</w:p>
    <w:p w14:paraId="4A7FC240" w14:textId="1474F57C" w:rsidR="00870171" w:rsidRDefault="00870171" w:rsidP="00870171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This table shows that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there is high </w:t>
      </w: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statistically significant difference between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 3 groups regarding </w:t>
      </w:r>
      <w:r w:rsidR="005E322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PCI in LAD artery, with no significant difference regarding </w:t>
      </w:r>
      <w:r w:rsidR="003C13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RCA and </w:t>
      </w:r>
      <w:proofErr w:type="gramStart"/>
      <w:r w:rsidR="003C1323">
        <w:rPr>
          <w:rFonts w:ascii="Times New Roman" w:eastAsia="Calibri" w:hAnsi="Times New Roman" w:cs="Times New Roman"/>
          <w:color w:val="000000"/>
          <w:sz w:val="28"/>
          <w:szCs w:val="28"/>
        </w:rPr>
        <w:t>LCX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14:paraId="224BE2B3" w14:textId="77777777" w:rsidR="00870171" w:rsidRDefault="00870171" w:rsidP="00870171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444BCFA" w14:textId="77777777" w:rsidR="00870171" w:rsidRDefault="00870171" w:rsidP="00870171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6C129564" w14:textId="77777777" w:rsidR="00870171" w:rsidRDefault="00870171" w:rsidP="00870171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FF9FD9D" w14:textId="77777777" w:rsidR="00870171" w:rsidRDefault="00870171" w:rsidP="00870171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483333F" w14:textId="77777777" w:rsidR="00870171" w:rsidRDefault="00870171" w:rsidP="00870171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0C4CCC4" w14:textId="2A087304" w:rsidR="00870171" w:rsidRDefault="00870171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21313400" w14:textId="77A4ABC7" w:rsidR="003C1323" w:rsidRDefault="003C1323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035EF1F3" w14:textId="6C74A61B" w:rsidR="003C1323" w:rsidRDefault="003C1323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521547CD" w14:textId="15707631" w:rsidR="003C1323" w:rsidRDefault="003C1323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1672ECCD" w14:textId="51F33463" w:rsidR="003C1323" w:rsidRDefault="003C1323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132FB84" w14:textId="6D7E7632" w:rsidR="003C1323" w:rsidRPr="00886949" w:rsidRDefault="003C1323" w:rsidP="003C1323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75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Table (</w:t>
      </w:r>
      <w:r w:rsidR="00055CCA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4475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Numbers of blood vessels in relation to heart rate among </w:t>
      </w:r>
      <w:r w:rsidRPr="00886949">
        <w:rPr>
          <w:rFonts w:ascii="Times New Roman" w:eastAsia="Calibri" w:hAnsi="Times New Roman" w:cs="Times New Roman"/>
          <w:b/>
          <w:bCs/>
          <w:sz w:val="28"/>
          <w:szCs w:val="28"/>
        </w:rPr>
        <w:t>the study groups</w:t>
      </w:r>
    </w:p>
    <w:tbl>
      <w:tblPr>
        <w:tblStyle w:val="TableGrid2"/>
        <w:tblW w:w="9985" w:type="dxa"/>
        <w:jc w:val="center"/>
        <w:tblLayout w:type="fixed"/>
        <w:tblLook w:val="0000" w:firstRow="0" w:lastRow="0" w:firstColumn="0" w:lastColumn="0" w:noHBand="0" w:noVBand="0"/>
      </w:tblPr>
      <w:tblGrid>
        <w:gridCol w:w="2508"/>
        <w:gridCol w:w="984"/>
        <w:gridCol w:w="992"/>
        <w:gridCol w:w="990"/>
        <w:gridCol w:w="990"/>
        <w:gridCol w:w="913"/>
        <w:gridCol w:w="1079"/>
        <w:gridCol w:w="1529"/>
      </w:tblGrid>
      <w:tr w:rsidR="003C1323" w:rsidRPr="00886949" w14:paraId="42B0F383" w14:textId="77777777" w:rsidTr="00650BE4">
        <w:trPr>
          <w:trHeight w:val="366"/>
          <w:jc w:val="center"/>
        </w:trPr>
        <w:tc>
          <w:tcPr>
            <w:tcW w:w="2508" w:type="dxa"/>
            <w:vMerge w:val="restart"/>
            <w:shd w:val="clear" w:color="auto" w:fill="EEECE1"/>
            <w:vAlign w:val="center"/>
          </w:tcPr>
          <w:p w14:paraId="5BE7DD14" w14:textId="2741871D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Number of Blood vessels</w:t>
            </w:r>
          </w:p>
        </w:tc>
        <w:tc>
          <w:tcPr>
            <w:tcW w:w="1976" w:type="dxa"/>
            <w:gridSpan w:val="2"/>
            <w:shd w:val="clear" w:color="auto" w:fill="EEECE1"/>
            <w:vAlign w:val="center"/>
          </w:tcPr>
          <w:p w14:paraId="69193835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HR&lt;60 BPM</w:t>
            </w:r>
          </w:p>
          <w:p w14:paraId="078E3155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</w:t>
            </w:r>
          </w:p>
          <w:p w14:paraId="750748D1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gridSpan w:val="2"/>
            <w:shd w:val="clear" w:color="auto" w:fill="EEECE1"/>
            <w:vAlign w:val="center"/>
          </w:tcPr>
          <w:p w14:paraId="1F4C008A" w14:textId="77777777" w:rsidR="00F451D0" w:rsidRDefault="00F451D0" w:rsidP="00F451D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 60-100</w:t>
            </w:r>
          </w:p>
          <w:p w14:paraId="06CA31AC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5E05546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92" w:type="dxa"/>
            <w:gridSpan w:val="2"/>
            <w:shd w:val="clear" w:color="auto" w:fill="EEECE1"/>
            <w:vAlign w:val="center"/>
          </w:tcPr>
          <w:p w14:paraId="5A342456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HR&gt;100</w:t>
            </w:r>
          </w:p>
          <w:p w14:paraId="1D62E324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III</w:t>
            </w:r>
          </w:p>
          <w:p w14:paraId="75B0A521" w14:textId="77777777" w:rsidR="003C1323" w:rsidRPr="005D4B15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529" w:type="dxa"/>
            <w:vMerge w:val="restart"/>
            <w:shd w:val="clear" w:color="auto" w:fill="EEECE1"/>
          </w:tcPr>
          <w:p w14:paraId="14BBE704" w14:textId="77777777" w:rsidR="003C1323" w:rsidRPr="005D4B15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9A3A08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P-value</w:t>
            </w:r>
          </w:p>
        </w:tc>
      </w:tr>
      <w:tr w:rsidR="003C1323" w:rsidRPr="00886949" w14:paraId="7EE8E19F" w14:textId="77777777" w:rsidTr="00650BE4">
        <w:trPr>
          <w:trHeight w:val="309"/>
          <w:jc w:val="center"/>
        </w:trPr>
        <w:tc>
          <w:tcPr>
            <w:tcW w:w="2508" w:type="dxa"/>
            <w:vMerge/>
            <w:shd w:val="clear" w:color="auto" w:fill="EEECE1"/>
            <w:vAlign w:val="center"/>
          </w:tcPr>
          <w:p w14:paraId="197AC1AF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EEECE1"/>
            <w:vAlign w:val="center"/>
          </w:tcPr>
          <w:p w14:paraId="156508EE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2" w:type="dxa"/>
            <w:shd w:val="clear" w:color="auto" w:fill="EEECE1"/>
            <w:vAlign w:val="center"/>
          </w:tcPr>
          <w:p w14:paraId="60144855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0527D5BA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643EE2D0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913" w:type="dxa"/>
            <w:shd w:val="clear" w:color="auto" w:fill="EEECE1"/>
            <w:vAlign w:val="center"/>
          </w:tcPr>
          <w:p w14:paraId="5B901FC6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079" w:type="dxa"/>
            <w:shd w:val="clear" w:color="auto" w:fill="EEECE1"/>
            <w:vAlign w:val="center"/>
          </w:tcPr>
          <w:p w14:paraId="431FE371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29" w:type="dxa"/>
            <w:vMerge/>
            <w:shd w:val="clear" w:color="auto" w:fill="EEECE1"/>
          </w:tcPr>
          <w:p w14:paraId="39655133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C1323" w:rsidRPr="00886949" w14:paraId="29CF297D" w14:textId="77777777" w:rsidTr="00650BE4">
        <w:trPr>
          <w:trHeight w:val="80"/>
          <w:jc w:val="center"/>
        </w:trPr>
        <w:tc>
          <w:tcPr>
            <w:tcW w:w="2508" w:type="dxa"/>
            <w:vAlign w:val="bottom"/>
          </w:tcPr>
          <w:p w14:paraId="472497A2" w14:textId="3D415ADA" w:rsidR="003C1323" w:rsidRPr="00B24433" w:rsidRDefault="003C1323" w:rsidP="003C132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One vessel</w:t>
            </w:r>
          </w:p>
        </w:tc>
        <w:tc>
          <w:tcPr>
            <w:tcW w:w="984" w:type="dxa"/>
          </w:tcPr>
          <w:p w14:paraId="61D9F9E4" w14:textId="4722711F" w:rsidR="003C1323" w:rsidRPr="00886949" w:rsidRDefault="00F451D0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02548A15" w14:textId="7975724E" w:rsidR="003C1323" w:rsidRPr="00886949" w:rsidRDefault="00F451D0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42.9</w:t>
            </w:r>
          </w:p>
        </w:tc>
        <w:tc>
          <w:tcPr>
            <w:tcW w:w="990" w:type="dxa"/>
          </w:tcPr>
          <w:p w14:paraId="0041EA7A" w14:textId="1FA0DDFF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0" w:type="dxa"/>
          </w:tcPr>
          <w:p w14:paraId="7BCCE931" w14:textId="67413055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42.9</w:t>
            </w:r>
          </w:p>
        </w:tc>
        <w:tc>
          <w:tcPr>
            <w:tcW w:w="913" w:type="dxa"/>
          </w:tcPr>
          <w:p w14:paraId="7F1AE757" w14:textId="172E6130" w:rsidR="003C1323" w:rsidRPr="00185200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1079" w:type="dxa"/>
          </w:tcPr>
          <w:p w14:paraId="4629EFDD" w14:textId="1DFBD804" w:rsidR="003C1323" w:rsidRPr="00185200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61.9</w:t>
            </w:r>
          </w:p>
        </w:tc>
        <w:tc>
          <w:tcPr>
            <w:tcW w:w="1529" w:type="dxa"/>
          </w:tcPr>
          <w:p w14:paraId="51E3C37B" w14:textId="3D7E8C3D" w:rsidR="003C1323" w:rsidRPr="0063026B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0.005*</w:t>
            </w:r>
          </w:p>
        </w:tc>
      </w:tr>
      <w:tr w:rsidR="003C1323" w:rsidRPr="00886949" w14:paraId="062D132A" w14:textId="77777777" w:rsidTr="00650BE4">
        <w:trPr>
          <w:trHeight w:val="287"/>
          <w:jc w:val="center"/>
        </w:trPr>
        <w:tc>
          <w:tcPr>
            <w:tcW w:w="2508" w:type="dxa"/>
            <w:vAlign w:val="bottom"/>
          </w:tcPr>
          <w:p w14:paraId="0B777828" w14:textId="6EDFCF0D" w:rsidR="003C1323" w:rsidRPr="00B24433" w:rsidRDefault="003C1323" w:rsidP="003C132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Two vessels</w:t>
            </w:r>
          </w:p>
        </w:tc>
        <w:tc>
          <w:tcPr>
            <w:tcW w:w="984" w:type="dxa"/>
          </w:tcPr>
          <w:p w14:paraId="01493E8C" w14:textId="0A2CF51F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71F1342F" w14:textId="67F777F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990" w:type="dxa"/>
          </w:tcPr>
          <w:p w14:paraId="4D6BD92C" w14:textId="08AB5B3A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0" w:type="dxa"/>
          </w:tcPr>
          <w:p w14:paraId="3D775A28" w14:textId="3BE6E3C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52.4</w:t>
            </w:r>
          </w:p>
        </w:tc>
        <w:tc>
          <w:tcPr>
            <w:tcW w:w="913" w:type="dxa"/>
          </w:tcPr>
          <w:p w14:paraId="26CA7CF6" w14:textId="3728EA15" w:rsidR="003C1323" w:rsidRPr="00185200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1079" w:type="dxa"/>
          </w:tcPr>
          <w:p w14:paraId="4128A755" w14:textId="5AC93753" w:rsidR="003C1323" w:rsidRPr="00185200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28.6</w:t>
            </w:r>
          </w:p>
        </w:tc>
        <w:tc>
          <w:tcPr>
            <w:tcW w:w="1529" w:type="dxa"/>
          </w:tcPr>
          <w:p w14:paraId="4FA84A09" w14:textId="2E5EC752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0.010*</w:t>
            </w:r>
          </w:p>
        </w:tc>
      </w:tr>
      <w:tr w:rsidR="003C1323" w:rsidRPr="00886949" w14:paraId="4B8B7EFD" w14:textId="77777777" w:rsidTr="00650BE4">
        <w:trPr>
          <w:trHeight w:val="80"/>
          <w:jc w:val="center"/>
        </w:trPr>
        <w:tc>
          <w:tcPr>
            <w:tcW w:w="2508" w:type="dxa"/>
            <w:vAlign w:val="bottom"/>
          </w:tcPr>
          <w:p w14:paraId="0A44E836" w14:textId="64BCF5B1" w:rsidR="003C1323" w:rsidRPr="00B24433" w:rsidRDefault="003C1323" w:rsidP="003C132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Three vessels</w:t>
            </w:r>
          </w:p>
        </w:tc>
        <w:tc>
          <w:tcPr>
            <w:tcW w:w="984" w:type="dxa"/>
          </w:tcPr>
          <w:p w14:paraId="108D0AB4" w14:textId="210A57B0" w:rsidR="003C1323" w:rsidRPr="00886949" w:rsidRDefault="00F451D0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14:paraId="0DE05FE1" w14:textId="147BCE43" w:rsidR="003C1323" w:rsidRPr="00886949" w:rsidRDefault="00F451D0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47.6</w:t>
            </w:r>
          </w:p>
        </w:tc>
        <w:tc>
          <w:tcPr>
            <w:tcW w:w="990" w:type="dxa"/>
          </w:tcPr>
          <w:p w14:paraId="73CAEEF6" w14:textId="30D7690F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4B3E445C" w14:textId="596C1C0F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913" w:type="dxa"/>
          </w:tcPr>
          <w:p w14:paraId="2ED153F7" w14:textId="69532E6D" w:rsidR="003C1323" w:rsidRPr="00185200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079" w:type="dxa"/>
          </w:tcPr>
          <w:p w14:paraId="2F8EFCB4" w14:textId="189D7E49" w:rsidR="003C1323" w:rsidRPr="00185200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9.5</w:t>
            </w:r>
          </w:p>
        </w:tc>
        <w:tc>
          <w:tcPr>
            <w:tcW w:w="1529" w:type="dxa"/>
          </w:tcPr>
          <w:p w14:paraId="1B81544B" w14:textId="7C5B0420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F451D0">
              <w:rPr>
                <w:rFonts w:ascii="Times New Roman" w:eastAsia="Times New Roman" w:hAnsi="Times New Roman" w:cs="Times New Roman"/>
                <w:sz w:val="28"/>
                <w:szCs w:val="28"/>
              </w:rPr>
              <w:t>008*</w:t>
            </w:r>
          </w:p>
        </w:tc>
      </w:tr>
    </w:tbl>
    <w:p w14:paraId="41937D29" w14:textId="77777777" w:rsidR="003C1323" w:rsidRDefault="003C1323" w:rsidP="003C1323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χ</w:t>
      </w:r>
      <w:r w:rsidRPr="00EC7571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Chi-square test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 </w:t>
      </w:r>
    </w:p>
    <w:p w14:paraId="52357226" w14:textId="77777777" w:rsidR="003C1323" w:rsidRDefault="003C1323" w:rsidP="003C1323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*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6768F6FE" w14:textId="77777777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</w:p>
    <w:p w14:paraId="40D84A49" w14:textId="386AFDC9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This table shows that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there is high </w:t>
      </w:r>
      <w:r w:rsidRPr="0088694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statistically significant difference between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the 3 groups regarding numbers of blood vessels affected in relation to Heart rate.</w:t>
      </w:r>
    </w:p>
    <w:p w14:paraId="7B96DF62" w14:textId="6604AADC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1BA84A" w14:textId="2C140E14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6CDE06" w14:textId="238E4DF8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551E901" w14:textId="526490E5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17909B" w14:textId="5E138E55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F482ED1" w14:textId="7F38DCE4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37F1648" w14:textId="7D86A0F1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0D9471F" w14:textId="1A8A369F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35E3ABE" w14:textId="110061B8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B18963" w14:textId="73F087FC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D9DB366" w14:textId="55F83CC6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F406759" w14:textId="54C99EFE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E5520F" w14:textId="5989F6D8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CCF9DCE" w14:textId="63E59970" w:rsidR="003C1323" w:rsidRDefault="003C1323" w:rsidP="003C132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3C3541F" w14:textId="160C2257" w:rsidR="003C1323" w:rsidRPr="00886949" w:rsidRDefault="003C1323" w:rsidP="003C1323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75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Table (</w:t>
      </w:r>
      <w:r w:rsidR="00055CCA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10</w:t>
      </w:r>
      <w:r w:rsidRPr="004475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Complication of PCI in relation to heart rate among </w:t>
      </w:r>
      <w:r w:rsidRPr="00886949">
        <w:rPr>
          <w:rFonts w:ascii="Times New Roman" w:eastAsia="Calibri" w:hAnsi="Times New Roman" w:cs="Times New Roman"/>
          <w:b/>
          <w:bCs/>
          <w:sz w:val="28"/>
          <w:szCs w:val="28"/>
        </w:rPr>
        <w:t>the study groups</w:t>
      </w:r>
    </w:p>
    <w:tbl>
      <w:tblPr>
        <w:tblStyle w:val="TableGrid2"/>
        <w:tblW w:w="9985" w:type="dxa"/>
        <w:jc w:val="center"/>
        <w:tblLayout w:type="fixed"/>
        <w:tblLook w:val="0000" w:firstRow="0" w:lastRow="0" w:firstColumn="0" w:lastColumn="0" w:noHBand="0" w:noVBand="0"/>
      </w:tblPr>
      <w:tblGrid>
        <w:gridCol w:w="3325"/>
        <w:gridCol w:w="990"/>
        <w:gridCol w:w="900"/>
        <w:gridCol w:w="810"/>
        <w:gridCol w:w="900"/>
        <w:gridCol w:w="810"/>
        <w:gridCol w:w="990"/>
        <w:gridCol w:w="1260"/>
      </w:tblGrid>
      <w:tr w:rsidR="003C1323" w:rsidRPr="00886949" w14:paraId="2F940ACE" w14:textId="77777777" w:rsidTr="003C1323">
        <w:trPr>
          <w:trHeight w:val="366"/>
          <w:jc w:val="center"/>
        </w:trPr>
        <w:tc>
          <w:tcPr>
            <w:tcW w:w="3325" w:type="dxa"/>
            <w:vMerge w:val="restart"/>
            <w:shd w:val="clear" w:color="auto" w:fill="EEECE1"/>
            <w:vAlign w:val="center"/>
          </w:tcPr>
          <w:p w14:paraId="577F06C5" w14:textId="3BFAFCCF" w:rsidR="003C1323" w:rsidRPr="00886949" w:rsidRDefault="001D793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complications</w:t>
            </w:r>
          </w:p>
        </w:tc>
        <w:tc>
          <w:tcPr>
            <w:tcW w:w="1890" w:type="dxa"/>
            <w:gridSpan w:val="2"/>
            <w:shd w:val="clear" w:color="auto" w:fill="EEECE1"/>
            <w:vAlign w:val="center"/>
          </w:tcPr>
          <w:p w14:paraId="3F33A7C8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HR&lt;60 BPM</w:t>
            </w:r>
          </w:p>
          <w:p w14:paraId="3BB872EE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</w:t>
            </w:r>
          </w:p>
          <w:p w14:paraId="2E1DF50C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10" w:type="dxa"/>
            <w:gridSpan w:val="2"/>
            <w:shd w:val="clear" w:color="auto" w:fill="EEECE1"/>
            <w:vAlign w:val="center"/>
          </w:tcPr>
          <w:p w14:paraId="4ABA2800" w14:textId="77777777" w:rsidR="00F451D0" w:rsidRDefault="00F451D0" w:rsidP="00F451D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 60-100</w:t>
            </w:r>
          </w:p>
          <w:p w14:paraId="3577BA7E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D3A3D5A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00" w:type="dxa"/>
            <w:gridSpan w:val="2"/>
            <w:shd w:val="clear" w:color="auto" w:fill="EEECE1"/>
            <w:vAlign w:val="center"/>
          </w:tcPr>
          <w:p w14:paraId="4E508DC5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HR&gt;100</w:t>
            </w:r>
          </w:p>
          <w:p w14:paraId="035BA3E0" w14:textId="77777777" w:rsidR="003C1323" w:rsidRDefault="003C1323" w:rsidP="00650BE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III</w:t>
            </w:r>
          </w:p>
          <w:p w14:paraId="6DAA6BAA" w14:textId="77777777" w:rsidR="003C1323" w:rsidRPr="005D4B15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(N=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  <w:r w:rsidRPr="00E048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260" w:type="dxa"/>
            <w:vMerge w:val="restart"/>
            <w:shd w:val="clear" w:color="auto" w:fill="EEECE1"/>
          </w:tcPr>
          <w:p w14:paraId="3DF147CD" w14:textId="77777777" w:rsidR="003C1323" w:rsidRPr="005D4B15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5C64CD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D4B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P-value</w:t>
            </w:r>
          </w:p>
        </w:tc>
      </w:tr>
      <w:tr w:rsidR="003C1323" w:rsidRPr="00886949" w14:paraId="136110DD" w14:textId="77777777" w:rsidTr="003C1323">
        <w:trPr>
          <w:trHeight w:val="309"/>
          <w:jc w:val="center"/>
        </w:trPr>
        <w:tc>
          <w:tcPr>
            <w:tcW w:w="3325" w:type="dxa"/>
            <w:vMerge/>
            <w:shd w:val="clear" w:color="auto" w:fill="EEECE1"/>
            <w:vAlign w:val="center"/>
          </w:tcPr>
          <w:p w14:paraId="5D6F3DE7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EEECE1"/>
            <w:vAlign w:val="center"/>
          </w:tcPr>
          <w:p w14:paraId="0FA6A22F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00" w:type="dxa"/>
            <w:shd w:val="clear" w:color="auto" w:fill="EEECE1"/>
            <w:vAlign w:val="center"/>
          </w:tcPr>
          <w:p w14:paraId="06A8A1B2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810" w:type="dxa"/>
            <w:shd w:val="clear" w:color="auto" w:fill="EEECE1"/>
            <w:vAlign w:val="center"/>
          </w:tcPr>
          <w:p w14:paraId="0E4FDB1F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00" w:type="dxa"/>
            <w:shd w:val="clear" w:color="auto" w:fill="EEECE1"/>
            <w:vAlign w:val="center"/>
          </w:tcPr>
          <w:p w14:paraId="2895E33E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810" w:type="dxa"/>
            <w:shd w:val="clear" w:color="auto" w:fill="EEECE1"/>
            <w:vAlign w:val="center"/>
          </w:tcPr>
          <w:p w14:paraId="193B9718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90" w:type="dxa"/>
            <w:shd w:val="clear" w:color="auto" w:fill="EEECE1"/>
            <w:vAlign w:val="center"/>
          </w:tcPr>
          <w:p w14:paraId="1E2037D5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869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260" w:type="dxa"/>
            <w:vMerge/>
            <w:shd w:val="clear" w:color="auto" w:fill="EEECE1"/>
          </w:tcPr>
          <w:p w14:paraId="550A9E20" w14:textId="77777777" w:rsidR="003C1323" w:rsidRPr="00886949" w:rsidRDefault="003C132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D7933" w:rsidRPr="00886949" w14:paraId="52ABC329" w14:textId="77777777" w:rsidTr="003C1323">
        <w:trPr>
          <w:trHeight w:val="80"/>
          <w:jc w:val="center"/>
        </w:trPr>
        <w:tc>
          <w:tcPr>
            <w:tcW w:w="3325" w:type="dxa"/>
            <w:vAlign w:val="bottom"/>
          </w:tcPr>
          <w:p w14:paraId="0DD09C98" w14:textId="3931A362" w:rsidR="001D7933" w:rsidRPr="00B24433" w:rsidRDefault="001D7933" w:rsidP="00650BE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 complications</w:t>
            </w:r>
          </w:p>
        </w:tc>
        <w:tc>
          <w:tcPr>
            <w:tcW w:w="990" w:type="dxa"/>
          </w:tcPr>
          <w:p w14:paraId="17143070" w14:textId="3E3D0E03" w:rsidR="001D7933" w:rsidRPr="00886949" w:rsidRDefault="001D793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0" w:type="dxa"/>
          </w:tcPr>
          <w:p w14:paraId="7C92FB85" w14:textId="72B373EE" w:rsidR="001D7933" w:rsidRPr="00886949" w:rsidRDefault="001D793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71.4</w:t>
            </w:r>
          </w:p>
        </w:tc>
        <w:tc>
          <w:tcPr>
            <w:tcW w:w="810" w:type="dxa"/>
          </w:tcPr>
          <w:p w14:paraId="2DC81E6B" w14:textId="58F6BEFA" w:rsidR="001D7933" w:rsidRPr="00886949" w:rsidRDefault="001D793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0" w:type="dxa"/>
          </w:tcPr>
          <w:p w14:paraId="7143C782" w14:textId="52FA8777" w:rsidR="001D7933" w:rsidRPr="00886949" w:rsidRDefault="001D793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76.2</w:t>
            </w:r>
          </w:p>
        </w:tc>
        <w:tc>
          <w:tcPr>
            <w:tcW w:w="810" w:type="dxa"/>
          </w:tcPr>
          <w:p w14:paraId="5049C1DC" w14:textId="23678091" w:rsidR="001D7933" w:rsidRPr="00185200" w:rsidRDefault="001D793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14:paraId="389EE3AC" w14:textId="010445A5" w:rsidR="001D7933" w:rsidRPr="00185200" w:rsidRDefault="001D7933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19.0</w:t>
            </w:r>
          </w:p>
        </w:tc>
        <w:tc>
          <w:tcPr>
            <w:tcW w:w="1260" w:type="dxa"/>
          </w:tcPr>
          <w:p w14:paraId="429113A7" w14:textId="3CEACC1B" w:rsidR="001D7933" w:rsidRPr="0063026B" w:rsidRDefault="00F451D0" w:rsidP="00650B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0.0001*</w:t>
            </w:r>
          </w:p>
        </w:tc>
      </w:tr>
      <w:tr w:rsidR="001D7933" w:rsidRPr="00886949" w14:paraId="282AF8C3" w14:textId="77777777" w:rsidTr="003C1323">
        <w:trPr>
          <w:trHeight w:val="287"/>
          <w:jc w:val="center"/>
        </w:trPr>
        <w:tc>
          <w:tcPr>
            <w:tcW w:w="3325" w:type="dxa"/>
            <w:vAlign w:val="bottom"/>
          </w:tcPr>
          <w:p w14:paraId="226ADF67" w14:textId="68608192" w:rsidR="001D7933" w:rsidRPr="00B24433" w:rsidRDefault="001D7933" w:rsidP="001D79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HF with LV dysfunction</w:t>
            </w:r>
          </w:p>
        </w:tc>
        <w:tc>
          <w:tcPr>
            <w:tcW w:w="990" w:type="dxa"/>
          </w:tcPr>
          <w:p w14:paraId="79092E48" w14:textId="233C44FA" w:rsidR="001D7933" w:rsidRPr="00886949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70418560" w14:textId="56AAB1E5" w:rsidR="001D7933" w:rsidRPr="00886949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10" w:type="dxa"/>
          </w:tcPr>
          <w:p w14:paraId="1CA6B295" w14:textId="344B1F43" w:rsidR="001D7933" w:rsidRPr="00886949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21DB799" w14:textId="7A7D4B06" w:rsidR="001D7933" w:rsidRPr="00886949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10" w:type="dxa"/>
          </w:tcPr>
          <w:p w14:paraId="09194EA3" w14:textId="4983B624" w:rsidR="001D7933" w:rsidRPr="00185200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2AEA85D4" w14:textId="67B314CE" w:rsidR="001D7933" w:rsidRPr="00185200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23.8</w:t>
            </w:r>
          </w:p>
        </w:tc>
        <w:tc>
          <w:tcPr>
            <w:tcW w:w="1260" w:type="dxa"/>
          </w:tcPr>
          <w:p w14:paraId="021CDBDA" w14:textId="4DC8028E" w:rsidR="001D7933" w:rsidRPr="00886949" w:rsidRDefault="00F451D0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0.076</w:t>
            </w:r>
          </w:p>
        </w:tc>
      </w:tr>
      <w:tr w:rsidR="001D7933" w:rsidRPr="00886949" w14:paraId="08D8B2DD" w14:textId="77777777" w:rsidTr="003C1323">
        <w:trPr>
          <w:trHeight w:val="80"/>
          <w:jc w:val="center"/>
        </w:trPr>
        <w:tc>
          <w:tcPr>
            <w:tcW w:w="3325" w:type="dxa"/>
            <w:vAlign w:val="bottom"/>
          </w:tcPr>
          <w:p w14:paraId="13961E05" w14:textId="4BF005D5" w:rsidR="001D7933" w:rsidRPr="00B24433" w:rsidRDefault="001D7933" w:rsidP="001D79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Sustained VT</w:t>
            </w:r>
          </w:p>
        </w:tc>
        <w:tc>
          <w:tcPr>
            <w:tcW w:w="990" w:type="dxa"/>
          </w:tcPr>
          <w:p w14:paraId="010A73BF" w14:textId="1ECB33F9" w:rsidR="001D7933" w:rsidRPr="00886949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9071645" w14:textId="297B336D" w:rsidR="001D7933" w:rsidRPr="00886949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10" w:type="dxa"/>
          </w:tcPr>
          <w:p w14:paraId="6FEE0B2A" w14:textId="1E9E0E49" w:rsidR="001D7933" w:rsidRPr="00886949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1A2F3525" w14:textId="418AEC4F" w:rsidR="001D7933" w:rsidRPr="00886949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810" w:type="dxa"/>
          </w:tcPr>
          <w:p w14:paraId="20169772" w14:textId="77777777" w:rsidR="001D7933" w:rsidRPr="00185200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1DBCC370" w14:textId="77777777" w:rsidR="001D7933" w:rsidRPr="00185200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9.5</w:t>
            </w:r>
          </w:p>
        </w:tc>
        <w:tc>
          <w:tcPr>
            <w:tcW w:w="1260" w:type="dxa"/>
          </w:tcPr>
          <w:p w14:paraId="6DA25D0D" w14:textId="5776F231" w:rsidR="001D7933" w:rsidRPr="00886949" w:rsidRDefault="00F451D0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0.804</w:t>
            </w:r>
          </w:p>
        </w:tc>
      </w:tr>
      <w:tr w:rsidR="001D7933" w:rsidRPr="00886949" w14:paraId="471677CC" w14:textId="77777777" w:rsidTr="003C1323">
        <w:trPr>
          <w:trHeight w:val="80"/>
          <w:jc w:val="center"/>
        </w:trPr>
        <w:tc>
          <w:tcPr>
            <w:tcW w:w="3325" w:type="dxa"/>
            <w:vAlign w:val="bottom"/>
          </w:tcPr>
          <w:p w14:paraId="6A23B411" w14:textId="2A24D3EE" w:rsidR="001D7933" w:rsidRDefault="001D7933" w:rsidP="001D79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 sustained VT</w:t>
            </w:r>
          </w:p>
        </w:tc>
        <w:tc>
          <w:tcPr>
            <w:tcW w:w="990" w:type="dxa"/>
          </w:tcPr>
          <w:p w14:paraId="76BFE2F7" w14:textId="7670AF3E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3A73020F" w14:textId="5BFFC4C6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10" w:type="dxa"/>
          </w:tcPr>
          <w:p w14:paraId="6922DBAE" w14:textId="0998705D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79528111" w14:textId="30E524A3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810" w:type="dxa"/>
          </w:tcPr>
          <w:p w14:paraId="6D2E67BA" w14:textId="52B3DDEE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284E42D5" w14:textId="5955E14E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1260" w:type="dxa"/>
          </w:tcPr>
          <w:p w14:paraId="5D66AD62" w14:textId="70DD3D8B" w:rsidR="001D7933" w:rsidRDefault="00F451D0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0.596</w:t>
            </w:r>
          </w:p>
        </w:tc>
      </w:tr>
      <w:tr w:rsidR="001D7933" w:rsidRPr="00886949" w14:paraId="14DEEF57" w14:textId="77777777" w:rsidTr="003C1323">
        <w:trPr>
          <w:trHeight w:val="80"/>
          <w:jc w:val="center"/>
        </w:trPr>
        <w:tc>
          <w:tcPr>
            <w:tcW w:w="3325" w:type="dxa"/>
            <w:vAlign w:val="bottom"/>
          </w:tcPr>
          <w:p w14:paraId="4994242B" w14:textId="5D674793" w:rsidR="001D7933" w:rsidRDefault="001D7933" w:rsidP="001D79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Papillary muscle rupture, MR</w:t>
            </w:r>
          </w:p>
        </w:tc>
        <w:tc>
          <w:tcPr>
            <w:tcW w:w="990" w:type="dxa"/>
          </w:tcPr>
          <w:p w14:paraId="533C71E4" w14:textId="7E2CC574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0EA23B9" w14:textId="169FF811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10" w:type="dxa"/>
          </w:tcPr>
          <w:p w14:paraId="41695FA0" w14:textId="5EF73EE7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2865ACA" w14:textId="4E35004E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10" w:type="dxa"/>
          </w:tcPr>
          <w:p w14:paraId="7755ACCE" w14:textId="4EB1521D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14:paraId="2CD3483C" w14:textId="2E8D5950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14.3</w:t>
            </w:r>
          </w:p>
        </w:tc>
        <w:tc>
          <w:tcPr>
            <w:tcW w:w="1260" w:type="dxa"/>
          </w:tcPr>
          <w:p w14:paraId="4086F7D8" w14:textId="3AE27690" w:rsidR="001D7933" w:rsidRDefault="00F451D0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0.419</w:t>
            </w:r>
          </w:p>
        </w:tc>
      </w:tr>
      <w:tr w:rsidR="001D7933" w:rsidRPr="00886949" w14:paraId="004FB685" w14:textId="77777777" w:rsidTr="003C1323">
        <w:trPr>
          <w:trHeight w:val="80"/>
          <w:jc w:val="center"/>
        </w:trPr>
        <w:tc>
          <w:tcPr>
            <w:tcW w:w="3325" w:type="dxa"/>
            <w:vAlign w:val="bottom"/>
          </w:tcPr>
          <w:p w14:paraId="4B0157E4" w14:textId="1EF958DF" w:rsidR="001D7933" w:rsidRDefault="001D7933" w:rsidP="001D79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Cardiogenic shock </w:t>
            </w:r>
          </w:p>
        </w:tc>
        <w:tc>
          <w:tcPr>
            <w:tcW w:w="990" w:type="dxa"/>
          </w:tcPr>
          <w:p w14:paraId="0D95A285" w14:textId="11FC60A5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40886FE1" w14:textId="62610351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810" w:type="dxa"/>
          </w:tcPr>
          <w:p w14:paraId="4D38E0FB" w14:textId="62599663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A1BD9A6" w14:textId="21EB3CF1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810" w:type="dxa"/>
          </w:tcPr>
          <w:p w14:paraId="39796E53" w14:textId="7FA80E00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028A48C3" w14:textId="3443B4D2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23.8</w:t>
            </w:r>
          </w:p>
        </w:tc>
        <w:tc>
          <w:tcPr>
            <w:tcW w:w="1260" w:type="dxa"/>
          </w:tcPr>
          <w:p w14:paraId="0E1615D1" w14:textId="1A010F9E" w:rsidR="001D7933" w:rsidRDefault="00F451D0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0.155</w:t>
            </w:r>
          </w:p>
        </w:tc>
      </w:tr>
      <w:tr w:rsidR="001D7933" w:rsidRPr="00886949" w14:paraId="1F3E5012" w14:textId="77777777" w:rsidTr="003C1323">
        <w:trPr>
          <w:trHeight w:val="80"/>
          <w:jc w:val="center"/>
        </w:trPr>
        <w:tc>
          <w:tcPr>
            <w:tcW w:w="3325" w:type="dxa"/>
            <w:vAlign w:val="bottom"/>
          </w:tcPr>
          <w:p w14:paraId="260B2065" w14:textId="30912435" w:rsidR="001D7933" w:rsidRDefault="001D7933" w:rsidP="001D79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ind w:left="600"/>
              <w:jc w:val="lowKashida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A.Fibrillation</w:t>
            </w:r>
            <w:proofErr w:type="spellEnd"/>
            <w:proofErr w:type="gramEnd"/>
          </w:p>
        </w:tc>
        <w:tc>
          <w:tcPr>
            <w:tcW w:w="990" w:type="dxa"/>
          </w:tcPr>
          <w:p w14:paraId="13E698F0" w14:textId="1A1463D3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1085E54A" w14:textId="62CF5FC4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810" w:type="dxa"/>
          </w:tcPr>
          <w:p w14:paraId="7BBA00E6" w14:textId="588DAF62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29C18086" w14:textId="1C6C866B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810" w:type="dxa"/>
          </w:tcPr>
          <w:p w14:paraId="7F6C7004" w14:textId="7F0AA801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7E123366" w14:textId="56DC2A98" w:rsidR="001D7933" w:rsidRDefault="001D7933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1260" w:type="dxa"/>
          </w:tcPr>
          <w:p w14:paraId="1B4ACA44" w14:textId="45251D74" w:rsidR="001D7933" w:rsidRDefault="00F451D0" w:rsidP="001D79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0.362</w:t>
            </w:r>
          </w:p>
        </w:tc>
      </w:tr>
    </w:tbl>
    <w:p w14:paraId="7C527490" w14:textId="77777777" w:rsidR="003C1323" w:rsidRDefault="003C1323" w:rsidP="003C1323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χ</w:t>
      </w:r>
      <w:r w:rsidRPr="00EC7571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>Chi-square test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  </w:t>
      </w:r>
    </w:p>
    <w:p w14:paraId="024EC5EE" w14:textId="77777777" w:rsidR="003C1323" w:rsidRDefault="003C1323" w:rsidP="003C1323">
      <w:pPr>
        <w:autoSpaceDE w:val="0"/>
        <w:autoSpaceDN w:val="0"/>
        <w:adjustRightInd w:val="0"/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* </w:t>
      </w:r>
      <w:r w:rsidRPr="00E04844">
        <w:rPr>
          <w:rFonts w:ascii="Times New Roman" w:eastAsia="Times New Roman" w:hAnsi="Times New Roman" w:cs="Times New Roman"/>
          <w:b/>
          <w:bCs/>
          <w:i/>
          <w:iCs/>
          <w:color w:val="000000"/>
          <w:lang w:bidi="ar-EG"/>
        </w:rPr>
        <w:t xml:space="preserve">P &lt; 0.05 is significant.                 </w:t>
      </w:r>
    </w:p>
    <w:p w14:paraId="11463111" w14:textId="77777777" w:rsidR="00650BE4" w:rsidRDefault="001D7933" w:rsidP="003C1323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color w:val="000000" w:themeColor="text1"/>
          <w:sz w:val="28"/>
          <w:szCs w:val="28"/>
        </w:rPr>
      </w:pPr>
      <w:r w:rsidRPr="00650BE4">
        <w:rPr>
          <w:rFonts w:asciiTheme="majorBidi" w:eastAsia="Calibri" w:hAnsiTheme="majorBidi" w:cstheme="majorBidi"/>
          <w:color w:val="000000" w:themeColor="text1"/>
          <w:sz w:val="28"/>
          <w:szCs w:val="28"/>
        </w:rPr>
        <w:t xml:space="preserve"> </w:t>
      </w:r>
    </w:p>
    <w:p w14:paraId="7A3C40F7" w14:textId="104C8F45" w:rsidR="003C1323" w:rsidRPr="00650BE4" w:rsidRDefault="001D7933" w:rsidP="00F451D0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color w:val="000000" w:themeColor="text1"/>
          <w:sz w:val="28"/>
          <w:szCs w:val="28"/>
        </w:rPr>
      </w:pPr>
      <w:r w:rsidRPr="00650BE4">
        <w:rPr>
          <w:rFonts w:asciiTheme="majorBidi" w:eastAsia="Calibri" w:hAnsiTheme="majorBidi" w:cstheme="majorBidi"/>
          <w:color w:val="000000" w:themeColor="text1"/>
          <w:sz w:val="28"/>
          <w:szCs w:val="28"/>
        </w:rPr>
        <w:t xml:space="preserve">This table shows that complications is </w:t>
      </w:r>
      <w:r w:rsidR="00F451D0">
        <w:rPr>
          <w:rFonts w:asciiTheme="majorBidi" w:eastAsia="Calibri" w:hAnsiTheme="majorBidi" w:cstheme="majorBidi"/>
          <w:color w:val="000000" w:themeColor="text1"/>
          <w:sz w:val="28"/>
          <w:szCs w:val="28"/>
        </w:rPr>
        <w:t xml:space="preserve">statistically </w:t>
      </w:r>
      <w:r w:rsidRPr="00650BE4">
        <w:rPr>
          <w:rFonts w:asciiTheme="majorBidi" w:eastAsia="Calibri" w:hAnsiTheme="majorBidi" w:cstheme="majorBidi"/>
          <w:color w:val="000000" w:themeColor="text1"/>
          <w:sz w:val="28"/>
          <w:szCs w:val="28"/>
        </w:rPr>
        <w:t xml:space="preserve">more common in patients with HR &gt;100bpm than </w:t>
      </w:r>
      <w:r w:rsidR="00650BE4" w:rsidRPr="00650BE4">
        <w:rPr>
          <w:rFonts w:asciiTheme="majorBidi" w:eastAsia="Calibri" w:hAnsiTheme="majorBidi" w:cstheme="majorBidi"/>
          <w:color w:val="000000" w:themeColor="text1"/>
          <w:sz w:val="28"/>
          <w:szCs w:val="28"/>
        </w:rPr>
        <w:t>patients</w:t>
      </w:r>
      <w:r w:rsidRPr="00650BE4">
        <w:rPr>
          <w:rFonts w:asciiTheme="majorBidi" w:eastAsia="Calibri" w:hAnsiTheme="majorBidi" w:cstheme="majorBidi"/>
          <w:color w:val="000000" w:themeColor="text1"/>
          <w:sz w:val="28"/>
          <w:szCs w:val="28"/>
        </w:rPr>
        <w:t xml:space="preserve"> with HR &lt; 100 , these </w:t>
      </w:r>
      <w:r w:rsidR="00650BE4" w:rsidRPr="00650BE4">
        <w:rPr>
          <w:rFonts w:asciiTheme="majorBidi" w:eastAsia="Calibri" w:hAnsiTheme="majorBidi" w:cstheme="majorBidi"/>
          <w:color w:val="000000" w:themeColor="text1"/>
          <w:sz w:val="28"/>
          <w:szCs w:val="28"/>
        </w:rPr>
        <w:t>complications</w:t>
      </w:r>
      <w:r w:rsidRPr="00650BE4">
        <w:rPr>
          <w:rFonts w:asciiTheme="majorBidi" w:eastAsia="Calibri" w:hAnsiTheme="majorBidi" w:cstheme="majorBidi"/>
          <w:color w:val="000000" w:themeColor="text1"/>
          <w:sz w:val="28"/>
          <w:szCs w:val="28"/>
        </w:rPr>
        <w:t xml:space="preserve"> are in the form of </w:t>
      </w:r>
      <w:r w:rsidRPr="00650B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HF with LV dysfunction in 23.8% , Sustained VT in 9.5% , Non sustained VT in 4.8% , Papillary muscle rupture, MR in 14.3% , Cardiogenic shock in 23.8% and </w:t>
      </w:r>
      <w:r w:rsidR="00650BE4" w:rsidRPr="00650BE4">
        <w:rPr>
          <w:rFonts w:ascii="Times New Roman" w:eastAsia="Times New Roman" w:hAnsi="Times New Roman" w:cs="Times New Roman"/>
          <w:color w:val="000000"/>
          <w:sz w:val="28"/>
          <w:szCs w:val="28"/>
        </w:rPr>
        <w:t>atrial</w:t>
      </w:r>
      <w:r w:rsidRPr="00650B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Fibrillation in 4.8% of patients with HR &gt;100 Bpm</w:t>
      </w:r>
      <w:r w:rsidR="00F451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2D917A" w14:textId="27A32E31" w:rsidR="003C1323" w:rsidRDefault="003C1323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A2FCCBE" w14:textId="56CE5EAD" w:rsidR="00650BE4" w:rsidRDefault="00650BE4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61301E4" w14:textId="623C6902" w:rsidR="00650BE4" w:rsidRDefault="00650BE4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295621F" w14:textId="77E2046B" w:rsidR="00650BE4" w:rsidRDefault="00650BE4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34D06FD0" w14:textId="3B5E4A9E" w:rsidR="00650BE4" w:rsidRDefault="00650BE4" w:rsidP="00570AA8">
      <w:pPr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32"/>
          <w:szCs w:val="32"/>
          <w:u w:val="double"/>
        </w:rPr>
      </w:pPr>
    </w:p>
    <w:p w14:paraId="440732D0" w14:textId="77777777" w:rsidR="007C1BFE" w:rsidRPr="007C1BFE" w:rsidRDefault="007C1BFE" w:rsidP="007C1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5D3E3" w14:textId="245C4F60" w:rsidR="00A13FA9" w:rsidRPr="00A13FA9" w:rsidRDefault="00A13FA9" w:rsidP="0051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Table (11): </w:t>
      </w:r>
      <w:r w:rsidR="005144B8"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correlation</w:t>
      </w: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between heart </w:t>
      </w:r>
      <w:r w:rsidR="005144B8"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rate, systolic</w:t>
      </w: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diastolic blood pressure and ECHO </w:t>
      </w:r>
      <w:r w:rsidR="005144B8"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ejection fraction among group with heart rate&lt; 60 BPM</w:t>
      </w:r>
    </w:p>
    <w:tbl>
      <w:tblPr>
        <w:tblStyle w:val="TableGrid1"/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1350"/>
        <w:gridCol w:w="1080"/>
        <w:gridCol w:w="990"/>
        <w:gridCol w:w="1170"/>
        <w:gridCol w:w="1170"/>
        <w:gridCol w:w="1170"/>
        <w:gridCol w:w="1170"/>
      </w:tblGrid>
      <w:tr w:rsidR="00A13FA9" w:rsidRPr="00A13FA9" w14:paraId="45001DDD" w14:textId="77777777" w:rsidTr="00A13FA9">
        <w:trPr>
          <w:jc w:val="center"/>
        </w:trPr>
        <w:tc>
          <w:tcPr>
            <w:tcW w:w="2790" w:type="dxa"/>
            <w:gridSpan w:val="2"/>
            <w:shd w:val="clear" w:color="auto" w:fill="D0CECE" w:themeFill="background2" w:themeFillShade="E6"/>
          </w:tcPr>
          <w:p w14:paraId="3B2C8F1E" w14:textId="24617485" w:rsidR="00A13FA9" w:rsidRPr="00A13FA9" w:rsidRDefault="00A13FA9" w:rsidP="00A13F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Correlation coefficient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712F7055" w14:textId="24E3331C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14:paraId="43F56E6E" w14:textId="3650186C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HR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399A4E0C" w14:textId="22A50889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SBP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6FB10543" w14:textId="7CAA664C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DBP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7523D28C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ECHOEF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7A5144C2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LVEDV</w:t>
            </w:r>
          </w:p>
        </w:tc>
      </w:tr>
      <w:tr w:rsidR="00A13FA9" w:rsidRPr="00A13FA9" w14:paraId="1207FD3F" w14:textId="77777777" w:rsidTr="00A13FA9">
        <w:trPr>
          <w:jc w:val="center"/>
        </w:trPr>
        <w:tc>
          <w:tcPr>
            <w:tcW w:w="1440" w:type="dxa"/>
            <w:vMerge w:val="restart"/>
          </w:tcPr>
          <w:p w14:paraId="5788037D" w14:textId="39C5AAE5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HR</w:t>
            </w:r>
          </w:p>
        </w:tc>
        <w:tc>
          <w:tcPr>
            <w:tcW w:w="1350" w:type="dxa"/>
          </w:tcPr>
          <w:p w14:paraId="17FAA8A8" w14:textId="14161838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06250223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.294</w:t>
            </w:r>
          </w:p>
        </w:tc>
        <w:tc>
          <w:tcPr>
            <w:tcW w:w="990" w:type="dxa"/>
          </w:tcPr>
          <w:p w14:paraId="54CFA8AB" w14:textId="1994043F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D868B8D" w14:textId="1D0D12B9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DA47B7C" w14:textId="61949B0C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A222707" w14:textId="47B40E4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B400F6E" w14:textId="0CCDA15C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2F53EFDB" w14:textId="77777777" w:rsidTr="00A13FA9">
        <w:trPr>
          <w:jc w:val="center"/>
        </w:trPr>
        <w:tc>
          <w:tcPr>
            <w:tcW w:w="1440" w:type="dxa"/>
            <w:vMerge/>
          </w:tcPr>
          <w:p w14:paraId="0CA9392B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02D6CD" w14:textId="53711832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2EF74872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.196</w:t>
            </w:r>
          </w:p>
        </w:tc>
        <w:tc>
          <w:tcPr>
            <w:tcW w:w="990" w:type="dxa"/>
          </w:tcPr>
          <w:p w14:paraId="5FA30C50" w14:textId="7EBF2714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D1C3D2C" w14:textId="4F79625B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F6367E0" w14:textId="49FB79B8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394BA43" w14:textId="177A4D7D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BBA9DE4" w14:textId="5E73B1D6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7D98B610" w14:textId="77777777" w:rsidTr="00A13FA9">
        <w:trPr>
          <w:jc w:val="center"/>
        </w:trPr>
        <w:tc>
          <w:tcPr>
            <w:tcW w:w="1440" w:type="dxa"/>
            <w:vMerge w:val="restart"/>
          </w:tcPr>
          <w:p w14:paraId="09DB79CD" w14:textId="570913E0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SBP</w:t>
            </w:r>
          </w:p>
        </w:tc>
        <w:tc>
          <w:tcPr>
            <w:tcW w:w="1350" w:type="dxa"/>
          </w:tcPr>
          <w:p w14:paraId="43DC6345" w14:textId="179B0F14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78D937F0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-.237</w:t>
            </w:r>
          </w:p>
        </w:tc>
        <w:tc>
          <w:tcPr>
            <w:tcW w:w="990" w:type="dxa"/>
          </w:tcPr>
          <w:p w14:paraId="4043E547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-.096</w:t>
            </w:r>
          </w:p>
        </w:tc>
        <w:tc>
          <w:tcPr>
            <w:tcW w:w="1170" w:type="dxa"/>
          </w:tcPr>
          <w:p w14:paraId="07BFAEA3" w14:textId="508F15F4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F9B4E86" w14:textId="09C7C9A3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4204411" w14:textId="0CC8ADFF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4E034C4" w14:textId="064B2B4C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1BD28647" w14:textId="77777777" w:rsidTr="00A13FA9">
        <w:trPr>
          <w:jc w:val="center"/>
        </w:trPr>
        <w:tc>
          <w:tcPr>
            <w:tcW w:w="1440" w:type="dxa"/>
            <w:vMerge/>
          </w:tcPr>
          <w:p w14:paraId="5D42484E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2DCC9C7" w14:textId="76DE89EB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7B35B147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.301</w:t>
            </w:r>
          </w:p>
        </w:tc>
        <w:tc>
          <w:tcPr>
            <w:tcW w:w="990" w:type="dxa"/>
          </w:tcPr>
          <w:p w14:paraId="55DEF6C4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.680</w:t>
            </w:r>
          </w:p>
        </w:tc>
        <w:tc>
          <w:tcPr>
            <w:tcW w:w="1170" w:type="dxa"/>
          </w:tcPr>
          <w:p w14:paraId="65AD8E59" w14:textId="340B9FB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E3AE1AB" w14:textId="66B47579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3F04832" w14:textId="6358F4CE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40E6F4B" w14:textId="1C4A2422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1A53C428" w14:textId="77777777" w:rsidTr="00A13FA9">
        <w:trPr>
          <w:jc w:val="center"/>
        </w:trPr>
        <w:tc>
          <w:tcPr>
            <w:tcW w:w="1440" w:type="dxa"/>
            <w:vMerge w:val="restart"/>
          </w:tcPr>
          <w:p w14:paraId="79BFD169" w14:textId="4CE208FF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DBP</w:t>
            </w:r>
          </w:p>
        </w:tc>
        <w:tc>
          <w:tcPr>
            <w:tcW w:w="1350" w:type="dxa"/>
          </w:tcPr>
          <w:p w14:paraId="4ED19EDB" w14:textId="72DF9659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5AC81F2F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-.251</w:t>
            </w:r>
          </w:p>
        </w:tc>
        <w:tc>
          <w:tcPr>
            <w:tcW w:w="990" w:type="dxa"/>
          </w:tcPr>
          <w:p w14:paraId="4A612FEE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-.161</w:t>
            </w:r>
          </w:p>
        </w:tc>
        <w:tc>
          <w:tcPr>
            <w:tcW w:w="1170" w:type="dxa"/>
          </w:tcPr>
          <w:p w14:paraId="0D789FD8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.940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170" w:type="dxa"/>
          </w:tcPr>
          <w:p w14:paraId="6798E7E6" w14:textId="40F40A13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00558DD" w14:textId="025CE619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82F0F39" w14:textId="3CFAF384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6F0EAAA8" w14:textId="77777777" w:rsidTr="00A13FA9">
        <w:trPr>
          <w:jc w:val="center"/>
        </w:trPr>
        <w:tc>
          <w:tcPr>
            <w:tcW w:w="1440" w:type="dxa"/>
            <w:vMerge/>
          </w:tcPr>
          <w:p w14:paraId="79EFE78A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392814A" w14:textId="06D31F59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26769394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.272</w:t>
            </w:r>
          </w:p>
        </w:tc>
        <w:tc>
          <w:tcPr>
            <w:tcW w:w="990" w:type="dxa"/>
          </w:tcPr>
          <w:p w14:paraId="2E08683D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.485</w:t>
            </w:r>
          </w:p>
        </w:tc>
        <w:tc>
          <w:tcPr>
            <w:tcW w:w="1170" w:type="dxa"/>
          </w:tcPr>
          <w:p w14:paraId="1393ACFA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.000</w:t>
            </w:r>
          </w:p>
        </w:tc>
        <w:tc>
          <w:tcPr>
            <w:tcW w:w="1170" w:type="dxa"/>
          </w:tcPr>
          <w:p w14:paraId="235FAADE" w14:textId="0B8C3885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82ADB65" w14:textId="64722F44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F2F75E1" w14:textId="6D334F32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1103AD0A" w14:textId="77777777" w:rsidTr="00A13FA9">
        <w:trPr>
          <w:jc w:val="center"/>
        </w:trPr>
        <w:tc>
          <w:tcPr>
            <w:tcW w:w="1440" w:type="dxa"/>
            <w:vMerge w:val="restart"/>
          </w:tcPr>
          <w:p w14:paraId="0FC59ED2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ECHOEF</w:t>
            </w:r>
          </w:p>
        </w:tc>
        <w:tc>
          <w:tcPr>
            <w:tcW w:w="1350" w:type="dxa"/>
          </w:tcPr>
          <w:p w14:paraId="2B6AA9AB" w14:textId="2DD97923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35FBD49F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-.377</w:t>
            </w:r>
          </w:p>
        </w:tc>
        <w:tc>
          <w:tcPr>
            <w:tcW w:w="990" w:type="dxa"/>
          </w:tcPr>
          <w:p w14:paraId="1918A6E4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-.136</w:t>
            </w:r>
          </w:p>
        </w:tc>
        <w:tc>
          <w:tcPr>
            <w:tcW w:w="1170" w:type="dxa"/>
          </w:tcPr>
          <w:p w14:paraId="61C7251C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.521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170" w:type="dxa"/>
          </w:tcPr>
          <w:p w14:paraId="2FE78A6D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.409</w:t>
            </w:r>
          </w:p>
        </w:tc>
        <w:tc>
          <w:tcPr>
            <w:tcW w:w="1170" w:type="dxa"/>
          </w:tcPr>
          <w:p w14:paraId="60B6369C" w14:textId="2D6146A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959F5A8" w14:textId="1D61009D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55BC7CEA" w14:textId="77777777" w:rsidTr="00A13FA9">
        <w:trPr>
          <w:jc w:val="center"/>
        </w:trPr>
        <w:tc>
          <w:tcPr>
            <w:tcW w:w="1440" w:type="dxa"/>
            <w:vMerge/>
          </w:tcPr>
          <w:p w14:paraId="2FFA24C2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A610304" w14:textId="7320ABDD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66BD7071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.092</w:t>
            </w:r>
          </w:p>
        </w:tc>
        <w:tc>
          <w:tcPr>
            <w:tcW w:w="990" w:type="dxa"/>
          </w:tcPr>
          <w:p w14:paraId="0C8F7D8A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.557</w:t>
            </w:r>
          </w:p>
        </w:tc>
        <w:tc>
          <w:tcPr>
            <w:tcW w:w="1170" w:type="dxa"/>
          </w:tcPr>
          <w:p w14:paraId="77CFCC7B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.015</w:t>
            </w:r>
          </w:p>
        </w:tc>
        <w:tc>
          <w:tcPr>
            <w:tcW w:w="1170" w:type="dxa"/>
          </w:tcPr>
          <w:p w14:paraId="79E4711B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.066</w:t>
            </w:r>
          </w:p>
        </w:tc>
        <w:tc>
          <w:tcPr>
            <w:tcW w:w="1170" w:type="dxa"/>
          </w:tcPr>
          <w:p w14:paraId="4BD424B3" w14:textId="3EAA3704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490C5AA" w14:textId="07E03051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491E566D" w14:textId="77777777" w:rsidTr="00A13FA9">
        <w:trPr>
          <w:jc w:val="center"/>
        </w:trPr>
        <w:tc>
          <w:tcPr>
            <w:tcW w:w="1440" w:type="dxa"/>
            <w:vMerge w:val="restart"/>
          </w:tcPr>
          <w:p w14:paraId="58091977" w14:textId="7ACB7620" w:rsidR="00A13FA9" w:rsidRPr="00A13FA9" w:rsidRDefault="005144B8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LVEDV</w:t>
            </w:r>
          </w:p>
        </w:tc>
        <w:tc>
          <w:tcPr>
            <w:tcW w:w="1350" w:type="dxa"/>
          </w:tcPr>
          <w:p w14:paraId="7022DCCB" w14:textId="66F5674C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047D4D8A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.504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990" w:type="dxa"/>
          </w:tcPr>
          <w:p w14:paraId="561448ED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.297</w:t>
            </w:r>
          </w:p>
        </w:tc>
        <w:tc>
          <w:tcPr>
            <w:tcW w:w="1170" w:type="dxa"/>
          </w:tcPr>
          <w:p w14:paraId="633E82DD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-.687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170" w:type="dxa"/>
          </w:tcPr>
          <w:p w14:paraId="702F3F29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-.558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170" w:type="dxa"/>
          </w:tcPr>
          <w:p w14:paraId="5F96F0CB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-.796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170" w:type="dxa"/>
          </w:tcPr>
          <w:p w14:paraId="3CA080FA" w14:textId="230D7902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0EBF55C1" w14:textId="77777777" w:rsidTr="00A13FA9">
        <w:trPr>
          <w:jc w:val="center"/>
        </w:trPr>
        <w:tc>
          <w:tcPr>
            <w:tcW w:w="1440" w:type="dxa"/>
            <w:vMerge/>
          </w:tcPr>
          <w:p w14:paraId="41351C8B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D94CB93" w14:textId="6E6473E1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4052A064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.020</w:t>
            </w:r>
          </w:p>
        </w:tc>
        <w:tc>
          <w:tcPr>
            <w:tcW w:w="990" w:type="dxa"/>
          </w:tcPr>
          <w:p w14:paraId="3CDFFBF0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.190</w:t>
            </w:r>
          </w:p>
        </w:tc>
        <w:tc>
          <w:tcPr>
            <w:tcW w:w="1170" w:type="dxa"/>
          </w:tcPr>
          <w:p w14:paraId="77D0F755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.001</w:t>
            </w:r>
          </w:p>
        </w:tc>
        <w:tc>
          <w:tcPr>
            <w:tcW w:w="1170" w:type="dxa"/>
          </w:tcPr>
          <w:p w14:paraId="26AD6D38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.009</w:t>
            </w:r>
          </w:p>
        </w:tc>
        <w:tc>
          <w:tcPr>
            <w:tcW w:w="1170" w:type="dxa"/>
          </w:tcPr>
          <w:p w14:paraId="6643C233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.000</w:t>
            </w:r>
          </w:p>
        </w:tc>
        <w:tc>
          <w:tcPr>
            <w:tcW w:w="1170" w:type="dxa"/>
          </w:tcPr>
          <w:p w14:paraId="507E1BF5" w14:textId="56E8126C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A13FA9" w:rsidRPr="00A13FA9" w14:paraId="732800EB" w14:textId="77777777" w:rsidTr="00A13FA9">
        <w:trPr>
          <w:jc w:val="center"/>
        </w:trPr>
        <w:tc>
          <w:tcPr>
            <w:tcW w:w="1440" w:type="dxa"/>
            <w:vMerge w:val="restart"/>
          </w:tcPr>
          <w:p w14:paraId="30C380BE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LVESV</w:t>
            </w:r>
          </w:p>
        </w:tc>
        <w:tc>
          <w:tcPr>
            <w:tcW w:w="1350" w:type="dxa"/>
          </w:tcPr>
          <w:p w14:paraId="572EB68A" w14:textId="0A611499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361DAAD8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.463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990" w:type="dxa"/>
          </w:tcPr>
          <w:p w14:paraId="2B2FEAB9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.271</w:t>
            </w:r>
          </w:p>
        </w:tc>
        <w:tc>
          <w:tcPr>
            <w:tcW w:w="1170" w:type="dxa"/>
          </w:tcPr>
          <w:p w14:paraId="684C9545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-.595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170" w:type="dxa"/>
          </w:tcPr>
          <w:p w14:paraId="5D075EA4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-.437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170" w:type="dxa"/>
          </w:tcPr>
          <w:p w14:paraId="7EC6ACF7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-.843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**</w:t>
            </w:r>
          </w:p>
        </w:tc>
        <w:tc>
          <w:tcPr>
            <w:tcW w:w="1170" w:type="dxa"/>
          </w:tcPr>
          <w:p w14:paraId="26E67572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.957</w:t>
            </w: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  <w:vertAlign w:val="superscript"/>
              </w:rPr>
              <w:t>**</w:t>
            </w:r>
          </w:p>
        </w:tc>
      </w:tr>
      <w:tr w:rsidR="00A13FA9" w:rsidRPr="00A13FA9" w14:paraId="2C32B652" w14:textId="77777777" w:rsidTr="00A13FA9">
        <w:trPr>
          <w:jc w:val="center"/>
        </w:trPr>
        <w:tc>
          <w:tcPr>
            <w:tcW w:w="1440" w:type="dxa"/>
            <w:vMerge/>
          </w:tcPr>
          <w:p w14:paraId="1566FDAB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B1E4404" w14:textId="7FD79720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43241E73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.035</w:t>
            </w:r>
          </w:p>
        </w:tc>
        <w:tc>
          <w:tcPr>
            <w:tcW w:w="990" w:type="dxa"/>
          </w:tcPr>
          <w:p w14:paraId="5BB1092D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.234</w:t>
            </w:r>
          </w:p>
        </w:tc>
        <w:tc>
          <w:tcPr>
            <w:tcW w:w="1170" w:type="dxa"/>
          </w:tcPr>
          <w:p w14:paraId="31B9F6AA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.004</w:t>
            </w:r>
          </w:p>
        </w:tc>
        <w:tc>
          <w:tcPr>
            <w:tcW w:w="1170" w:type="dxa"/>
          </w:tcPr>
          <w:p w14:paraId="4638A023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.048</w:t>
            </w:r>
          </w:p>
        </w:tc>
        <w:tc>
          <w:tcPr>
            <w:tcW w:w="1170" w:type="dxa"/>
          </w:tcPr>
          <w:p w14:paraId="05644A64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.000</w:t>
            </w:r>
          </w:p>
        </w:tc>
        <w:tc>
          <w:tcPr>
            <w:tcW w:w="1170" w:type="dxa"/>
          </w:tcPr>
          <w:p w14:paraId="7386927A" w14:textId="77777777" w:rsidR="00A13FA9" w:rsidRPr="00A13FA9" w:rsidRDefault="00A13FA9" w:rsidP="00A13FA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10205"/>
                <w:sz w:val="28"/>
                <w:szCs w:val="28"/>
              </w:rPr>
              <w:t>.000</w:t>
            </w:r>
          </w:p>
        </w:tc>
      </w:tr>
    </w:tbl>
    <w:p w14:paraId="7204313F" w14:textId="2B1DC495" w:rsidR="00A13FA9" w:rsidRDefault="00A13FA9" w:rsidP="00A13FA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*correlation is significant at the level of 0.05</w:t>
      </w:r>
    </w:p>
    <w:p w14:paraId="300B4233" w14:textId="4F47C45D" w:rsidR="00A13FA9" w:rsidRPr="00A13FA9" w:rsidRDefault="00A13FA9" w:rsidP="00A13FA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**correlation is significant at the level of 0.01</w:t>
      </w:r>
    </w:p>
    <w:p w14:paraId="0B2FCDCE" w14:textId="2F549E83" w:rsidR="004678F3" w:rsidRDefault="004678F3" w:rsidP="00570AA8">
      <w:pPr>
        <w:tabs>
          <w:tab w:val="left" w:pos="9060"/>
        </w:tabs>
      </w:pPr>
    </w:p>
    <w:p w14:paraId="3CCBA1F6" w14:textId="5880FC8B" w:rsidR="005144B8" w:rsidRPr="005144B8" w:rsidRDefault="005144B8" w:rsidP="005144B8">
      <w:pPr>
        <w:tabs>
          <w:tab w:val="left" w:pos="906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5144B8">
        <w:rPr>
          <w:rFonts w:asciiTheme="majorBidi" w:hAnsiTheme="majorBidi" w:cstheme="majorBidi"/>
          <w:sz w:val="28"/>
          <w:szCs w:val="28"/>
        </w:rPr>
        <w:t xml:space="preserve">This table shows that there is significant positive correlation between Age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LVEDV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LVESV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(r=0.504 &amp; 0.463 )respectively, also there is significant positive correlation between systolic blood pressure and diastolic blood </w:t>
      </w:r>
      <w:proofErr w:type="spellStart"/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pr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e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sure</w:t>
      </w:r>
      <w:proofErr w:type="spellEnd"/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with ejection fraction (r=0.940 &amp; 0.521 )respectively , but there is significant negative correlation between SBP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LVEDV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LVESV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also there is significant negative correlation between DBP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LVEDV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LVESV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also there is significant negative correlation between Ejection fraction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LVEDV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LVESV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(r=-0.796 , p=0.000*), (r=-0.843, p=0.000*).</w:t>
      </w:r>
    </w:p>
    <w:p w14:paraId="3FDF2F82" w14:textId="5ED69323" w:rsidR="005144B8" w:rsidRDefault="005144B8" w:rsidP="005144B8">
      <w:pPr>
        <w:tabs>
          <w:tab w:val="left" w:pos="9060"/>
        </w:tabs>
      </w:pPr>
    </w:p>
    <w:p w14:paraId="68D77F54" w14:textId="2E3C9CA6" w:rsidR="00960557" w:rsidRDefault="00960557" w:rsidP="005144B8">
      <w:pPr>
        <w:tabs>
          <w:tab w:val="left" w:pos="9060"/>
        </w:tabs>
      </w:pPr>
    </w:p>
    <w:p w14:paraId="66524BB1" w14:textId="77777777" w:rsidR="00960557" w:rsidRPr="00570AA8" w:rsidRDefault="00960557" w:rsidP="005144B8">
      <w:pPr>
        <w:tabs>
          <w:tab w:val="left" w:pos="9060"/>
        </w:tabs>
      </w:pPr>
    </w:p>
    <w:p w14:paraId="47CD4C87" w14:textId="732BA845" w:rsidR="005144B8" w:rsidRPr="00A13FA9" w:rsidRDefault="005144B8" w:rsidP="0051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Table (1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 correlation between heart rate, systolic and diastolic blood pressure and ECHO ejection fraction among group with heart rate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-100</w:t>
      </w: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BPM</w:t>
      </w:r>
    </w:p>
    <w:tbl>
      <w:tblPr>
        <w:tblStyle w:val="TableGrid1"/>
        <w:tblW w:w="9715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1350"/>
        <w:gridCol w:w="1080"/>
        <w:gridCol w:w="990"/>
        <w:gridCol w:w="1170"/>
        <w:gridCol w:w="1170"/>
        <w:gridCol w:w="1170"/>
        <w:gridCol w:w="1345"/>
      </w:tblGrid>
      <w:tr w:rsidR="005144B8" w:rsidRPr="00A13FA9" w14:paraId="669A9CE1" w14:textId="77777777" w:rsidTr="004538F2">
        <w:trPr>
          <w:jc w:val="center"/>
        </w:trPr>
        <w:tc>
          <w:tcPr>
            <w:tcW w:w="2790" w:type="dxa"/>
            <w:gridSpan w:val="2"/>
            <w:shd w:val="clear" w:color="auto" w:fill="D0CECE" w:themeFill="background2" w:themeFillShade="E6"/>
          </w:tcPr>
          <w:p w14:paraId="29FDA592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Correlation coefficient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02C5934E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14:paraId="70B0D2D4" w14:textId="5FA60020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HR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4A94F166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SBP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4EFDB37D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DBP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75DBAFA7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ECHOEF</w:t>
            </w:r>
          </w:p>
        </w:tc>
        <w:tc>
          <w:tcPr>
            <w:tcW w:w="1345" w:type="dxa"/>
            <w:shd w:val="clear" w:color="auto" w:fill="D0CECE" w:themeFill="background2" w:themeFillShade="E6"/>
          </w:tcPr>
          <w:p w14:paraId="07EE936E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LVEDV</w:t>
            </w:r>
          </w:p>
        </w:tc>
      </w:tr>
      <w:tr w:rsidR="004538F2" w:rsidRPr="00A13FA9" w14:paraId="6F00576E" w14:textId="77777777" w:rsidTr="004538F2">
        <w:trPr>
          <w:jc w:val="center"/>
        </w:trPr>
        <w:tc>
          <w:tcPr>
            <w:tcW w:w="1440" w:type="dxa"/>
            <w:vMerge w:val="restart"/>
          </w:tcPr>
          <w:p w14:paraId="54814D3D" w14:textId="7E5FA529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HR</w:t>
            </w:r>
          </w:p>
        </w:tc>
        <w:tc>
          <w:tcPr>
            <w:tcW w:w="1350" w:type="dxa"/>
          </w:tcPr>
          <w:p w14:paraId="7F7CED68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76AC9D39" w14:textId="02466EB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.097</w:t>
            </w:r>
          </w:p>
        </w:tc>
        <w:tc>
          <w:tcPr>
            <w:tcW w:w="990" w:type="dxa"/>
          </w:tcPr>
          <w:p w14:paraId="57188A05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373B476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8DEFA1E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D2E3647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345" w:type="dxa"/>
          </w:tcPr>
          <w:p w14:paraId="00E5126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36DD68D7" w14:textId="77777777" w:rsidTr="004538F2">
        <w:trPr>
          <w:jc w:val="center"/>
        </w:trPr>
        <w:tc>
          <w:tcPr>
            <w:tcW w:w="1440" w:type="dxa"/>
            <w:vMerge/>
          </w:tcPr>
          <w:p w14:paraId="7B26F884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18D85D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51313DBA" w14:textId="45ADC30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.675</w:t>
            </w:r>
          </w:p>
        </w:tc>
        <w:tc>
          <w:tcPr>
            <w:tcW w:w="990" w:type="dxa"/>
          </w:tcPr>
          <w:p w14:paraId="6919EF85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306B130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2C8392E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6468322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345" w:type="dxa"/>
          </w:tcPr>
          <w:p w14:paraId="3A219EFF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1BB51718" w14:textId="77777777" w:rsidTr="004538F2">
        <w:trPr>
          <w:jc w:val="center"/>
        </w:trPr>
        <w:tc>
          <w:tcPr>
            <w:tcW w:w="1440" w:type="dxa"/>
            <w:vMerge w:val="restart"/>
          </w:tcPr>
          <w:p w14:paraId="670BCF87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SBP</w:t>
            </w:r>
          </w:p>
        </w:tc>
        <w:tc>
          <w:tcPr>
            <w:tcW w:w="1350" w:type="dxa"/>
          </w:tcPr>
          <w:p w14:paraId="4B255C90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735CD714" w14:textId="64AB66D1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-.140</w:t>
            </w:r>
          </w:p>
        </w:tc>
        <w:tc>
          <w:tcPr>
            <w:tcW w:w="990" w:type="dxa"/>
          </w:tcPr>
          <w:p w14:paraId="4BB40124" w14:textId="16B06D71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.424</w:t>
            </w:r>
          </w:p>
        </w:tc>
        <w:tc>
          <w:tcPr>
            <w:tcW w:w="1170" w:type="dxa"/>
          </w:tcPr>
          <w:p w14:paraId="539CAB0D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C5AFDEB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9CC054E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345" w:type="dxa"/>
          </w:tcPr>
          <w:p w14:paraId="72F42825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5C4BCAD0" w14:textId="77777777" w:rsidTr="004538F2">
        <w:trPr>
          <w:jc w:val="center"/>
        </w:trPr>
        <w:tc>
          <w:tcPr>
            <w:tcW w:w="1440" w:type="dxa"/>
            <w:vMerge/>
          </w:tcPr>
          <w:p w14:paraId="0D43ACBE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46B143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4B0B590A" w14:textId="3CDCA7CD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.545</w:t>
            </w:r>
          </w:p>
        </w:tc>
        <w:tc>
          <w:tcPr>
            <w:tcW w:w="990" w:type="dxa"/>
          </w:tcPr>
          <w:p w14:paraId="0D63BEA9" w14:textId="3F067AAE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.056</w:t>
            </w:r>
          </w:p>
        </w:tc>
        <w:tc>
          <w:tcPr>
            <w:tcW w:w="1170" w:type="dxa"/>
          </w:tcPr>
          <w:p w14:paraId="46960DB2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5983744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B8CD7C3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345" w:type="dxa"/>
          </w:tcPr>
          <w:p w14:paraId="253E2630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5D0DBCCA" w14:textId="77777777" w:rsidTr="004538F2">
        <w:trPr>
          <w:jc w:val="center"/>
        </w:trPr>
        <w:tc>
          <w:tcPr>
            <w:tcW w:w="1440" w:type="dxa"/>
            <w:vMerge w:val="restart"/>
          </w:tcPr>
          <w:p w14:paraId="62B0836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DBP</w:t>
            </w:r>
          </w:p>
        </w:tc>
        <w:tc>
          <w:tcPr>
            <w:tcW w:w="1350" w:type="dxa"/>
          </w:tcPr>
          <w:p w14:paraId="28AEBBB9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52647ADA" w14:textId="3F8ED7CC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-.051</w:t>
            </w:r>
          </w:p>
        </w:tc>
        <w:tc>
          <w:tcPr>
            <w:tcW w:w="990" w:type="dxa"/>
          </w:tcPr>
          <w:p w14:paraId="73C9E472" w14:textId="40FA3AB0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.370</w:t>
            </w:r>
          </w:p>
        </w:tc>
        <w:tc>
          <w:tcPr>
            <w:tcW w:w="1170" w:type="dxa"/>
          </w:tcPr>
          <w:p w14:paraId="234DCECB" w14:textId="0A465EDD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.928**</w:t>
            </w:r>
          </w:p>
        </w:tc>
        <w:tc>
          <w:tcPr>
            <w:tcW w:w="1170" w:type="dxa"/>
          </w:tcPr>
          <w:p w14:paraId="7B031271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FE76AF1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345" w:type="dxa"/>
          </w:tcPr>
          <w:p w14:paraId="2BFE7CFD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618A0159" w14:textId="77777777" w:rsidTr="004538F2">
        <w:trPr>
          <w:jc w:val="center"/>
        </w:trPr>
        <w:tc>
          <w:tcPr>
            <w:tcW w:w="1440" w:type="dxa"/>
            <w:vMerge/>
          </w:tcPr>
          <w:p w14:paraId="73108B23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CB6C449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6A95070C" w14:textId="2DE96A69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.826</w:t>
            </w:r>
          </w:p>
        </w:tc>
        <w:tc>
          <w:tcPr>
            <w:tcW w:w="990" w:type="dxa"/>
          </w:tcPr>
          <w:p w14:paraId="723C5217" w14:textId="5EC8D396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.098</w:t>
            </w:r>
          </w:p>
        </w:tc>
        <w:tc>
          <w:tcPr>
            <w:tcW w:w="1170" w:type="dxa"/>
          </w:tcPr>
          <w:p w14:paraId="0F262A6E" w14:textId="55BE50CE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.000</w:t>
            </w:r>
          </w:p>
        </w:tc>
        <w:tc>
          <w:tcPr>
            <w:tcW w:w="1170" w:type="dxa"/>
          </w:tcPr>
          <w:p w14:paraId="46366AFE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0B3727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345" w:type="dxa"/>
          </w:tcPr>
          <w:p w14:paraId="6F3BBB36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6422D61B" w14:textId="77777777" w:rsidTr="004538F2">
        <w:trPr>
          <w:jc w:val="center"/>
        </w:trPr>
        <w:tc>
          <w:tcPr>
            <w:tcW w:w="1440" w:type="dxa"/>
            <w:vMerge w:val="restart"/>
          </w:tcPr>
          <w:p w14:paraId="0662A18E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ECHOEF</w:t>
            </w:r>
          </w:p>
        </w:tc>
        <w:tc>
          <w:tcPr>
            <w:tcW w:w="1350" w:type="dxa"/>
          </w:tcPr>
          <w:p w14:paraId="10DC7F7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761362AE" w14:textId="0ACFAD58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-.244</w:t>
            </w:r>
          </w:p>
        </w:tc>
        <w:tc>
          <w:tcPr>
            <w:tcW w:w="990" w:type="dxa"/>
          </w:tcPr>
          <w:p w14:paraId="60BD949C" w14:textId="29C35ED1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-.414</w:t>
            </w:r>
          </w:p>
        </w:tc>
        <w:tc>
          <w:tcPr>
            <w:tcW w:w="1170" w:type="dxa"/>
          </w:tcPr>
          <w:p w14:paraId="63FB17FC" w14:textId="2F09D8E8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-.362</w:t>
            </w:r>
          </w:p>
        </w:tc>
        <w:tc>
          <w:tcPr>
            <w:tcW w:w="1170" w:type="dxa"/>
          </w:tcPr>
          <w:p w14:paraId="32D40D4B" w14:textId="64CB7A0C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-.327</w:t>
            </w:r>
          </w:p>
        </w:tc>
        <w:tc>
          <w:tcPr>
            <w:tcW w:w="1170" w:type="dxa"/>
          </w:tcPr>
          <w:p w14:paraId="0C0EBB8F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345" w:type="dxa"/>
          </w:tcPr>
          <w:p w14:paraId="2C3E111A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7ED956D6" w14:textId="77777777" w:rsidTr="004538F2">
        <w:trPr>
          <w:jc w:val="center"/>
        </w:trPr>
        <w:tc>
          <w:tcPr>
            <w:tcW w:w="1440" w:type="dxa"/>
            <w:vMerge/>
          </w:tcPr>
          <w:p w14:paraId="277CA479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3BE878D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6F632501" w14:textId="2CB781D5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.287</w:t>
            </w:r>
          </w:p>
        </w:tc>
        <w:tc>
          <w:tcPr>
            <w:tcW w:w="990" w:type="dxa"/>
          </w:tcPr>
          <w:p w14:paraId="498F9013" w14:textId="0393F804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.062</w:t>
            </w:r>
          </w:p>
        </w:tc>
        <w:tc>
          <w:tcPr>
            <w:tcW w:w="1170" w:type="dxa"/>
          </w:tcPr>
          <w:p w14:paraId="2396F45B" w14:textId="7D76116C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.107</w:t>
            </w:r>
          </w:p>
        </w:tc>
        <w:tc>
          <w:tcPr>
            <w:tcW w:w="1170" w:type="dxa"/>
          </w:tcPr>
          <w:p w14:paraId="71291D86" w14:textId="254E024C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.148</w:t>
            </w:r>
          </w:p>
        </w:tc>
        <w:tc>
          <w:tcPr>
            <w:tcW w:w="1170" w:type="dxa"/>
          </w:tcPr>
          <w:p w14:paraId="515E8F0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345" w:type="dxa"/>
          </w:tcPr>
          <w:p w14:paraId="33A29275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4B1EAC47" w14:textId="77777777" w:rsidTr="004538F2">
        <w:trPr>
          <w:jc w:val="center"/>
        </w:trPr>
        <w:tc>
          <w:tcPr>
            <w:tcW w:w="1440" w:type="dxa"/>
            <w:vMerge w:val="restart"/>
          </w:tcPr>
          <w:p w14:paraId="72E542C1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LVEDV</w:t>
            </w:r>
          </w:p>
        </w:tc>
        <w:tc>
          <w:tcPr>
            <w:tcW w:w="1350" w:type="dxa"/>
          </w:tcPr>
          <w:p w14:paraId="603EDF6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670E0F12" w14:textId="0BC6C1D2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-.297</w:t>
            </w:r>
          </w:p>
        </w:tc>
        <w:tc>
          <w:tcPr>
            <w:tcW w:w="990" w:type="dxa"/>
          </w:tcPr>
          <w:p w14:paraId="21650167" w14:textId="2A46C395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.018</w:t>
            </w:r>
          </w:p>
        </w:tc>
        <w:tc>
          <w:tcPr>
            <w:tcW w:w="1170" w:type="dxa"/>
          </w:tcPr>
          <w:p w14:paraId="3AF39A6B" w14:textId="188459EE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.250</w:t>
            </w:r>
          </w:p>
        </w:tc>
        <w:tc>
          <w:tcPr>
            <w:tcW w:w="1170" w:type="dxa"/>
          </w:tcPr>
          <w:p w14:paraId="2E77D815" w14:textId="063AF259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.164</w:t>
            </w:r>
          </w:p>
        </w:tc>
        <w:tc>
          <w:tcPr>
            <w:tcW w:w="1170" w:type="dxa"/>
          </w:tcPr>
          <w:p w14:paraId="46A975F8" w14:textId="455F7B19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-.405</w:t>
            </w:r>
          </w:p>
        </w:tc>
        <w:tc>
          <w:tcPr>
            <w:tcW w:w="1345" w:type="dxa"/>
          </w:tcPr>
          <w:p w14:paraId="6E1F8ADA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6ADD0B4B" w14:textId="77777777" w:rsidTr="004538F2">
        <w:trPr>
          <w:jc w:val="center"/>
        </w:trPr>
        <w:tc>
          <w:tcPr>
            <w:tcW w:w="1440" w:type="dxa"/>
            <w:vMerge/>
          </w:tcPr>
          <w:p w14:paraId="72C40CF6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6322C28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2DD4DEDD" w14:textId="02C37D26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.191</w:t>
            </w:r>
          </w:p>
        </w:tc>
        <w:tc>
          <w:tcPr>
            <w:tcW w:w="990" w:type="dxa"/>
          </w:tcPr>
          <w:p w14:paraId="5A768014" w14:textId="2314E8D2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.938</w:t>
            </w:r>
          </w:p>
        </w:tc>
        <w:tc>
          <w:tcPr>
            <w:tcW w:w="1170" w:type="dxa"/>
          </w:tcPr>
          <w:p w14:paraId="0F1C5729" w14:textId="1D7D5E88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.274</w:t>
            </w:r>
          </w:p>
        </w:tc>
        <w:tc>
          <w:tcPr>
            <w:tcW w:w="1170" w:type="dxa"/>
          </w:tcPr>
          <w:p w14:paraId="4D4875D8" w14:textId="36A3C5EA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.477</w:t>
            </w:r>
          </w:p>
        </w:tc>
        <w:tc>
          <w:tcPr>
            <w:tcW w:w="1170" w:type="dxa"/>
          </w:tcPr>
          <w:p w14:paraId="6FDDB0EA" w14:textId="5F10AB44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.069</w:t>
            </w:r>
          </w:p>
        </w:tc>
        <w:tc>
          <w:tcPr>
            <w:tcW w:w="1345" w:type="dxa"/>
          </w:tcPr>
          <w:p w14:paraId="26D8EBD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56FA6054" w14:textId="77777777" w:rsidTr="004538F2">
        <w:trPr>
          <w:jc w:val="center"/>
        </w:trPr>
        <w:tc>
          <w:tcPr>
            <w:tcW w:w="1440" w:type="dxa"/>
            <w:vMerge w:val="restart"/>
          </w:tcPr>
          <w:p w14:paraId="3D073B2D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LVESV</w:t>
            </w:r>
          </w:p>
        </w:tc>
        <w:tc>
          <w:tcPr>
            <w:tcW w:w="1350" w:type="dxa"/>
          </w:tcPr>
          <w:p w14:paraId="5975FBC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1E49A1C5" w14:textId="3A64FB38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-.397</w:t>
            </w:r>
          </w:p>
        </w:tc>
        <w:tc>
          <w:tcPr>
            <w:tcW w:w="990" w:type="dxa"/>
          </w:tcPr>
          <w:p w14:paraId="09CFC22F" w14:textId="4543EDFD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-.154</w:t>
            </w:r>
          </w:p>
        </w:tc>
        <w:tc>
          <w:tcPr>
            <w:tcW w:w="1170" w:type="dxa"/>
          </w:tcPr>
          <w:p w14:paraId="025940B9" w14:textId="5E39E1AF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.227</w:t>
            </w:r>
          </w:p>
        </w:tc>
        <w:tc>
          <w:tcPr>
            <w:tcW w:w="1170" w:type="dxa"/>
          </w:tcPr>
          <w:p w14:paraId="35149CCD" w14:textId="5B673BE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.127</w:t>
            </w:r>
          </w:p>
        </w:tc>
        <w:tc>
          <w:tcPr>
            <w:tcW w:w="1170" w:type="dxa"/>
          </w:tcPr>
          <w:p w14:paraId="72D022AA" w14:textId="075AEA65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-.338</w:t>
            </w:r>
          </w:p>
        </w:tc>
        <w:tc>
          <w:tcPr>
            <w:tcW w:w="1345" w:type="dxa"/>
          </w:tcPr>
          <w:p w14:paraId="35CEBB76" w14:textId="0E77198F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.903</w:t>
            </w:r>
          </w:p>
        </w:tc>
      </w:tr>
      <w:tr w:rsidR="004538F2" w:rsidRPr="00A13FA9" w14:paraId="63240BBA" w14:textId="77777777" w:rsidTr="004538F2">
        <w:trPr>
          <w:jc w:val="center"/>
        </w:trPr>
        <w:tc>
          <w:tcPr>
            <w:tcW w:w="1440" w:type="dxa"/>
            <w:vMerge/>
          </w:tcPr>
          <w:p w14:paraId="5E4E54C6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E171D19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57C43ADF" w14:textId="7818BCFD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.075</w:t>
            </w:r>
          </w:p>
        </w:tc>
        <w:tc>
          <w:tcPr>
            <w:tcW w:w="990" w:type="dxa"/>
          </w:tcPr>
          <w:p w14:paraId="1E136158" w14:textId="5E2A80C8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.506</w:t>
            </w:r>
          </w:p>
        </w:tc>
        <w:tc>
          <w:tcPr>
            <w:tcW w:w="1170" w:type="dxa"/>
          </w:tcPr>
          <w:p w14:paraId="688A28C2" w14:textId="245F87D2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.322</w:t>
            </w:r>
          </w:p>
        </w:tc>
        <w:tc>
          <w:tcPr>
            <w:tcW w:w="1170" w:type="dxa"/>
          </w:tcPr>
          <w:p w14:paraId="174A98BC" w14:textId="591859CB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.584</w:t>
            </w:r>
          </w:p>
        </w:tc>
        <w:tc>
          <w:tcPr>
            <w:tcW w:w="1170" w:type="dxa"/>
          </w:tcPr>
          <w:p w14:paraId="23D21A3F" w14:textId="3DAF5E5A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.134</w:t>
            </w:r>
          </w:p>
        </w:tc>
        <w:tc>
          <w:tcPr>
            <w:tcW w:w="1345" w:type="dxa"/>
          </w:tcPr>
          <w:p w14:paraId="4E45B455" w14:textId="6DE54C3C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4538F2">
              <w:rPr>
                <w:rFonts w:asciiTheme="majorBidi" w:hAnsiTheme="majorBidi" w:cstheme="majorBidi"/>
                <w:sz w:val="28"/>
                <w:szCs w:val="28"/>
              </w:rPr>
              <w:t>.000**</w:t>
            </w:r>
          </w:p>
        </w:tc>
      </w:tr>
    </w:tbl>
    <w:p w14:paraId="78E2B928" w14:textId="77777777" w:rsidR="005144B8" w:rsidRDefault="005144B8" w:rsidP="005144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*correlation is significant at the level of 0.05</w:t>
      </w:r>
    </w:p>
    <w:p w14:paraId="2CE62486" w14:textId="77777777" w:rsidR="005144B8" w:rsidRPr="00A13FA9" w:rsidRDefault="005144B8" w:rsidP="005144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**correlation is significant at the level of 0.01</w:t>
      </w:r>
    </w:p>
    <w:p w14:paraId="1413FF3A" w14:textId="77777777" w:rsidR="005144B8" w:rsidRDefault="005144B8" w:rsidP="005144B8">
      <w:pPr>
        <w:tabs>
          <w:tab w:val="left" w:pos="9060"/>
        </w:tabs>
      </w:pPr>
    </w:p>
    <w:p w14:paraId="5E32FFAD" w14:textId="34707D42" w:rsidR="005144B8" w:rsidRPr="005144B8" w:rsidRDefault="005144B8" w:rsidP="005144B8">
      <w:pPr>
        <w:tabs>
          <w:tab w:val="left" w:pos="906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5144B8">
        <w:rPr>
          <w:rFonts w:asciiTheme="majorBidi" w:hAnsiTheme="majorBidi" w:cstheme="majorBidi"/>
          <w:sz w:val="28"/>
          <w:szCs w:val="28"/>
        </w:rPr>
        <w:t xml:space="preserve">This table shows that 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there is significant positive correlation between systolic blood pressure and diastolic blood </w:t>
      </w:r>
      <w:r w:rsidR="004538F2"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pr</w:t>
      </w:r>
      <w:r w:rsidR="004538F2">
        <w:rPr>
          <w:rFonts w:asciiTheme="majorBidi" w:hAnsiTheme="majorBidi" w:cstheme="majorBidi"/>
          <w:color w:val="000000" w:themeColor="text1"/>
          <w:sz w:val="28"/>
          <w:szCs w:val="28"/>
        </w:rPr>
        <w:t>e</w:t>
      </w:r>
      <w:r w:rsidR="004538F2"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ssure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(r=0.9</w:t>
      </w:r>
      <w:r w:rsidR="004538F2">
        <w:rPr>
          <w:rFonts w:asciiTheme="majorBidi" w:hAnsiTheme="majorBidi" w:cstheme="majorBidi"/>
          <w:color w:val="000000" w:themeColor="text1"/>
          <w:sz w:val="28"/>
          <w:szCs w:val="28"/>
        </w:rPr>
        <w:t>28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&amp; </w:t>
      </w:r>
      <w:r w:rsidR="004538F2">
        <w:rPr>
          <w:rFonts w:asciiTheme="majorBidi" w:hAnsiTheme="majorBidi" w:cstheme="majorBidi"/>
          <w:color w:val="000000" w:themeColor="text1"/>
          <w:sz w:val="28"/>
          <w:szCs w:val="28"/>
        </w:rPr>
        <w:t>p=0.</w:t>
      </w:r>
      <w:proofErr w:type="gramStart"/>
      <w:r w:rsidR="004538F2">
        <w:rPr>
          <w:rFonts w:asciiTheme="majorBidi" w:hAnsiTheme="majorBidi" w:cstheme="majorBidi"/>
          <w:color w:val="000000" w:themeColor="text1"/>
          <w:sz w:val="28"/>
          <w:szCs w:val="28"/>
        </w:rPr>
        <w:t>000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)</w:t>
      </w:r>
      <w:proofErr w:type="gramEnd"/>
      <w:r w:rsidR="004538F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also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there is significant </w:t>
      </w:r>
      <w:r w:rsidR="004538F2">
        <w:rPr>
          <w:rFonts w:asciiTheme="majorBidi" w:hAnsiTheme="majorBidi" w:cstheme="majorBidi"/>
          <w:color w:val="000000" w:themeColor="text1"/>
          <w:sz w:val="28"/>
          <w:szCs w:val="28"/>
        </w:rPr>
        <w:t>positive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correlation between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LVEDV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LVESV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(r</w:t>
      </w:r>
      <w:r w:rsidR="004538F2">
        <w:rPr>
          <w:rFonts w:asciiTheme="majorBidi" w:hAnsiTheme="majorBidi" w:cstheme="majorBidi"/>
          <w:color w:val="000000" w:themeColor="text1"/>
          <w:sz w:val="28"/>
          <w:szCs w:val="28"/>
        </w:rPr>
        <w:t>= 0.903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p=0.000</w:t>
      </w:r>
      <w:r w:rsidR="004538F2">
        <w:rPr>
          <w:rFonts w:asciiTheme="majorBidi" w:hAnsiTheme="majorBidi" w:cstheme="majorBidi"/>
          <w:color w:val="000000" w:themeColor="text1"/>
          <w:sz w:val="28"/>
          <w:szCs w:val="28"/>
        </w:rPr>
        <w:t>).</w:t>
      </w:r>
    </w:p>
    <w:p w14:paraId="6587851C" w14:textId="77777777" w:rsidR="005144B8" w:rsidRPr="00570AA8" w:rsidRDefault="005144B8" w:rsidP="005144B8">
      <w:pPr>
        <w:tabs>
          <w:tab w:val="left" w:pos="9060"/>
        </w:tabs>
      </w:pPr>
    </w:p>
    <w:p w14:paraId="5C51E1E1" w14:textId="1B0A6747" w:rsidR="005144B8" w:rsidRDefault="005144B8" w:rsidP="00570AA8">
      <w:pPr>
        <w:tabs>
          <w:tab w:val="left" w:pos="9060"/>
        </w:tabs>
      </w:pPr>
    </w:p>
    <w:p w14:paraId="7928DC0A" w14:textId="2F8E7640" w:rsidR="005144B8" w:rsidRDefault="005144B8" w:rsidP="00570AA8">
      <w:pPr>
        <w:tabs>
          <w:tab w:val="left" w:pos="9060"/>
        </w:tabs>
      </w:pPr>
    </w:p>
    <w:p w14:paraId="1892E6C0" w14:textId="5A822A56" w:rsidR="005144B8" w:rsidRDefault="005144B8" w:rsidP="00570AA8">
      <w:pPr>
        <w:tabs>
          <w:tab w:val="left" w:pos="9060"/>
        </w:tabs>
      </w:pPr>
    </w:p>
    <w:p w14:paraId="4E9F0B85" w14:textId="4689C4D5" w:rsidR="004538F2" w:rsidRDefault="004538F2" w:rsidP="00570AA8">
      <w:pPr>
        <w:tabs>
          <w:tab w:val="left" w:pos="9060"/>
        </w:tabs>
      </w:pPr>
    </w:p>
    <w:p w14:paraId="2E50FF37" w14:textId="745BA0AB" w:rsidR="004538F2" w:rsidRDefault="004538F2" w:rsidP="00570AA8">
      <w:pPr>
        <w:tabs>
          <w:tab w:val="left" w:pos="9060"/>
        </w:tabs>
      </w:pPr>
    </w:p>
    <w:p w14:paraId="7A2FA918" w14:textId="77777777" w:rsidR="004538F2" w:rsidRDefault="004538F2" w:rsidP="00570AA8">
      <w:pPr>
        <w:tabs>
          <w:tab w:val="left" w:pos="9060"/>
        </w:tabs>
      </w:pPr>
    </w:p>
    <w:p w14:paraId="7B984B6C" w14:textId="41A76796" w:rsidR="005144B8" w:rsidRPr="00A13FA9" w:rsidRDefault="005144B8" w:rsidP="005144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Table (1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 correlation between heart rate, systolic and diastolic blood pressure and ECHO ejection fraction among group with heart rate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&gt;100</w:t>
      </w:r>
      <w:r w:rsidRPr="005144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BPM</w:t>
      </w:r>
    </w:p>
    <w:tbl>
      <w:tblPr>
        <w:tblStyle w:val="TableGrid1"/>
        <w:tblW w:w="9715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1350"/>
        <w:gridCol w:w="1080"/>
        <w:gridCol w:w="990"/>
        <w:gridCol w:w="1170"/>
        <w:gridCol w:w="1170"/>
        <w:gridCol w:w="1255"/>
        <w:gridCol w:w="1260"/>
      </w:tblGrid>
      <w:tr w:rsidR="005144B8" w:rsidRPr="00A13FA9" w14:paraId="26414A4A" w14:textId="77777777" w:rsidTr="00AE2C69">
        <w:trPr>
          <w:jc w:val="center"/>
        </w:trPr>
        <w:tc>
          <w:tcPr>
            <w:tcW w:w="2790" w:type="dxa"/>
            <w:gridSpan w:val="2"/>
            <w:shd w:val="clear" w:color="auto" w:fill="D0CECE" w:themeFill="background2" w:themeFillShade="E6"/>
          </w:tcPr>
          <w:p w14:paraId="1C9274BC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Correlation coefficient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39950592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14:paraId="25039180" w14:textId="1176E9FE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HR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14F19EB7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SBP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14628356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DBP</w:t>
            </w:r>
          </w:p>
        </w:tc>
        <w:tc>
          <w:tcPr>
            <w:tcW w:w="1255" w:type="dxa"/>
            <w:shd w:val="clear" w:color="auto" w:fill="D0CECE" w:themeFill="background2" w:themeFillShade="E6"/>
          </w:tcPr>
          <w:p w14:paraId="22553E34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ECHOEF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3B402111" w14:textId="77777777" w:rsidR="005144B8" w:rsidRPr="00A13FA9" w:rsidRDefault="005144B8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LVEDV</w:t>
            </w:r>
          </w:p>
        </w:tc>
      </w:tr>
      <w:tr w:rsidR="004538F2" w:rsidRPr="00A13FA9" w14:paraId="6E78FE8E" w14:textId="77777777" w:rsidTr="00AE2C69">
        <w:trPr>
          <w:jc w:val="center"/>
        </w:trPr>
        <w:tc>
          <w:tcPr>
            <w:tcW w:w="1440" w:type="dxa"/>
            <w:vMerge w:val="restart"/>
          </w:tcPr>
          <w:p w14:paraId="31CBCCCE" w14:textId="19FB7AE2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HR</w:t>
            </w:r>
          </w:p>
        </w:tc>
        <w:tc>
          <w:tcPr>
            <w:tcW w:w="1350" w:type="dxa"/>
          </w:tcPr>
          <w:p w14:paraId="727CBF18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36BBE7C4" w14:textId="19FE7CE9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.489*</w:t>
            </w:r>
          </w:p>
        </w:tc>
        <w:tc>
          <w:tcPr>
            <w:tcW w:w="990" w:type="dxa"/>
          </w:tcPr>
          <w:p w14:paraId="61B72158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9871053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D8A1472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55" w:type="dxa"/>
          </w:tcPr>
          <w:p w14:paraId="153F4085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69ADF65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58AA24D3" w14:textId="77777777" w:rsidTr="00AE2C69">
        <w:trPr>
          <w:jc w:val="center"/>
        </w:trPr>
        <w:tc>
          <w:tcPr>
            <w:tcW w:w="1440" w:type="dxa"/>
            <w:vMerge/>
          </w:tcPr>
          <w:p w14:paraId="32CA77C3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613627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5867467D" w14:textId="783BFED9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.024</w:t>
            </w:r>
          </w:p>
        </w:tc>
        <w:tc>
          <w:tcPr>
            <w:tcW w:w="990" w:type="dxa"/>
          </w:tcPr>
          <w:p w14:paraId="0D081ED4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B935055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D7D91E4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55" w:type="dxa"/>
          </w:tcPr>
          <w:p w14:paraId="45529678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C634DBE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793C73E5" w14:textId="77777777" w:rsidTr="00AE2C69">
        <w:trPr>
          <w:jc w:val="center"/>
        </w:trPr>
        <w:tc>
          <w:tcPr>
            <w:tcW w:w="1440" w:type="dxa"/>
            <w:vMerge w:val="restart"/>
          </w:tcPr>
          <w:p w14:paraId="12539257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SBP</w:t>
            </w:r>
          </w:p>
        </w:tc>
        <w:tc>
          <w:tcPr>
            <w:tcW w:w="1350" w:type="dxa"/>
          </w:tcPr>
          <w:p w14:paraId="2B21C55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499D2546" w14:textId="21210E50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.211</w:t>
            </w:r>
          </w:p>
        </w:tc>
        <w:tc>
          <w:tcPr>
            <w:tcW w:w="990" w:type="dxa"/>
          </w:tcPr>
          <w:p w14:paraId="2CABD9E1" w14:textId="7E85741F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-.006</w:t>
            </w:r>
          </w:p>
        </w:tc>
        <w:tc>
          <w:tcPr>
            <w:tcW w:w="1170" w:type="dxa"/>
          </w:tcPr>
          <w:p w14:paraId="57D25258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AADF05B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55" w:type="dxa"/>
          </w:tcPr>
          <w:p w14:paraId="3DEAAC99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EEC45BE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0076B738" w14:textId="77777777" w:rsidTr="00AE2C69">
        <w:trPr>
          <w:jc w:val="center"/>
        </w:trPr>
        <w:tc>
          <w:tcPr>
            <w:tcW w:w="1440" w:type="dxa"/>
            <w:vMerge/>
          </w:tcPr>
          <w:p w14:paraId="1F370B5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DBB82F1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3D9B2C12" w14:textId="78E4A6CD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.358</w:t>
            </w:r>
          </w:p>
        </w:tc>
        <w:tc>
          <w:tcPr>
            <w:tcW w:w="990" w:type="dxa"/>
          </w:tcPr>
          <w:p w14:paraId="04F68430" w14:textId="0AB21514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.978</w:t>
            </w:r>
          </w:p>
        </w:tc>
        <w:tc>
          <w:tcPr>
            <w:tcW w:w="1170" w:type="dxa"/>
          </w:tcPr>
          <w:p w14:paraId="0039CA28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40D1428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55" w:type="dxa"/>
          </w:tcPr>
          <w:p w14:paraId="44CB2224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FE99E9D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4AC75852" w14:textId="77777777" w:rsidTr="00AE2C69">
        <w:trPr>
          <w:jc w:val="center"/>
        </w:trPr>
        <w:tc>
          <w:tcPr>
            <w:tcW w:w="1440" w:type="dxa"/>
            <w:vMerge w:val="restart"/>
          </w:tcPr>
          <w:p w14:paraId="655F8C13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DBP</w:t>
            </w:r>
          </w:p>
        </w:tc>
        <w:tc>
          <w:tcPr>
            <w:tcW w:w="1350" w:type="dxa"/>
          </w:tcPr>
          <w:p w14:paraId="1D8D9F9B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5D30AF0F" w14:textId="43A07589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.249</w:t>
            </w:r>
          </w:p>
        </w:tc>
        <w:tc>
          <w:tcPr>
            <w:tcW w:w="990" w:type="dxa"/>
          </w:tcPr>
          <w:p w14:paraId="2FB8C3AB" w14:textId="4651DD79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-.103</w:t>
            </w:r>
          </w:p>
        </w:tc>
        <w:tc>
          <w:tcPr>
            <w:tcW w:w="1170" w:type="dxa"/>
          </w:tcPr>
          <w:p w14:paraId="5E373C34" w14:textId="5CCE062E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.891**</w:t>
            </w:r>
          </w:p>
        </w:tc>
        <w:tc>
          <w:tcPr>
            <w:tcW w:w="1170" w:type="dxa"/>
          </w:tcPr>
          <w:p w14:paraId="080D82DE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55" w:type="dxa"/>
          </w:tcPr>
          <w:p w14:paraId="09622850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60" w:type="dxa"/>
          </w:tcPr>
          <w:p w14:paraId="15B1383E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196D659E" w14:textId="77777777" w:rsidTr="00AE2C69">
        <w:trPr>
          <w:jc w:val="center"/>
        </w:trPr>
        <w:tc>
          <w:tcPr>
            <w:tcW w:w="1440" w:type="dxa"/>
            <w:vMerge/>
          </w:tcPr>
          <w:p w14:paraId="5C942BA9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B5BE57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4F7F9FE3" w14:textId="3EF1ADDF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.277</w:t>
            </w:r>
          </w:p>
        </w:tc>
        <w:tc>
          <w:tcPr>
            <w:tcW w:w="990" w:type="dxa"/>
          </w:tcPr>
          <w:p w14:paraId="6E259922" w14:textId="42DED944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.655</w:t>
            </w:r>
          </w:p>
        </w:tc>
        <w:tc>
          <w:tcPr>
            <w:tcW w:w="1170" w:type="dxa"/>
          </w:tcPr>
          <w:p w14:paraId="3370AD1B" w14:textId="4CBF2271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.000</w:t>
            </w:r>
          </w:p>
        </w:tc>
        <w:tc>
          <w:tcPr>
            <w:tcW w:w="1170" w:type="dxa"/>
          </w:tcPr>
          <w:p w14:paraId="04ADB31D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55" w:type="dxa"/>
          </w:tcPr>
          <w:p w14:paraId="16BD0BE5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D7E180C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73A59483" w14:textId="77777777" w:rsidTr="00AE2C69">
        <w:trPr>
          <w:jc w:val="center"/>
        </w:trPr>
        <w:tc>
          <w:tcPr>
            <w:tcW w:w="1440" w:type="dxa"/>
            <w:vMerge w:val="restart"/>
          </w:tcPr>
          <w:p w14:paraId="14E02F8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ECHOEF</w:t>
            </w:r>
          </w:p>
        </w:tc>
        <w:tc>
          <w:tcPr>
            <w:tcW w:w="1350" w:type="dxa"/>
          </w:tcPr>
          <w:p w14:paraId="778CDCD5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7200C273" w14:textId="46DA467E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-.133</w:t>
            </w:r>
          </w:p>
        </w:tc>
        <w:tc>
          <w:tcPr>
            <w:tcW w:w="990" w:type="dxa"/>
          </w:tcPr>
          <w:p w14:paraId="2230A559" w14:textId="2D765275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.012</w:t>
            </w:r>
          </w:p>
        </w:tc>
        <w:tc>
          <w:tcPr>
            <w:tcW w:w="1170" w:type="dxa"/>
          </w:tcPr>
          <w:p w14:paraId="3F440CA4" w14:textId="3011F54F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.297</w:t>
            </w:r>
          </w:p>
        </w:tc>
        <w:tc>
          <w:tcPr>
            <w:tcW w:w="1170" w:type="dxa"/>
          </w:tcPr>
          <w:p w14:paraId="30A5CA18" w14:textId="662B8436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.385</w:t>
            </w:r>
          </w:p>
        </w:tc>
        <w:tc>
          <w:tcPr>
            <w:tcW w:w="1255" w:type="dxa"/>
          </w:tcPr>
          <w:p w14:paraId="6346BE61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C0269E7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1273331C" w14:textId="77777777" w:rsidTr="00AE2C69">
        <w:trPr>
          <w:jc w:val="center"/>
        </w:trPr>
        <w:tc>
          <w:tcPr>
            <w:tcW w:w="1440" w:type="dxa"/>
            <w:vMerge/>
          </w:tcPr>
          <w:p w14:paraId="323F5E60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4145B39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5BFC6515" w14:textId="6499CE98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.564</w:t>
            </w:r>
          </w:p>
        </w:tc>
        <w:tc>
          <w:tcPr>
            <w:tcW w:w="990" w:type="dxa"/>
          </w:tcPr>
          <w:p w14:paraId="7CBECC7D" w14:textId="7E2C5BB1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.957</w:t>
            </w:r>
          </w:p>
        </w:tc>
        <w:tc>
          <w:tcPr>
            <w:tcW w:w="1170" w:type="dxa"/>
          </w:tcPr>
          <w:p w14:paraId="3EB7CCE6" w14:textId="0D61F098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.191</w:t>
            </w:r>
          </w:p>
        </w:tc>
        <w:tc>
          <w:tcPr>
            <w:tcW w:w="1170" w:type="dxa"/>
          </w:tcPr>
          <w:p w14:paraId="2C3C6634" w14:textId="1B841D1B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.084</w:t>
            </w:r>
          </w:p>
        </w:tc>
        <w:tc>
          <w:tcPr>
            <w:tcW w:w="1255" w:type="dxa"/>
          </w:tcPr>
          <w:p w14:paraId="242999C8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AFD4CAB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326CB299" w14:textId="77777777" w:rsidTr="00AE2C69">
        <w:trPr>
          <w:jc w:val="center"/>
        </w:trPr>
        <w:tc>
          <w:tcPr>
            <w:tcW w:w="1440" w:type="dxa"/>
            <w:vMerge w:val="restart"/>
          </w:tcPr>
          <w:p w14:paraId="687C7DBB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LVEDV</w:t>
            </w:r>
          </w:p>
        </w:tc>
        <w:tc>
          <w:tcPr>
            <w:tcW w:w="1350" w:type="dxa"/>
          </w:tcPr>
          <w:p w14:paraId="0AF0507E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404CB848" w14:textId="3FB9B800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.117</w:t>
            </w:r>
          </w:p>
        </w:tc>
        <w:tc>
          <w:tcPr>
            <w:tcW w:w="990" w:type="dxa"/>
          </w:tcPr>
          <w:p w14:paraId="5A467912" w14:textId="46C10F58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.119</w:t>
            </w:r>
          </w:p>
        </w:tc>
        <w:tc>
          <w:tcPr>
            <w:tcW w:w="1170" w:type="dxa"/>
          </w:tcPr>
          <w:p w14:paraId="5C9F9C5A" w14:textId="6AFBE871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-.544</w:t>
            </w:r>
            <w:r w:rsidR="00AE2C69" w:rsidRPr="00AE2C69">
              <w:rPr>
                <w:rFonts w:asciiTheme="majorBidi" w:hAnsiTheme="majorBidi" w:cstheme="majorBidi"/>
                <w:sz w:val="28"/>
                <w:szCs w:val="28"/>
              </w:rPr>
              <w:t>*</w:t>
            </w:r>
          </w:p>
        </w:tc>
        <w:tc>
          <w:tcPr>
            <w:tcW w:w="1170" w:type="dxa"/>
          </w:tcPr>
          <w:p w14:paraId="723E095A" w14:textId="5D1115D5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-.520</w:t>
            </w:r>
            <w:r w:rsidR="00AE2C69" w:rsidRPr="00AE2C69">
              <w:rPr>
                <w:rFonts w:asciiTheme="majorBidi" w:hAnsiTheme="majorBidi" w:cstheme="majorBidi"/>
                <w:sz w:val="28"/>
                <w:szCs w:val="28"/>
              </w:rPr>
              <w:t>*</w:t>
            </w:r>
          </w:p>
        </w:tc>
        <w:tc>
          <w:tcPr>
            <w:tcW w:w="1255" w:type="dxa"/>
          </w:tcPr>
          <w:p w14:paraId="50F9A7AC" w14:textId="737F8409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-.502</w:t>
            </w:r>
            <w:r w:rsidR="00AE2C69" w:rsidRPr="00AE2C69">
              <w:rPr>
                <w:rFonts w:asciiTheme="majorBidi" w:hAnsiTheme="majorBidi" w:cstheme="majorBidi"/>
                <w:sz w:val="28"/>
                <w:szCs w:val="28"/>
              </w:rPr>
              <w:t>*</w:t>
            </w:r>
          </w:p>
        </w:tc>
        <w:tc>
          <w:tcPr>
            <w:tcW w:w="1260" w:type="dxa"/>
          </w:tcPr>
          <w:p w14:paraId="14A25392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161351FC" w14:textId="77777777" w:rsidTr="00AE2C69">
        <w:trPr>
          <w:jc w:val="center"/>
        </w:trPr>
        <w:tc>
          <w:tcPr>
            <w:tcW w:w="1440" w:type="dxa"/>
            <w:vMerge/>
          </w:tcPr>
          <w:p w14:paraId="0F0C7805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C650286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7A1EBD0C" w14:textId="0691BDD9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.612</w:t>
            </w:r>
          </w:p>
        </w:tc>
        <w:tc>
          <w:tcPr>
            <w:tcW w:w="990" w:type="dxa"/>
          </w:tcPr>
          <w:p w14:paraId="084764A2" w14:textId="727C4002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.608</w:t>
            </w:r>
          </w:p>
        </w:tc>
        <w:tc>
          <w:tcPr>
            <w:tcW w:w="1170" w:type="dxa"/>
          </w:tcPr>
          <w:p w14:paraId="35EC444A" w14:textId="47C7D073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.011</w:t>
            </w:r>
          </w:p>
        </w:tc>
        <w:tc>
          <w:tcPr>
            <w:tcW w:w="1170" w:type="dxa"/>
          </w:tcPr>
          <w:p w14:paraId="44048F84" w14:textId="7B0D224D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.016</w:t>
            </w:r>
          </w:p>
        </w:tc>
        <w:tc>
          <w:tcPr>
            <w:tcW w:w="1255" w:type="dxa"/>
          </w:tcPr>
          <w:p w14:paraId="7E02A37A" w14:textId="45A9BB19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.020</w:t>
            </w:r>
          </w:p>
        </w:tc>
        <w:tc>
          <w:tcPr>
            <w:tcW w:w="1260" w:type="dxa"/>
          </w:tcPr>
          <w:p w14:paraId="46466812" w14:textId="77777777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</w:p>
        </w:tc>
      </w:tr>
      <w:tr w:rsidR="004538F2" w:rsidRPr="00A13FA9" w14:paraId="2F91EC6D" w14:textId="77777777" w:rsidTr="00AE2C69">
        <w:trPr>
          <w:jc w:val="center"/>
        </w:trPr>
        <w:tc>
          <w:tcPr>
            <w:tcW w:w="1440" w:type="dxa"/>
            <w:vMerge w:val="restart"/>
          </w:tcPr>
          <w:p w14:paraId="7E3CE30C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LVESV</w:t>
            </w:r>
          </w:p>
        </w:tc>
        <w:tc>
          <w:tcPr>
            <w:tcW w:w="1350" w:type="dxa"/>
          </w:tcPr>
          <w:p w14:paraId="00DF2D89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080" w:type="dxa"/>
          </w:tcPr>
          <w:p w14:paraId="0CE2A316" w14:textId="586ACA85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.126</w:t>
            </w:r>
          </w:p>
        </w:tc>
        <w:tc>
          <w:tcPr>
            <w:tcW w:w="990" w:type="dxa"/>
          </w:tcPr>
          <w:p w14:paraId="6D972CF3" w14:textId="4CA33255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.080</w:t>
            </w:r>
          </w:p>
        </w:tc>
        <w:tc>
          <w:tcPr>
            <w:tcW w:w="1170" w:type="dxa"/>
          </w:tcPr>
          <w:p w14:paraId="5BA46731" w14:textId="3650FE2E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-.429</w:t>
            </w:r>
          </w:p>
        </w:tc>
        <w:tc>
          <w:tcPr>
            <w:tcW w:w="1170" w:type="dxa"/>
          </w:tcPr>
          <w:p w14:paraId="4D179D3D" w14:textId="510A1921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-.427</w:t>
            </w:r>
          </w:p>
        </w:tc>
        <w:tc>
          <w:tcPr>
            <w:tcW w:w="1255" w:type="dxa"/>
          </w:tcPr>
          <w:p w14:paraId="1DF81038" w14:textId="6093C753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-.562</w:t>
            </w:r>
            <w:r w:rsidR="00AE2C69" w:rsidRPr="00AE2C69">
              <w:rPr>
                <w:rFonts w:asciiTheme="majorBidi" w:hAnsiTheme="majorBidi" w:cstheme="majorBidi"/>
                <w:sz w:val="28"/>
                <w:szCs w:val="28"/>
              </w:rPr>
              <w:t>**</w:t>
            </w:r>
          </w:p>
        </w:tc>
        <w:tc>
          <w:tcPr>
            <w:tcW w:w="1260" w:type="dxa"/>
          </w:tcPr>
          <w:p w14:paraId="5092ECC4" w14:textId="1E88FF26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.975</w:t>
            </w:r>
            <w:r w:rsidR="00AE2C69" w:rsidRPr="00AE2C69">
              <w:rPr>
                <w:rFonts w:asciiTheme="majorBidi" w:hAnsiTheme="majorBidi" w:cstheme="majorBidi"/>
                <w:sz w:val="28"/>
                <w:szCs w:val="28"/>
              </w:rPr>
              <w:t>**</w:t>
            </w:r>
          </w:p>
        </w:tc>
      </w:tr>
      <w:tr w:rsidR="004538F2" w:rsidRPr="00A13FA9" w14:paraId="0143EB49" w14:textId="77777777" w:rsidTr="00AE2C69">
        <w:trPr>
          <w:jc w:val="center"/>
        </w:trPr>
        <w:tc>
          <w:tcPr>
            <w:tcW w:w="1440" w:type="dxa"/>
            <w:vMerge/>
          </w:tcPr>
          <w:p w14:paraId="0C27E78B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1EA8015" w14:textId="77777777" w:rsidR="004538F2" w:rsidRPr="00A13FA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13FA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1080" w:type="dxa"/>
          </w:tcPr>
          <w:p w14:paraId="4C40957F" w14:textId="7B79D1D0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.585</w:t>
            </w:r>
          </w:p>
        </w:tc>
        <w:tc>
          <w:tcPr>
            <w:tcW w:w="990" w:type="dxa"/>
          </w:tcPr>
          <w:p w14:paraId="64B40A51" w14:textId="56F7A6A4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.729</w:t>
            </w:r>
          </w:p>
        </w:tc>
        <w:tc>
          <w:tcPr>
            <w:tcW w:w="1170" w:type="dxa"/>
          </w:tcPr>
          <w:p w14:paraId="69FCB5D1" w14:textId="7D9AECC6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.052</w:t>
            </w:r>
          </w:p>
        </w:tc>
        <w:tc>
          <w:tcPr>
            <w:tcW w:w="1170" w:type="dxa"/>
          </w:tcPr>
          <w:p w14:paraId="1ED7FE73" w14:textId="601C8791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.054</w:t>
            </w:r>
          </w:p>
        </w:tc>
        <w:tc>
          <w:tcPr>
            <w:tcW w:w="1255" w:type="dxa"/>
          </w:tcPr>
          <w:p w14:paraId="5F494E5A" w14:textId="57BC3C7F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.008</w:t>
            </w:r>
          </w:p>
        </w:tc>
        <w:tc>
          <w:tcPr>
            <w:tcW w:w="1260" w:type="dxa"/>
          </w:tcPr>
          <w:p w14:paraId="1A4FC4F7" w14:textId="4F94C961" w:rsidR="004538F2" w:rsidRPr="00AE2C69" w:rsidRDefault="004538F2" w:rsidP="004538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8"/>
                <w:szCs w:val="28"/>
              </w:rPr>
            </w:pPr>
            <w:r w:rsidRPr="00AE2C69">
              <w:rPr>
                <w:rFonts w:asciiTheme="majorBidi" w:hAnsiTheme="majorBidi" w:cstheme="majorBidi"/>
                <w:sz w:val="28"/>
                <w:szCs w:val="28"/>
              </w:rPr>
              <w:t>.000</w:t>
            </w:r>
          </w:p>
        </w:tc>
      </w:tr>
    </w:tbl>
    <w:p w14:paraId="25A601CC" w14:textId="77777777" w:rsidR="005144B8" w:rsidRDefault="005144B8" w:rsidP="005144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*correlation is significant at the level of 0.05</w:t>
      </w:r>
    </w:p>
    <w:p w14:paraId="6C9FC460" w14:textId="77777777" w:rsidR="005144B8" w:rsidRPr="00A13FA9" w:rsidRDefault="005144B8" w:rsidP="005144B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**correlation is significant at the level of 0.01</w:t>
      </w:r>
    </w:p>
    <w:p w14:paraId="483D9757" w14:textId="77777777" w:rsidR="005144B8" w:rsidRDefault="005144B8" w:rsidP="005144B8">
      <w:pPr>
        <w:tabs>
          <w:tab w:val="left" w:pos="9060"/>
        </w:tabs>
      </w:pPr>
    </w:p>
    <w:p w14:paraId="7DE3BB98" w14:textId="6CFFFD6B" w:rsidR="005144B8" w:rsidRPr="005144B8" w:rsidRDefault="005144B8" w:rsidP="005144B8">
      <w:pPr>
        <w:tabs>
          <w:tab w:val="left" w:pos="906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5144B8">
        <w:rPr>
          <w:rFonts w:asciiTheme="majorBidi" w:hAnsiTheme="majorBidi" w:cstheme="majorBidi"/>
          <w:sz w:val="28"/>
          <w:szCs w:val="28"/>
        </w:rPr>
        <w:t xml:space="preserve">This table shows that there is significant positive correlation between Age and 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Heart rate above 100 bpm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(r=0.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489)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also there is significant positive correlation between systolic blood pressure and diastolic blood </w:t>
      </w:r>
      <w:r w:rsidR="00AE2C69"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pr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e</w:t>
      </w:r>
      <w:r w:rsidR="00AE2C69"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ssure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(r=0.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891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but there is significant negative correlation between SBP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LVEDV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also there is significant negative correlation between DBP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LVEDV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also there is significant negative correlation between Ejection fraction and </w:t>
      </w:r>
      <w:bookmarkStart w:id="5" w:name="_Hlk29154241"/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LVEDV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r w:rsidRPr="00A13FA9">
        <w:rPr>
          <w:rFonts w:asciiTheme="majorBidi" w:hAnsiTheme="majorBidi" w:cstheme="majorBidi"/>
          <w:color w:val="000000" w:themeColor="text1"/>
          <w:sz w:val="28"/>
          <w:szCs w:val="28"/>
        </w:rPr>
        <w:t>LVESV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bookmarkEnd w:id="5"/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(r=-0.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502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p=0.0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20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*), (r=-0.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562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, p=0.00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8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*)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also among group with HR  above 100 bpm there is </w:t>
      </w:r>
      <w:r w:rsidR="00AE2C69"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significant positive correlation between </w:t>
      </w:r>
      <w:r w:rsidR="00AE2C69" w:rsidRPr="00AE2C6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LVEDV and LVESV </w:t>
      </w:r>
      <w:r w:rsidR="00AE2C69"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(r=0.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975</w:t>
      </w:r>
      <w:r w:rsidR="00AE2C69" w:rsidRPr="005144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AE2C69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5144B8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24A0B201" w14:textId="77777777" w:rsidR="005144B8" w:rsidRPr="00570AA8" w:rsidRDefault="005144B8" w:rsidP="005144B8">
      <w:pPr>
        <w:tabs>
          <w:tab w:val="left" w:pos="9060"/>
        </w:tabs>
      </w:pPr>
    </w:p>
    <w:p w14:paraId="79A2F4DA" w14:textId="7E2EB8C3" w:rsidR="005144B8" w:rsidRDefault="005144B8" w:rsidP="00570AA8">
      <w:pPr>
        <w:tabs>
          <w:tab w:val="left" w:pos="9060"/>
        </w:tabs>
      </w:pPr>
    </w:p>
    <w:p w14:paraId="61730D85" w14:textId="15DA8AC0" w:rsidR="00960557" w:rsidRDefault="00960557" w:rsidP="00570AA8">
      <w:pPr>
        <w:tabs>
          <w:tab w:val="left" w:pos="9060"/>
        </w:tabs>
      </w:pPr>
    </w:p>
    <w:p w14:paraId="7C099CA5" w14:textId="17CB6F4A" w:rsidR="00960557" w:rsidRDefault="00960557" w:rsidP="00570AA8">
      <w:pPr>
        <w:tabs>
          <w:tab w:val="left" w:pos="9060"/>
        </w:tabs>
      </w:pPr>
    </w:p>
    <w:p w14:paraId="2B1D6775" w14:textId="77777777" w:rsidR="00960557" w:rsidRPr="005D4B15" w:rsidRDefault="00960557" w:rsidP="00960557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D4B1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Table (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14</w:t>
      </w:r>
      <w:r w:rsidRPr="005D4B1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logistic regression of HR above 100 Bpm depending on presence of risk factors among</w:t>
      </w:r>
      <w:r w:rsidRPr="005D4B1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the studied groups.</w:t>
      </w:r>
    </w:p>
    <w:p w14:paraId="2216C4F4" w14:textId="77777777" w:rsidR="00960557" w:rsidRPr="00447598" w:rsidRDefault="00960557" w:rsidP="0096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8275" w:type="dxa"/>
        <w:jc w:val="center"/>
        <w:tblLayout w:type="fixed"/>
        <w:tblLook w:val="0000" w:firstRow="0" w:lastRow="0" w:firstColumn="0" w:lastColumn="0" w:noHBand="0" w:noVBand="0"/>
      </w:tblPr>
      <w:tblGrid>
        <w:gridCol w:w="2250"/>
        <w:gridCol w:w="1365"/>
        <w:gridCol w:w="1510"/>
        <w:gridCol w:w="1025"/>
        <w:gridCol w:w="2125"/>
      </w:tblGrid>
      <w:tr w:rsidR="00960557" w:rsidRPr="003D7929" w14:paraId="7C888489" w14:textId="77777777" w:rsidTr="00BC26F4">
        <w:trPr>
          <w:trHeight w:val="370"/>
          <w:jc w:val="center"/>
        </w:trPr>
        <w:tc>
          <w:tcPr>
            <w:tcW w:w="2250" w:type="dxa"/>
            <w:vMerge w:val="restart"/>
            <w:shd w:val="clear" w:color="auto" w:fill="D0CECE" w:themeFill="background2" w:themeFillShade="E6"/>
            <w:vAlign w:val="center"/>
          </w:tcPr>
          <w:p w14:paraId="5E8E8920" w14:textId="77777777" w:rsidR="00960557" w:rsidRPr="003D7929" w:rsidRDefault="00960557" w:rsidP="00BC26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3D792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Risk factors</w:t>
            </w:r>
          </w:p>
        </w:tc>
        <w:tc>
          <w:tcPr>
            <w:tcW w:w="1365" w:type="dxa"/>
            <w:vMerge w:val="restart"/>
            <w:shd w:val="clear" w:color="auto" w:fill="D0CECE" w:themeFill="background2" w:themeFillShade="E6"/>
            <w:vAlign w:val="center"/>
          </w:tcPr>
          <w:p w14:paraId="1D2F6B37" w14:textId="77777777" w:rsidR="00960557" w:rsidRPr="003D7929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4759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coefficient</w:t>
            </w:r>
          </w:p>
        </w:tc>
        <w:tc>
          <w:tcPr>
            <w:tcW w:w="1510" w:type="dxa"/>
            <w:vMerge w:val="restart"/>
            <w:shd w:val="clear" w:color="auto" w:fill="D0CECE" w:themeFill="background2" w:themeFillShade="E6"/>
            <w:vAlign w:val="center"/>
          </w:tcPr>
          <w:p w14:paraId="3F30E79C" w14:textId="77777777" w:rsidR="00960557" w:rsidRPr="003D7929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4759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S.E.</w:t>
            </w:r>
          </w:p>
        </w:tc>
        <w:tc>
          <w:tcPr>
            <w:tcW w:w="1025" w:type="dxa"/>
            <w:vMerge w:val="restart"/>
            <w:shd w:val="clear" w:color="auto" w:fill="D0CECE" w:themeFill="background2" w:themeFillShade="E6"/>
            <w:vAlign w:val="center"/>
          </w:tcPr>
          <w:p w14:paraId="52322237" w14:textId="77777777" w:rsidR="00960557" w:rsidRPr="003D7929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P-value</w:t>
            </w:r>
          </w:p>
        </w:tc>
        <w:tc>
          <w:tcPr>
            <w:tcW w:w="2125" w:type="dxa"/>
            <w:vMerge w:val="restart"/>
            <w:shd w:val="clear" w:color="auto" w:fill="D0CECE" w:themeFill="background2" w:themeFillShade="E6"/>
            <w:vAlign w:val="center"/>
          </w:tcPr>
          <w:p w14:paraId="685769F3" w14:textId="77777777" w:rsidR="00960557" w:rsidRPr="003D7929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4759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Exp(B)</w:t>
            </w:r>
          </w:p>
        </w:tc>
      </w:tr>
      <w:tr w:rsidR="00960557" w:rsidRPr="003D7929" w14:paraId="035B387E" w14:textId="77777777" w:rsidTr="00BC26F4">
        <w:trPr>
          <w:trHeight w:val="370"/>
          <w:jc w:val="center"/>
        </w:trPr>
        <w:tc>
          <w:tcPr>
            <w:tcW w:w="2250" w:type="dxa"/>
            <w:vMerge/>
            <w:shd w:val="clear" w:color="auto" w:fill="D0CECE" w:themeFill="background2" w:themeFillShade="E6"/>
            <w:vAlign w:val="center"/>
          </w:tcPr>
          <w:p w14:paraId="1C51863D" w14:textId="77777777" w:rsidR="00960557" w:rsidRPr="003D7929" w:rsidRDefault="00960557" w:rsidP="00BC26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65" w:type="dxa"/>
            <w:vMerge/>
            <w:shd w:val="clear" w:color="auto" w:fill="D0CECE" w:themeFill="background2" w:themeFillShade="E6"/>
            <w:vAlign w:val="center"/>
          </w:tcPr>
          <w:p w14:paraId="7E979F68" w14:textId="77777777" w:rsidR="00960557" w:rsidRPr="00447598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10" w:type="dxa"/>
            <w:vMerge/>
            <w:shd w:val="clear" w:color="auto" w:fill="D0CECE" w:themeFill="background2" w:themeFillShade="E6"/>
            <w:vAlign w:val="center"/>
          </w:tcPr>
          <w:p w14:paraId="19CB6367" w14:textId="77777777" w:rsidR="00960557" w:rsidRPr="00447598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5" w:type="dxa"/>
            <w:vMerge/>
            <w:shd w:val="clear" w:color="auto" w:fill="D0CECE" w:themeFill="background2" w:themeFillShade="E6"/>
            <w:vAlign w:val="center"/>
          </w:tcPr>
          <w:p w14:paraId="2AB11B65" w14:textId="77777777" w:rsidR="00960557" w:rsidRPr="00447598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25" w:type="dxa"/>
            <w:vMerge/>
            <w:shd w:val="clear" w:color="auto" w:fill="D0CECE" w:themeFill="background2" w:themeFillShade="E6"/>
            <w:vAlign w:val="center"/>
          </w:tcPr>
          <w:p w14:paraId="6774B546" w14:textId="77777777" w:rsidR="00960557" w:rsidRPr="00447598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60557" w:rsidRPr="003D7929" w14:paraId="58243966" w14:textId="77777777" w:rsidTr="00BC26F4">
        <w:trPr>
          <w:jc w:val="center"/>
        </w:trPr>
        <w:tc>
          <w:tcPr>
            <w:tcW w:w="2250" w:type="dxa"/>
          </w:tcPr>
          <w:p w14:paraId="5D92E920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Age</w:t>
            </w:r>
          </w:p>
        </w:tc>
        <w:tc>
          <w:tcPr>
            <w:tcW w:w="1365" w:type="dxa"/>
          </w:tcPr>
          <w:p w14:paraId="68066908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21.167</w:t>
            </w:r>
          </w:p>
        </w:tc>
        <w:tc>
          <w:tcPr>
            <w:tcW w:w="1510" w:type="dxa"/>
          </w:tcPr>
          <w:p w14:paraId="58F8542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1050.1</w:t>
            </w:r>
          </w:p>
        </w:tc>
        <w:tc>
          <w:tcPr>
            <w:tcW w:w="1025" w:type="dxa"/>
          </w:tcPr>
          <w:p w14:paraId="49C0A2B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.984</w:t>
            </w:r>
          </w:p>
        </w:tc>
        <w:tc>
          <w:tcPr>
            <w:tcW w:w="2125" w:type="dxa"/>
          </w:tcPr>
          <w:p w14:paraId="7E2E7AA6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1558238943.907</w:t>
            </w:r>
          </w:p>
        </w:tc>
      </w:tr>
      <w:tr w:rsidR="00960557" w:rsidRPr="003D7929" w14:paraId="29036650" w14:textId="77777777" w:rsidTr="00BC26F4">
        <w:trPr>
          <w:jc w:val="center"/>
        </w:trPr>
        <w:tc>
          <w:tcPr>
            <w:tcW w:w="2250" w:type="dxa"/>
          </w:tcPr>
          <w:p w14:paraId="00BAEB14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Sex</w:t>
            </w:r>
          </w:p>
        </w:tc>
        <w:tc>
          <w:tcPr>
            <w:tcW w:w="1365" w:type="dxa"/>
          </w:tcPr>
          <w:p w14:paraId="1DD91CC2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-262.312</w:t>
            </w:r>
          </w:p>
        </w:tc>
        <w:tc>
          <w:tcPr>
            <w:tcW w:w="1510" w:type="dxa"/>
          </w:tcPr>
          <w:p w14:paraId="2D3104B0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14146.9</w:t>
            </w:r>
          </w:p>
        </w:tc>
        <w:tc>
          <w:tcPr>
            <w:tcW w:w="1025" w:type="dxa"/>
          </w:tcPr>
          <w:p w14:paraId="4C8D9A7B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.985</w:t>
            </w:r>
          </w:p>
        </w:tc>
        <w:tc>
          <w:tcPr>
            <w:tcW w:w="2125" w:type="dxa"/>
          </w:tcPr>
          <w:p w14:paraId="6F6C4E4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.000</w:t>
            </w:r>
          </w:p>
        </w:tc>
      </w:tr>
      <w:tr w:rsidR="00960557" w:rsidRPr="003D7929" w14:paraId="1B7E2E26" w14:textId="77777777" w:rsidTr="00BC26F4">
        <w:trPr>
          <w:jc w:val="center"/>
        </w:trPr>
        <w:tc>
          <w:tcPr>
            <w:tcW w:w="2250" w:type="dxa"/>
          </w:tcPr>
          <w:p w14:paraId="0278DC37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DM</w:t>
            </w:r>
          </w:p>
        </w:tc>
        <w:tc>
          <w:tcPr>
            <w:tcW w:w="1365" w:type="dxa"/>
          </w:tcPr>
          <w:p w14:paraId="71A4D297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361.025</w:t>
            </w:r>
          </w:p>
        </w:tc>
        <w:tc>
          <w:tcPr>
            <w:tcW w:w="1510" w:type="dxa"/>
          </w:tcPr>
          <w:p w14:paraId="5B2FD5EE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17892.381</w:t>
            </w:r>
          </w:p>
        </w:tc>
        <w:tc>
          <w:tcPr>
            <w:tcW w:w="1025" w:type="dxa"/>
          </w:tcPr>
          <w:p w14:paraId="552EEB98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.984</w:t>
            </w:r>
          </w:p>
        </w:tc>
        <w:tc>
          <w:tcPr>
            <w:tcW w:w="2125" w:type="dxa"/>
          </w:tcPr>
          <w:p w14:paraId="041101C9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6.180E+156</w:t>
            </w:r>
          </w:p>
        </w:tc>
      </w:tr>
      <w:tr w:rsidR="00960557" w:rsidRPr="003D7929" w14:paraId="1B4258DF" w14:textId="77777777" w:rsidTr="00BC26F4">
        <w:trPr>
          <w:jc w:val="center"/>
        </w:trPr>
        <w:tc>
          <w:tcPr>
            <w:tcW w:w="2250" w:type="dxa"/>
          </w:tcPr>
          <w:p w14:paraId="52BD2F2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HTN</w:t>
            </w:r>
          </w:p>
        </w:tc>
        <w:tc>
          <w:tcPr>
            <w:tcW w:w="1365" w:type="dxa"/>
          </w:tcPr>
          <w:p w14:paraId="3EC6288F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147.823</w:t>
            </w:r>
          </w:p>
        </w:tc>
        <w:tc>
          <w:tcPr>
            <w:tcW w:w="1510" w:type="dxa"/>
          </w:tcPr>
          <w:p w14:paraId="530EBD6E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8697.023</w:t>
            </w:r>
          </w:p>
        </w:tc>
        <w:tc>
          <w:tcPr>
            <w:tcW w:w="1025" w:type="dxa"/>
          </w:tcPr>
          <w:p w14:paraId="778609BD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.986</w:t>
            </w:r>
          </w:p>
        </w:tc>
        <w:tc>
          <w:tcPr>
            <w:tcW w:w="2125" w:type="dxa"/>
          </w:tcPr>
          <w:p w14:paraId="6C307D4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1.580E+64</w:t>
            </w:r>
          </w:p>
        </w:tc>
      </w:tr>
      <w:tr w:rsidR="00960557" w:rsidRPr="003D7929" w14:paraId="3DF34CBD" w14:textId="77777777" w:rsidTr="00BC26F4">
        <w:trPr>
          <w:jc w:val="center"/>
        </w:trPr>
        <w:tc>
          <w:tcPr>
            <w:tcW w:w="2250" w:type="dxa"/>
          </w:tcPr>
          <w:p w14:paraId="5B581B48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Dyslipidemia</w:t>
            </w:r>
          </w:p>
        </w:tc>
        <w:tc>
          <w:tcPr>
            <w:tcW w:w="1365" w:type="dxa"/>
          </w:tcPr>
          <w:p w14:paraId="5E1B82CE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24.970</w:t>
            </w:r>
          </w:p>
        </w:tc>
        <w:tc>
          <w:tcPr>
            <w:tcW w:w="1510" w:type="dxa"/>
          </w:tcPr>
          <w:p w14:paraId="6075F705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6391.788</w:t>
            </w:r>
          </w:p>
        </w:tc>
        <w:tc>
          <w:tcPr>
            <w:tcW w:w="1025" w:type="dxa"/>
          </w:tcPr>
          <w:p w14:paraId="28926105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.997</w:t>
            </w:r>
          </w:p>
        </w:tc>
        <w:tc>
          <w:tcPr>
            <w:tcW w:w="2125" w:type="dxa"/>
          </w:tcPr>
          <w:p w14:paraId="12A0CD5E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69847081314.991</w:t>
            </w:r>
          </w:p>
        </w:tc>
      </w:tr>
      <w:tr w:rsidR="00960557" w:rsidRPr="003D7929" w14:paraId="63C7DEB8" w14:textId="77777777" w:rsidTr="00BC26F4">
        <w:trPr>
          <w:jc w:val="center"/>
        </w:trPr>
        <w:tc>
          <w:tcPr>
            <w:tcW w:w="2250" w:type="dxa"/>
          </w:tcPr>
          <w:p w14:paraId="39D3D457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Smoking</w:t>
            </w:r>
          </w:p>
        </w:tc>
        <w:tc>
          <w:tcPr>
            <w:tcW w:w="1365" w:type="dxa"/>
          </w:tcPr>
          <w:p w14:paraId="0E85D3BE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-319.615</w:t>
            </w:r>
          </w:p>
        </w:tc>
        <w:tc>
          <w:tcPr>
            <w:tcW w:w="1510" w:type="dxa"/>
          </w:tcPr>
          <w:p w14:paraId="3F18D419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16224.981</w:t>
            </w:r>
          </w:p>
        </w:tc>
        <w:tc>
          <w:tcPr>
            <w:tcW w:w="1025" w:type="dxa"/>
          </w:tcPr>
          <w:p w14:paraId="368DA62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.984</w:t>
            </w:r>
          </w:p>
        </w:tc>
        <w:tc>
          <w:tcPr>
            <w:tcW w:w="2125" w:type="dxa"/>
          </w:tcPr>
          <w:p w14:paraId="732B6B7F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.000</w:t>
            </w:r>
          </w:p>
        </w:tc>
      </w:tr>
      <w:tr w:rsidR="00960557" w:rsidRPr="003D7929" w14:paraId="102FFDFB" w14:textId="77777777" w:rsidTr="00BC26F4">
        <w:trPr>
          <w:trHeight w:val="125"/>
          <w:jc w:val="center"/>
        </w:trPr>
        <w:tc>
          <w:tcPr>
            <w:tcW w:w="2250" w:type="dxa"/>
          </w:tcPr>
          <w:p w14:paraId="05B83527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SBP</w:t>
            </w:r>
          </w:p>
        </w:tc>
        <w:tc>
          <w:tcPr>
            <w:tcW w:w="1365" w:type="dxa"/>
          </w:tcPr>
          <w:p w14:paraId="06DBD9C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16.502</w:t>
            </w:r>
          </w:p>
        </w:tc>
        <w:tc>
          <w:tcPr>
            <w:tcW w:w="1510" w:type="dxa"/>
          </w:tcPr>
          <w:p w14:paraId="3B3DB0FB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836.763</w:t>
            </w:r>
          </w:p>
        </w:tc>
        <w:tc>
          <w:tcPr>
            <w:tcW w:w="1025" w:type="dxa"/>
          </w:tcPr>
          <w:p w14:paraId="48BB6E4A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.984</w:t>
            </w:r>
          </w:p>
        </w:tc>
        <w:tc>
          <w:tcPr>
            <w:tcW w:w="2125" w:type="dxa"/>
          </w:tcPr>
          <w:p w14:paraId="5982F64E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14680261.442</w:t>
            </w:r>
          </w:p>
        </w:tc>
      </w:tr>
      <w:tr w:rsidR="00960557" w:rsidRPr="003D7929" w14:paraId="111CB1AA" w14:textId="77777777" w:rsidTr="00BC26F4">
        <w:trPr>
          <w:jc w:val="center"/>
        </w:trPr>
        <w:tc>
          <w:tcPr>
            <w:tcW w:w="2250" w:type="dxa"/>
          </w:tcPr>
          <w:p w14:paraId="1C2F526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DBP</w:t>
            </w:r>
          </w:p>
        </w:tc>
        <w:tc>
          <w:tcPr>
            <w:tcW w:w="1365" w:type="dxa"/>
          </w:tcPr>
          <w:p w14:paraId="5E786F6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-32.220</w:t>
            </w:r>
          </w:p>
        </w:tc>
        <w:tc>
          <w:tcPr>
            <w:tcW w:w="1510" w:type="dxa"/>
          </w:tcPr>
          <w:p w14:paraId="4D56177C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1632.311</w:t>
            </w:r>
          </w:p>
        </w:tc>
        <w:tc>
          <w:tcPr>
            <w:tcW w:w="1025" w:type="dxa"/>
          </w:tcPr>
          <w:p w14:paraId="7ACFC6D0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.984</w:t>
            </w:r>
          </w:p>
        </w:tc>
        <w:tc>
          <w:tcPr>
            <w:tcW w:w="2125" w:type="dxa"/>
          </w:tcPr>
          <w:p w14:paraId="100B0071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.000</w:t>
            </w:r>
          </w:p>
        </w:tc>
      </w:tr>
      <w:tr w:rsidR="00960557" w:rsidRPr="003D7929" w14:paraId="3E321680" w14:textId="77777777" w:rsidTr="00BC26F4">
        <w:trPr>
          <w:jc w:val="center"/>
        </w:trPr>
        <w:tc>
          <w:tcPr>
            <w:tcW w:w="2250" w:type="dxa"/>
          </w:tcPr>
          <w:p w14:paraId="14D88C98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ECHOEF</w:t>
            </w:r>
          </w:p>
        </w:tc>
        <w:tc>
          <w:tcPr>
            <w:tcW w:w="1365" w:type="dxa"/>
          </w:tcPr>
          <w:p w14:paraId="529661C8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2.754</w:t>
            </w:r>
          </w:p>
        </w:tc>
        <w:tc>
          <w:tcPr>
            <w:tcW w:w="1510" w:type="dxa"/>
          </w:tcPr>
          <w:p w14:paraId="6E322931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234.352</w:t>
            </w:r>
          </w:p>
        </w:tc>
        <w:tc>
          <w:tcPr>
            <w:tcW w:w="1025" w:type="dxa"/>
          </w:tcPr>
          <w:p w14:paraId="15634074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.991</w:t>
            </w:r>
          </w:p>
        </w:tc>
        <w:tc>
          <w:tcPr>
            <w:tcW w:w="2125" w:type="dxa"/>
          </w:tcPr>
          <w:p w14:paraId="1BAC5B2A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15.701</w:t>
            </w:r>
          </w:p>
        </w:tc>
      </w:tr>
      <w:tr w:rsidR="00960557" w:rsidRPr="003D7929" w14:paraId="0B4D5B92" w14:textId="77777777" w:rsidTr="00BC26F4">
        <w:trPr>
          <w:jc w:val="center"/>
        </w:trPr>
        <w:tc>
          <w:tcPr>
            <w:tcW w:w="2250" w:type="dxa"/>
          </w:tcPr>
          <w:p w14:paraId="229607D7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LVEDV</w:t>
            </w:r>
          </w:p>
        </w:tc>
        <w:tc>
          <w:tcPr>
            <w:tcW w:w="1365" w:type="dxa"/>
          </w:tcPr>
          <w:p w14:paraId="70B786B0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-8.609</w:t>
            </w:r>
          </w:p>
        </w:tc>
        <w:tc>
          <w:tcPr>
            <w:tcW w:w="1510" w:type="dxa"/>
          </w:tcPr>
          <w:p w14:paraId="4BB707FF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872.608</w:t>
            </w:r>
          </w:p>
        </w:tc>
        <w:tc>
          <w:tcPr>
            <w:tcW w:w="1025" w:type="dxa"/>
          </w:tcPr>
          <w:p w14:paraId="47BA976E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.992</w:t>
            </w:r>
          </w:p>
        </w:tc>
        <w:tc>
          <w:tcPr>
            <w:tcW w:w="2125" w:type="dxa"/>
          </w:tcPr>
          <w:p w14:paraId="5C502FF9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.000</w:t>
            </w:r>
          </w:p>
        </w:tc>
      </w:tr>
      <w:tr w:rsidR="00960557" w:rsidRPr="003D7929" w14:paraId="2D670312" w14:textId="77777777" w:rsidTr="00BC26F4">
        <w:trPr>
          <w:jc w:val="center"/>
        </w:trPr>
        <w:tc>
          <w:tcPr>
            <w:tcW w:w="2250" w:type="dxa"/>
          </w:tcPr>
          <w:p w14:paraId="31BEAA09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LVESV</w:t>
            </w:r>
          </w:p>
        </w:tc>
        <w:tc>
          <w:tcPr>
            <w:tcW w:w="1365" w:type="dxa"/>
          </w:tcPr>
          <w:p w14:paraId="7A8DE55F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21.777</w:t>
            </w:r>
          </w:p>
        </w:tc>
        <w:tc>
          <w:tcPr>
            <w:tcW w:w="1510" w:type="dxa"/>
          </w:tcPr>
          <w:p w14:paraId="30A56001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1258.611</w:t>
            </w:r>
          </w:p>
        </w:tc>
        <w:tc>
          <w:tcPr>
            <w:tcW w:w="1025" w:type="dxa"/>
          </w:tcPr>
          <w:p w14:paraId="5360CED1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.986</w:t>
            </w:r>
          </w:p>
        </w:tc>
        <w:tc>
          <w:tcPr>
            <w:tcW w:w="2125" w:type="dxa"/>
          </w:tcPr>
          <w:p w14:paraId="43EB1A91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2868834461.136</w:t>
            </w:r>
          </w:p>
        </w:tc>
      </w:tr>
      <w:tr w:rsidR="00960557" w:rsidRPr="003D7929" w14:paraId="45076408" w14:textId="77777777" w:rsidTr="00BC26F4">
        <w:trPr>
          <w:jc w:val="center"/>
        </w:trPr>
        <w:tc>
          <w:tcPr>
            <w:tcW w:w="2250" w:type="dxa"/>
          </w:tcPr>
          <w:p w14:paraId="63ED8D92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 xml:space="preserve"> PCI LAD</w:t>
            </w:r>
          </w:p>
        </w:tc>
        <w:tc>
          <w:tcPr>
            <w:tcW w:w="1365" w:type="dxa"/>
          </w:tcPr>
          <w:p w14:paraId="2B5D178C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497.216</w:t>
            </w:r>
          </w:p>
        </w:tc>
        <w:tc>
          <w:tcPr>
            <w:tcW w:w="1510" w:type="dxa"/>
          </w:tcPr>
          <w:p w14:paraId="2D5D12DA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3159504.50</w:t>
            </w:r>
          </w:p>
        </w:tc>
        <w:tc>
          <w:tcPr>
            <w:tcW w:w="1025" w:type="dxa"/>
          </w:tcPr>
          <w:p w14:paraId="66A9097D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2125" w:type="dxa"/>
          </w:tcPr>
          <w:p w14:paraId="7DDDE782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8.673E+215</w:t>
            </w:r>
          </w:p>
        </w:tc>
      </w:tr>
      <w:tr w:rsidR="00960557" w:rsidRPr="003D7929" w14:paraId="31B9A707" w14:textId="77777777" w:rsidTr="00BC26F4">
        <w:trPr>
          <w:jc w:val="center"/>
        </w:trPr>
        <w:tc>
          <w:tcPr>
            <w:tcW w:w="2250" w:type="dxa"/>
          </w:tcPr>
          <w:p w14:paraId="47955FD9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RCA</w:t>
            </w:r>
          </w:p>
        </w:tc>
        <w:tc>
          <w:tcPr>
            <w:tcW w:w="1365" w:type="dxa"/>
          </w:tcPr>
          <w:p w14:paraId="488AD29C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-218.153</w:t>
            </w:r>
          </w:p>
        </w:tc>
        <w:tc>
          <w:tcPr>
            <w:tcW w:w="1510" w:type="dxa"/>
          </w:tcPr>
          <w:p w14:paraId="10BE8F27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46360.099</w:t>
            </w:r>
          </w:p>
        </w:tc>
        <w:tc>
          <w:tcPr>
            <w:tcW w:w="1025" w:type="dxa"/>
          </w:tcPr>
          <w:p w14:paraId="798694E5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.996</w:t>
            </w:r>
          </w:p>
        </w:tc>
        <w:tc>
          <w:tcPr>
            <w:tcW w:w="2125" w:type="dxa"/>
          </w:tcPr>
          <w:p w14:paraId="3B0B0B34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.000</w:t>
            </w:r>
          </w:p>
        </w:tc>
      </w:tr>
      <w:tr w:rsidR="00960557" w:rsidRPr="003D7929" w14:paraId="17B3FC4E" w14:textId="77777777" w:rsidTr="00BC26F4">
        <w:trPr>
          <w:jc w:val="center"/>
        </w:trPr>
        <w:tc>
          <w:tcPr>
            <w:tcW w:w="2250" w:type="dxa"/>
          </w:tcPr>
          <w:p w14:paraId="3A4988EA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LCX</w:t>
            </w:r>
          </w:p>
        </w:tc>
        <w:tc>
          <w:tcPr>
            <w:tcW w:w="1365" w:type="dxa"/>
          </w:tcPr>
          <w:p w14:paraId="32165CE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160.277</w:t>
            </w:r>
          </w:p>
        </w:tc>
        <w:tc>
          <w:tcPr>
            <w:tcW w:w="1510" w:type="dxa"/>
          </w:tcPr>
          <w:p w14:paraId="1EF64F2D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41486.209</w:t>
            </w:r>
          </w:p>
        </w:tc>
        <w:tc>
          <w:tcPr>
            <w:tcW w:w="1025" w:type="dxa"/>
          </w:tcPr>
          <w:p w14:paraId="6A483B99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.997</w:t>
            </w:r>
          </w:p>
        </w:tc>
        <w:tc>
          <w:tcPr>
            <w:tcW w:w="2125" w:type="dxa"/>
          </w:tcPr>
          <w:p w14:paraId="70235D02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4.051E+69</w:t>
            </w:r>
          </w:p>
        </w:tc>
      </w:tr>
      <w:tr w:rsidR="00960557" w:rsidRPr="003D7929" w14:paraId="358E1A92" w14:textId="77777777" w:rsidTr="00BC26F4">
        <w:trPr>
          <w:jc w:val="center"/>
        </w:trPr>
        <w:tc>
          <w:tcPr>
            <w:tcW w:w="2250" w:type="dxa"/>
          </w:tcPr>
          <w:p w14:paraId="6EE3096F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Disease vessel1</w:t>
            </w:r>
          </w:p>
        </w:tc>
        <w:tc>
          <w:tcPr>
            <w:tcW w:w="1365" w:type="dxa"/>
          </w:tcPr>
          <w:p w14:paraId="16EDE402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160.776</w:t>
            </w:r>
          </w:p>
        </w:tc>
        <w:tc>
          <w:tcPr>
            <w:tcW w:w="1510" w:type="dxa"/>
          </w:tcPr>
          <w:p w14:paraId="3F50DDCB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41516.624</w:t>
            </w:r>
          </w:p>
        </w:tc>
        <w:tc>
          <w:tcPr>
            <w:tcW w:w="1025" w:type="dxa"/>
          </w:tcPr>
          <w:p w14:paraId="1C599003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.997</w:t>
            </w:r>
          </w:p>
        </w:tc>
        <w:tc>
          <w:tcPr>
            <w:tcW w:w="2125" w:type="dxa"/>
          </w:tcPr>
          <w:p w14:paraId="32F67FB5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6.672E+69</w:t>
            </w:r>
          </w:p>
        </w:tc>
      </w:tr>
      <w:tr w:rsidR="00960557" w:rsidRPr="003D7929" w14:paraId="4BFD78CF" w14:textId="77777777" w:rsidTr="00BC26F4">
        <w:trPr>
          <w:jc w:val="center"/>
        </w:trPr>
        <w:tc>
          <w:tcPr>
            <w:tcW w:w="2250" w:type="dxa"/>
          </w:tcPr>
          <w:p w14:paraId="279E2862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rPr>
                <w:rFonts w:asciiTheme="majorBidi" w:hAnsiTheme="majorBidi" w:cstheme="majorBidi"/>
                <w:color w:val="264A60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264A60"/>
                <w:sz w:val="24"/>
                <w:szCs w:val="24"/>
              </w:rPr>
              <w:t>Constant</w:t>
            </w:r>
          </w:p>
        </w:tc>
        <w:tc>
          <w:tcPr>
            <w:tcW w:w="1365" w:type="dxa"/>
          </w:tcPr>
          <w:p w14:paraId="79800D2B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-776.482</w:t>
            </w:r>
          </w:p>
        </w:tc>
        <w:tc>
          <w:tcPr>
            <w:tcW w:w="1510" w:type="dxa"/>
          </w:tcPr>
          <w:p w14:paraId="40861518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86804.209</w:t>
            </w:r>
          </w:p>
        </w:tc>
        <w:tc>
          <w:tcPr>
            <w:tcW w:w="1025" w:type="dxa"/>
          </w:tcPr>
          <w:p w14:paraId="72E417E7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.993</w:t>
            </w:r>
          </w:p>
        </w:tc>
        <w:tc>
          <w:tcPr>
            <w:tcW w:w="2125" w:type="dxa"/>
          </w:tcPr>
          <w:p w14:paraId="3375DF1F" w14:textId="77777777" w:rsidR="00960557" w:rsidRPr="00960557" w:rsidRDefault="00960557" w:rsidP="00BC26F4">
            <w:pPr>
              <w:autoSpaceDE w:val="0"/>
              <w:autoSpaceDN w:val="0"/>
              <w:adjustRightInd w:val="0"/>
              <w:spacing w:after="0"/>
              <w:ind w:left="60" w:right="60"/>
              <w:jc w:val="right"/>
              <w:rPr>
                <w:rFonts w:asciiTheme="majorBidi" w:hAnsiTheme="majorBidi" w:cstheme="majorBidi"/>
                <w:color w:val="010205"/>
                <w:sz w:val="24"/>
                <w:szCs w:val="24"/>
              </w:rPr>
            </w:pPr>
            <w:r w:rsidRPr="00960557">
              <w:rPr>
                <w:rFonts w:asciiTheme="majorBidi" w:hAnsiTheme="majorBidi" w:cstheme="majorBidi"/>
                <w:color w:val="010205"/>
                <w:sz w:val="24"/>
                <w:szCs w:val="24"/>
              </w:rPr>
              <w:t>.000</w:t>
            </w:r>
          </w:p>
        </w:tc>
      </w:tr>
    </w:tbl>
    <w:p w14:paraId="56108127" w14:textId="77777777" w:rsidR="00960557" w:rsidRDefault="00960557" w:rsidP="0096055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 w:rsidRPr="00253E6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= 0.78</w:t>
      </w:r>
    </w:p>
    <w:p w14:paraId="52379AD8" w14:textId="77777777" w:rsidR="00960557" w:rsidRDefault="00960557" w:rsidP="0096055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Chi-square test for model coefficient =52.78, P-value=0</w:t>
      </w:r>
      <w:r w:rsidRPr="00253E6A">
        <w:rPr>
          <w:rFonts w:ascii="Times New Roman" w:hAnsi="Times New Roman" w:cs="Times New Roman"/>
          <w:i/>
          <w:iCs/>
          <w:sz w:val="24"/>
          <w:szCs w:val="24"/>
        </w:rPr>
        <w:t>.005</w:t>
      </w:r>
      <w:r>
        <w:rPr>
          <w:rFonts w:ascii="Times New Roman" w:hAnsi="Times New Roman" w:cs="Times New Roman"/>
          <w:i/>
          <w:iCs/>
          <w:sz w:val="24"/>
          <w:szCs w:val="24"/>
        </w:rPr>
        <w:t>*</w:t>
      </w:r>
    </w:p>
    <w:p w14:paraId="3A3C3CF7" w14:textId="77777777" w:rsidR="00960557" w:rsidRPr="00960557" w:rsidRDefault="00960557" w:rsidP="00960557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0557">
        <w:rPr>
          <w:rFonts w:asciiTheme="majorBidi" w:hAnsiTheme="majorBidi" w:cstheme="majorBidi"/>
          <w:i/>
          <w:iCs/>
          <w:sz w:val="24"/>
          <w:szCs w:val="24"/>
        </w:rPr>
        <w:t xml:space="preserve">Variable(s) entered on equation: </w:t>
      </w:r>
      <w:bookmarkStart w:id="6" w:name="_Hlk523946189"/>
      <w:r w:rsidRPr="00960557">
        <w:rPr>
          <w:rFonts w:asciiTheme="majorBidi" w:hAnsiTheme="majorBidi" w:cstheme="majorBidi"/>
          <w:i/>
          <w:iCs/>
          <w:sz w:val="24"/>
          <w:szCs w:val="24"/>
        </w:rPr>
        <w:t>HTN, DM, dyslipidemia, Smoking, sex, age</w:t>
      </w:r>
      <w:bookmarkEnd w:id="6"/>
      <w:r w:rsidRPr="0096055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960557">
        <w:rPr>
          <w:rFonts w:asciiTheme="majorBidi" w:hAnsiTheme="majorBidi" w:cstheme="majorBidi"/>
          <w:i/>
          <w:iCs/>
          <w:color w:val="010205"/>
          <w:sz w:val="24"/>
          <w:szCs w:val="24"/>
        </w:rPr>
        <w:t xml:space="preserve">ECHOEF, LVEDV, LVESV, </w:t>
      </w:r>
      <w:proofErr w:type="spellStart"/>
      <w:r w:rsidRPr="00960557">
        <w:rPr>
          <w:rFonts w:asciiTheme="majorBidi" w:hAnsiTheme="majorBidi" w:cstheme="majorBidi"/>
          <w:i/>
          <w:iCs/>
          <w:color w:val="010205"/>
          <w:sz w:val="24"/>
          <w:szCs w:val="24"/>
        </w:rPr>
        <w:t>Pri</w:t>
      </w:r>
      <w:proofErr w:type="spellEnd"/>
      <w:r w:rsidRPr="00960557">
        <w:rPr>
          <w:rFonts w:asciiTheme="majorBidi" w:hAnsiTheme="majorBidi" w:cstheme="majorBidi"/>
          <w:i/>
          <w:iCs/>
          <w:color w:val="010205"/>
          <w:sz w:val="24"/>
          <w:szCs w:val="24"/>
        </w:rPr>
        <w:t xml:space="preserve"> PCI LAD, RCA, LCX, Diseased vessel.</w:t>
      </w:r>
    </w:p>
    <w:p w14:paraId="33FBAA2C" w14:textId="77777777" w:rsidR="00960557" w:rsidRDefault="00960557" w:rsidP="00960557">
      <w:pPr>
        <w:spacing w:after="0"/>
        <w:ind w:left="90"/>
        <w:jc w:val="lowKashida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</w:pPr>
      <w:r w:rsidRPr="001A68A1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*Statistical significance</w:t>
      </w:r>
    </w:p>
    <w:p w14:paraId="58BC16AD" w14:textId="77777777" w:rsidR="00960557" w:rsidRPr="00E34572" w:rsidRDefault="00960557" w:rsidP="00960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91B68" w14:textId="0FFBB30E" w:rsidR="00960557" w:rsidRPr="00960557" w:rsidRDefault="00960557" w:rsidP="0096055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eastAsia="Calibri" w:hAnsiTheme="majorBidi" w:cstheme="majorBidi"/>
          <w:b/>
          <w:bCs/>
          <w:i/>
          <w:iCs/>
          <w:color w:val="000000" w:themeColor="text1"/>
          <w:sz w:val="28"/>
          <w:szCs w:val="28"/>
          <w:u w:val="double"/>
        </w:rPr>
      </w:pPr>
      <w:r w:rsidRPr="00014D4D">
        <w:rPr>
          <w:rFonts w:asciiTheme="majorBidi" w:hAnsiTheme="majorBidi" w:cstheme="majorBidi"/>
          <w:b/>
          <w:bCs/>
          <w:i/>
          <w:iCs/>
          <w:sz w:val="28"/>
          <w:szCs w:val="28"/>
        </w:rPr>
        <w:t>The table</w:t>
      </w:r>
      <w:r w:rsidRPr="00014D4D">
        <w:rPr>
          <w:rFonts w:asciiTheme="majorBidi" w:hAnsiTheme="majorBidi" w:cstheme="majorBidi"/>
          <w:sz w:val="28"/>
          <w:szCs w:val="28"/>
        </w:rPr>
        <w:t xml:space="preserve"> represents the best fitting logistic regression model for </w:t>
      </w:r>
      <w:proofErr w:type="spellStart"/>
      <w:r>
        <w:rPr>
          <w:rFonts w:asciiTheme="majorBidi" w:eastAsia="Calibri" w:hAnsiTheme="majorBidi" w:cstheme="majorBidi"/>
          <w:sz w:val="28"/>
          <w:szCs w:val="28"/>
        </w:rPr>
        <w:t>Hr</w:t>
      </w:r>
      <w:proofErr w:type="spellEnd"/>
      <w:r>
        <w:rPr>
          <w:rFonts w:asciiTheme="majorBidi" w:eastAsia="Calibri" w:hAnsiTheme="majorBidi" w:cstheme="majorBidi"/>
          <w:sz w:val="28"/>
          <w:szCs w:val="28"/>
        </w:rPr>
        <w:t xml:space="preserve"> above 100 Bpm</w:t>
      </w:r>
      <w:proofErr w:type="gramStart"/>
      <w:r w:rsidRPr="00014D4D">
        <w:rPr>
          <w:rFonts w:asciiTheme="majorBidi" w:hAnsiTheme="majorBidi" w:cstheme="majorBidi"/>
          <w:sz w:val="28"/>
          <w:szCs w:val="28"/>
        </w:rPr>
        <w:t xml:space="preserve">, </w:t>
      </w:r>
      <w:r w:rsidRPr="00014D4D">
        <w:rPr>
          <w:rFonts w:asciiTheme="majorBidi" w:eastAsia="Calibri" w:hAnsiTheme="majorBidi" w:cstheme="majorBidi"/>
          <w:sz w:val="28"/>
          <w:szCs w:val="28"/>
        </w:rPr>
        <w:t>,</w:t>
      </w:r>
      <w:proofErr w:type="gramEnd"/>
      <w:r w:rsidRPr="00014D4D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Pr="00014D4D">
        <w:rPr>
          <w:rFonts w:asciiTheme="majorBidi" w:hAnsiTheme="majorBidi" w:cstheme="majorBidi"/>
          <w:sz w:val="28"/>
          <w:szCs w:val="28"/>
        </w:rPr>
        <w:t xml:space="preserve">A logistic regression was performed to ascertain the effects of HTN, DM, obesity, Smoking, male gender, age on the likelihood that participants have </w:t>
      </w:r>
      <w:r>
        <w:rPr>
          <w:rFonts w:asciiTheme="majorBidi" w:eastAsia="Calibri" w:hAnsiTheme="majorBidi" w:cstheme="majorBidi"/>
          <w:sz w:val="28"/>
          <w:szCs w:val="28"/>
        </w:rPr>
        <w:t>tachycardia</w:t>
      </w:r>
      <w:r w:rsidRPr="00014D4D">
        <w:rPr>
          <w:rFonts w:asciiTheme="majorBidi" w:hAnsiTheme="majorBidi" w:cstheme="majorBidi"/>
          <w:sz w:val="28"/>
          <w:szCs w:val="28"/>
        </w:rPr>
        <w:t>. The logistic regression model was statistically significant, χ</w:t>
      </w:r>
      <w:r w:rsidRPr="00014D4D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014D4D">
        <w:rPr>
          <w:rFonts w:asciiTheme="majorBidi" w:hAnsiTheme="majorBidi" w:cstheme="majorBidi"/>
          <w:sz w:val="28"/>
          <w:szCs w:val="28"/>
        </w:rPr>
        <w:t xml:space="preserve">= </w:t>
      </w:r>
      <w:r>
        <w:rPr>
          <w:rFonts w:asciiTheme="majorBidi" w:hAnsiTheme="majorBidi" w:cstheme="majorBidi"/>
          <w:sz w:val="28"/>
          <w:szCs w:val="28"/>
        </w:rPr>
        <w:t>52.78</w:t>
      </w:r>
      <w:r w:rsidRPr="00014D4D">
        <w:rPr>
          <w:rFonts w:asciiTheme="majorBidi" w:hAnsiTheme="majorBidi" w:cstheme="majorBidi"/>
          <w:sz w:val="28"/>
          <w:szCs w:val="28"/>
        </w:rPr>
        <w:t xml:space="preserve">, </w:t>
      </w:r>
      <w:r w:rsidRPr="00014D4D">
        <w:rPr>
          <w:rStyle w:val="Emphasis"/>
          <w:rFonts w:asciiTheme="majorBidi" w:hAnsiTheme="majorBidi" w:cstheme="majorBidi"/>
          <w:sz w:val="28"/>
          <w:szCs w:val="28"/>
        </w:rPr>
        <w:t>p</w:t>
      </w:r>
      <w:r w:rsidRPr="00014D4D">
        <w:rPr>
          <w:rFonts w:asciiTheme="majorBidi" w:hAnsiTheme="majorBidi" w:cstheme="majorBidi"/>
          <w:sz w:val="28"/>
          <w:szCs w:val="28"/>
        </w:rPr>
        <w:t xml:space="preserve"> &lt; .0005. The model explained </w:t>
      </w:r>
      <w:r>
        <w:rPr>
          <w:rFonts w:asciiTheme="majorBidi" w:hAnsiTheme="majorBidi" w:cstheme="majorBidi"/>
          <w:sz w:val="28"/>
          <w:szCs w:val="28"/>
        </w:rPr>
        <w:t>78</w:t>
      </w:r>
      <w:r w:rsidRPr="00014D4D">
        <w:rPr>
          <w:rFonts w:asciiTheme="majorBidi" w:hAnsiTheme="majorBidi" w:cstheme="majorBidi"/>
          <w:sz w:val="28"/>
          <w:szCs w:val="28"/>
        </w:rPr>
        <w:t xml:space="preserve"> % (</w:t>
      </w:r>
      <w:proofErr w:type="spellStart"/>
      <w:r w:rsidRPr="00014D4D">
        <w:rPr>
          <w:rFonts w:asciiTheme="majorBidi" w:hAnsiTheme="majorBidi" w:cstheme="majorBidi"/>
          <w:sz w:val="28"/>
          <w:szCs w:val="28"/>
        </w:rPr>
        <w:t>Nagelkerke</w:t>
      </w:r>
      <w:proofErr w:type="spellEnd"/>
      <w:r w:rsidRPr="00014D4D">
        <w:rPr>
          <w:rFonts w:asciiTheme="majorBidi" w:hAnsiTheme="majorBidi" w:cstheme="majorBidi"/>
          <w:sz w:val="28"/>
          <w:szCs w:val="28"/>
        </w:rPr>
        <w:t xml:space="preserve"> </w:t>
      </w:r>
      <w:r w:rsidRPr="00014D4D">
        <w:rPr>
          <w:rStyle w:val="Emphasis"/>
          <w:rFonts w:asciiTheme="majorBidi" w:hAnsiTheme="majorBidi" w:cstheme="majorBidi"/>
          <w:sz w:val="28"/>
          <w:szCs w:val="28"/>
        </w:rPr>
        <w:t>R</w:t>
      </w:r>
      <w:r w:rsidRPr="00014D4D">
        <w:rPr>
          <w:rStyle w:val="Emphasis"/>
          <w:rFonts w:asciiTheme="majorBidi" w:hAnsiTheme="majorBidi" w:cstheme="majorBidi"/>
          <w:sz w:val="28"/>
          <w:szCs w:val="28"/>
          <w:vertAlign w:val="superscript"/>
        </w:rPr>
        <w:t>2</w:t>
      </w:r>
      <w:r w:rsidRPr="00014D4D">
        <w:rPr>
          <w:rFonts w:asciiTheme="majorBidi" w:hAnsiTheme="majorBidi" w:cstheme="majorBidi"/>
          <w:sz w:val="28"/>
          <w:szCs w:val="28"/>
        </w:rPr>
        <w:t xml:space="preserve">) of the variance in </w:t>
      </w:r>
      <w:r>
        <w:rPr>
          <w:rFonts w:asciiTheme="majorBidi" w:eastAsia="Calibri" w:hAnsiTheme="majorBidi" w:cstheme="majorBidi"/>
          <w:sz w:val="28"/>
          <w:szCs w:val="28"/>
        </w:rPr>
        <w:t>heart rate above 100</w:t>
      </w:r>
      <w:r>
        <w:rPr>
          <w:rFonts w:asciiTheme="majorBidi" w:hAnsiTheme="majorBidi" w:cstheme="majorBidi"/>
          <w:sz w:val="28"/>
          <w:szCs w:val="28"/>
        </w:rPr>
        <w:t>.</w:t>
      </w:r>
      <w:bookmarkStart w:id="7" w:name="_GoBack"/>
      <w:bookmarkEnd w:id="7"/>
    </w:p>
    <w:sectPr w:rsidR="00960557" w:rsidRPr="00960557" w:rsidSect="00570AA8">
      <w:headerReference w:type="default" r:id="rId11"/>
      <w:foot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240FA" w14:textId="77777777" w:rsidR="00503DDB" w:rsidRDefault="00503DDB" w:rsidP="00570AA8">
      <w:pPr>
        <w:spacing w:after="0" w:line="240" w:lineRule="auto"/>
      </w:pPr>
      <w:r>
        <w:separator/>
      </w:r>
    </w:p>
  </w:endnote>
  <w:endnote w:type="continuationSeparator" w:id="0">
    <w:p w14:paraId="1920889D" w14:textId="77777777" w:rsidR="00503DDB" w:rsidRDefault="00503DDB" w:rsidP="0057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68"/>
    </w:tblGrid>
    <w:tr w:rsidR="004538F2" w14:paraId="5EB10B23" w14:textId="77777777" w:rsidTr="00E04844">
      <w:tc>
        <w:tcPr>
          <w:tcW w:w="2500" w:type="pct"/>
          <w:shd w:val="clear" w:color="auto" w:fill="4F81BD"/>
          <w:vAlign w:val="center"/>
        </w:tcPr>
        <w:p w14:paraId="547813C3" w14:textId="77777777" w:rsidR="004538F2" w:rsidRPr="00E04844" w:rsidRDefault="004538F2">
          <w:pPr>
            <w:pStyle w:val="Footer"/>
            <w:spacing w:before="80" w:after="80"/>
            <w:jc w:val="both"/>
            <w:rPr>
              <w:caps/>
              <w:color w:val="FFFFFF"/>
              <w:sz w:val="18"/>
              <w:szCs w:val="18"/>
            </w:rPr>
          </w:pPr>
          <w:sdt>
            <w:sdtPr>
              <w:rPr>
                <w:b/>
                <w:bCs/>
                <w:caps/>
                <w:color w:val="FFFFFF"/>
              </w:rPr>
              <w:alias w:val="Title"/>
              <w:tag w:val=""/>
              <w:id w:val="-578829839"/>
              <w:placeholder>
                <w:docPart w:val="37A2F49E194E44078C75E024FF318C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b w:val="0"/>
                <w:bCs w:val="0"/>
                <w:caps w:val="0"/>
                <w:color w:val="auto"/>
              </w:rPr>
            </w:sdtEndPr>
            <w:sdtContent>
              <w:r w:rsidRPr="00E04844">
                <w:t>results</w:t>
              </w:r>
            </w:sdtContent>
          </w:sdt>
        </w:p>
      </w:tc>
      <w:tc>
        <w:tcPr>
          <w:tcW w:w="2500" w:type="pct"/>
          <w:shd w:val="clear" w:color="auto" w:fill="4F81BD"/>
          <w:vAlign w:val="center"/>
        </w:tcPr>
        <w:sdt>
          <w:sdtPr>
            <w:rPr>
              <w:b/>
              <w:bCs/>
              <w:caps/>
              <w:color w:val="FFFFFF"/>
              <w:sz w:val="20"/>
              <w:szCs w:val="20"/>
            </w:rPr>
            <w:alias w:val="Author"/>
            <w:tag w:val=""/>
            <w:id w:val="-1822267932"/>
            <w:placeholder>
              <w:docPart w:val="C3DB620E295448BFB76A6A65A7FBC2E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b w:val="0"/>
              <w:bCs w:val="0"/>
              <w:caps w:val="0"/>
              <w:color w:val="auto"/>
              <w:sz w:val="22"/>
              <w:szCs w:val="22"/>
            </w:rPr>
          </w:sdtEndPr>
          <w:sdtContent>
            <w:p w14:paraId="1D9B0239" w14:textId="77777777" w:rsidR="004538F2" w:rsidRPr="00E04844" w:rsidRDefault="004538F2" w:rsidP="00570AA8">
              <w:pPr>
                <w:pStyle w:val="Footer"/>
                <w:spacing w:before="80" w:after="80"/>
                <w:jc w:val="right"/>
                <w:rPr>
                  <w:b/>
                  <w:bCs/>
                  <w:caps/>
                  <w:color w:val="FFFFFF"/>
                  <w:sz w:val="20"/>
                  <w:szCs w:val="20"/>
                </w:rPr>
              </w:pPr>
              <w:r w:rsidRPr="00E04844">
                <w:t>Dr.Mona sami</w:t>
              </w:r>
            </w:p>
          </w:sdtContent>
        </w:sdt>
      </w:tc>
    </w:tr>
  </w:tbl>
  <w:p w14:paraId="49053407" w14:textId="77777777" w:rsidR="004538F2" w:rsidRDefault="00453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F59FC" w14:textId="77777777" w:rsidR="00503DDB" w:rsidRDefault="00503DDB" w:rsidP="00570AA8">
      <w:pPr>
        <w:spacing w:after="0" w:line="240" w:lineRule="auto"/>
      </w:pPr>
      <w:r>
        <w:separator/>
      </w:r>
    </w:p>
  </w:footnote>
  <w:footnote w:type="continuationSeparator" w:id="0">
    <w:p w14:paraId="4F65C684" w14:textId="77777777" w:rsidR="00503DDB" w:rsidRDefault="00503DDB" w:rsidP="00570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A1D12" w14:textId="77777777" w:rsidR="004538F2" w:rsidRDefault="004538F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FEAE6D" wp14:editId="29765B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000000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caps w:val="0"/>
                              <w:color w:val="auto"/>
                            </w:rPr>
                          </w:sdtEndPr>
                          <w:sdtContent>
                            <w:p w14:paraId="32617FE8" w14:textId="432641E0" w:rsidR="004538F2" w:rsidRPr="00E04844" w:rsidRDefault="004538F2" w:rsidP="00E04844">
                              <w:pPr>
                                <w:pStyle w:val="Header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000000"/>
                                  <w:sz w:val="32"/>
                                  <w:szCs w:val="32"/>
                                </w:rPr>
                                <w:t>results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FEAE6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000000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caps w:val="0"/>
                        <w:color w:val="auto"/>
                      </w:rPr>
                    </w:sdtEndPr>
                    <w:sdtContent>
                      <w:p w14:paraId="32617FE8" w14:textId="432641E0" w:rsidR="00E95D02" w:rsidRPr="00E04844" w:rsidRDefault="00E95D02" w:rsidP="00E04844">
                        <w:pPr>
                          <w:pStyle w:val="Header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000000"/>
                            <w:sz w:val="32"/>
                            <w:szCs w:val="32"/>
                          </w:rPr>
                          <w:t>results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708EA"/>
    <w:multiLevelType w:val="hybridMultilevel"/>
    <w:tmpl w:val="0636C4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A04B0"/>
    <w:multiLevelType w:val="hybridMultilevel"/>
    <w:tmpl w:val="FCFCF22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AA8"/>
    <w:rsid w:val="00002754"/>
    <w:rsid w:val="00003DF9"/>
    <w:rsid w:val="00012B4D"/>
    <w:rsid w:val="00014D4D"/>
    <w:rsid w:val="00033CA1"/>
    <w:rsid w:val="00041E26"/>
    <w:rsid w:val="00043F10"/>
    <w:rsid w:val="000440A0"/>
    <w:rsid w:val="00051E7A"/>
    <w:rsid w:val="00055CCA"/>
    <w:rsid w:val="000B5503"/>
    <w:rsid w:val="000D5E85"/>
    <w:rsid w:val="000F10CB"/>
    <w:rsid w:val="00141C1F"/>
    <w:rsid w:val="0015392E"/>
    <w:rsid w:val="00185200"/>
    <w:rsid w:val="001858FF"/>
    <w:rsid w:val="001C35CD"/>
    <w:rsid w:val="001D7933"/>
    <w:rsid w:val="00212F6B"/>
    <w:rsid w:val="002149CA"/>
    <w:rsid w:val="00225638"/>
    <w:rsid w:val="00237DAC"/>
    <w:rsid w:val="00253E6A"/>
    <w:rsid w:val="00347B5A"/>
    <w:rsid w:val="00364763"/>
    <w:rsid w:val="00380E5E"/>
    <w:rsid w:val="00387C8C"/>
    <w:rsid w:val="003B4148"/>
    <w:rsid w:val="003C019A"/>
    <w:rsid w:val="003C1323"/>
    <w:rsid w:val="003D7929"/>
    <w:rsid w:val="004076E5"/>
    <w:rsid w:val="00447598"/>
    <w:rsid w:val="004538F2"/>
    <w:rsid w:val="00467834"/>
    <w:rsid w:val="004678F3"/>
    <w:rsid w:val="00470472"/>
    <w:rsid w:val="00483581"/>
    <w:rsid w:val="004B66E3"/>
    <w:rsid w:val="004C298E"/>
    <w:rsid w:val="004E3F67"/>
    <w:rsid w:val="00503DDB"/>
    <w:rsid w:val="00505A68"/>
    <w:rsid w:val="005144B8"/>
    <w:rsid w:val="00520F19"/>
    <w:rsid w:val="005403EF"/>
    <w:rsid w:val="00570AA8"/>
    <w:rsid w:val="005A17F3"/>
    <w:rsid w:val="005A4907"/>
    <w:rsid w:val="005B3CC3"/>
    <w:rsid w:val="005C01C8"/>
    <w:rsid w:val="005D4B15"/>
    <w:rsid w:val="005D6B44"/>
    <w:rsid w:val="005E3222"/>
    <w:rsid w:val="0063026B"/>
    <w:rsid w:val="00647462"/>
    <w:rsid w:val="00650BE4"/>
    <w:rsid w:val="00681178"/>
    <w:rsid w:val="007104FB"/>
    <w:rsid w:val="0072494C"/>
    <w:rsid w:val="00725239"/>
    <w:rsid w:val="0078338D"/>
    <w:rsid w:val="00791647"/>
    <w:rsid w:val="007C1BFE"/>
    <w:rsid w:val="007D3871"/>
    <w:rsid w:val="007D5580"/>
    <w:rsid w:val="007D5EA2"/>
    <w:rsid w:val="007E4D6B"/>
    <w:rsid w:val="00801EFA"/>
    <w:rsid w:val="00832AEB"/>
    <w:rsid w:val="008614DD"/>
    <w:rsid w:val="00870171"/>
    <w:rsid w:val="00886949"/>
    <w:rsid w:val="008A6D68"/>
    <w:rsid w:val="008C2E25"/>
    <w:rsid w:val="009278A8"/>
    <w:rsid w:val="00933A9E"/>
    <w:rsid w:val="00942EAF"/>
    <w:rsid w:val="00960557"/>
    <w:rsid w:val="0097158F"/>
    <w:rsid w:val="009872D2"/>
    <w:rsid w:val="009A3B61"/>
    <w:rsid w:val="009B3A41"/>
    <w:rsid w:val="009D0FB6"/>
    <w:rsid w:val="00A043E5"/>
    <w:rsid w:val="00A13FA9"/>
    <w:rsid w:val="00A23E09"/>
    <w:rsid w:val="00A3677A"/>
    <w:rsid w:val="00A540CF"/>
    <w:rsid w:val="00A64556"/>
    <w:rsid w:val="00A94498"/>
    <w:rsid w:val="00AA0A9E"/>
    <w:rsid w:val="00AE2C69"/>
    <w:rsid w:val="00AF32E0"/>
    <w:rsid w:val="00B10BD5"/>
    <w:rsid w:val="00B24433"/>
    <w:rsid w:val="00B313D3"/>
    <w:rsid w:val="00B44E9F"/>
    <w:rsid w:val="00B70283"/>
    <w:rsid w:val="00B729CC"/>
    <w:rsid w:val="00B8089D"/>
    <w:rsid w:val="00C26195"/>
    <w:rsid w:val="00C8333B"/>
    <w:rsid w:val="00D53C7C"/>
    <w:rsid w:val="00D65E12"/>
    <w:rsid w:val="00D704DB"/>
    <w:rsid w:val="00DF6D54"/>
    <w:rsid w:val="00E04844"/>
    <w:rsid w:val="00E0780B"/>
    <w:rsid w:val="00E159F5"/>
    <w:rsid w:val="00E24A88"/>
    <w:rsid w:val="00E34572"/>
    <w:rsid w:val="00E43871"/>
    <w:rsid w:val="00E738DD"/>
    <w:rsid w:val="00E95D02"/>
    <w:rsid w:val="00EC7571"/>
    <w:rsid w:val="00ED7E32"/>
    <w:rsid w:val="00EE23E9"/>
    <w:rsid w:val="00F03D2D"/>
    <w:rsid w:val="00F30AD7"/>
    <w:rsid w:val="00F3590B"/>
    <w:rsid w:val="00F36D38"/>
    <w:rsid w:val="00F451D0"/>
    <w:rsid w:val="00F56A9C"/>
    <w:rsid w:val="00FC0E77"/>
    <w:rsid w:val="00FD184E"/>
    <w:rsid w:val="00FD6794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429BE"/>
  <w15:chartTrackingRefBased/>
  <w15:docId w15:val="{7F2DB6AA-C8F5-428B-95E2-DE22EBD3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5D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A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AA8"/>
  </w:style>
  <w:style w:type="paragraph" w:styleId="Footer">
    <w:name w:val="footer"/>
    <w:basedOn w:val="Normal"/>
    <w:link w:val="FooterChar"/>
    <w:uiPriority w:val="99"/>
    <w:unhideWhenUsed/>
    <w:rsid w:val="00570A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AA8"/>
  </w:style>
  <w:style w:type="table" w:styleId="TableGrid">
    <w:name w:val="Table Grid"/>
    <w:basedOn w:val="TableNormal"/>
    <w:uiPriority w:val="59"/>
    <w:rsid w:val="00E04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D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8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43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0AD7"/>
    <w:rPr>
      <w:i/>
      <w:iCs/>
    </w:rPr>
  </w:style>
  <w:style w:type="table" w:styleId="TableTheme">
    <w:name w:val="Table Theme"/>
    <w:basedOn w:val="TableNormal"/>
    <w:semiHidden/>
    <w:unhideWhenUsed/>
    <w:rsid w:val="00E24A88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Lit>
              <c:ptCount val="3"/>
              <c:pt idx="0">
                <c:v>HR &lt; 60 BPM</c:v>
              </c:pt>
              <c:pt idx="1">
                <c:v>61 &gt; HR&lt; 100 Bpm</c:v>
              </c:pt>
              <c:pt idx="2">
                <c:v>HR&gt;100 Bpm</c:v>
              </c:pt>
            </c:strLit>
          </c:cat>
          <c:val>
            <c:numLit>
              <c:formatCode>General</c:formatCode>
              <c:ptCount val="3"/>
              <c:pt idx="0">
                <c:v>62.142857142857153</c:v>
              </c:pt>
              <c:pt idx="1">
                <c:v>59.904761904761912</c:v>
              </c:pt>
              <c:pt idx="2">
                <c:v>58.952380952380949</c:v>
              </c:pt>
            </c:numLit>
          </c:val>
          <c:extLst>
            <c:ext xmlns:c16="http://schemas.microsoft.com/office/drawing/2014/chart" uri="{C3380CC4-5D6E-409C-BE32-E72D297353CC}">
              <c16:uniqueId val="{00000000-F11F-4B22-A54C-A72B0DE0F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8400416"/>
        <c:axId val="585612464"/>
      </c:barChart>
      <c:catAx>
        <c:axId val="58840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612464"/>
        <c:crosses val="autoZero"/>
        <c:auto val="1"/>
        <c:lblAlgn val="ctr"/>
        <c:lblOffset val="100"/>
        <c:noMultiLvlLbl val="0"/>
      </c:catAx>
      <c:valAx>
        <c:axId val="58561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400416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 sz="1050" b="1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464985994397759E-2"/>
          <c:y val="4.3650793650793648E-2"/>
          <c:w val="0.79897977458699998"/>
          <c:h val="0.8421953505811773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DM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lt1"/>
              </a:solidFill>
              <a:ln w="12700" cap="flat" cmpd="sng" algn="ctr">
                <a:solidFill>
                  <a:schemeClr val="accent1"/>
                </a:solidFill>
                <a:prstDash val="solid"/>
                <a:miter lim="800000"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HR &lt;60</c:v>
                </c:pt>
                <c:pt idx="1">
                  <c:v>HR 60-100</c:v>
                </c:pt>
                <c:pt idx="2">
                  <c:v>HR&gt; 100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0.33300000000000002</c:v>
                </c:pt>
                <c:pt idx="1">
                  <c:v>0.57099999999999995</c:v>
                </c:pt>
                <c:pt idx="2">
                  <c:v>0.71399999999999997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23-4631-A724-42EA7CB364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Hypertension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lt1"/>
              </a:solidFill>
              <a:ln w="12700" cap="flat" cmpd="sng" algn="ctr">
                <a:solidFill>
                  <a:schemeClr val="accent1"/>
                </a:solidFill>
                <a:prstDash val="solid"/>
                <a:miter lim="800000"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HR &lt;60</c:v>
                </c:pt>
                <c:pt idx="1">
                  <c:v>HR 60-100</c:v>
                </c:pt>
                <c:pt idx="2">
                  <c:v>HR&gt; 100</c:v>
                </c:pt>
              </c:strCache>
            </c:strRef>
          </c:cat>
          <c:val>
            <c:numRef>
              <c:f>Sheet1!$C$2:$C$4</c:f>
              <c:numCache>
                <c:formatCode>0%</c:formatCode>
                <c:ptCount val="3"/>
                <c:pt idx="0">
                  <c:v>0.33</c:v>
                </c:pt>
                <c:pt idx="1">
                  <c:v>0.52400000000000002</c:v>
                </c:pt>
                <c:pt idx="2">
                  <c:v>0.76100000000000001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23-4631-A724-42EA7CB364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Dyslipidemia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lt1"/>
              </a:solidFill>
              <a:ln w="12700" cap="flat" cmpd="sng" algn="ctr">
                <a:solidFill>
                  <a:schemeClr val="accent1"/>
                </a:solidFill>
                <a:prstDash val="solid"/>
                <a:miter lim="800000"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HR &lt;60</c:v>
                </c:pt>
                <c:pt idx="1">
                  <c:v>HR 60-100</c:v>
                </c:pt>
                <c:pt idx="2">
                  <c:v>HR&gt; 100</c:v>
                </c:pt>
              </c:strCache>
            </c:strRef>
          </c:cat>
          <c:val>
            <c:numRef>
              <c:f>Sheet1!$D$2:$D$4</c:f>
              <c:numCache>
                <c:formatCode>0%</c:formatCode>
                <c:ptCount val="3"/>
                <c:pt idx="0">
                  <c:v>0.1</c:v>
                </c:pt>
                <c:pt idx="1">
                  <c:v>0.1</c:v>
                </c:pt>
                <c:pt idx="2">
                  <c:v>0.47599999999999998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23-4631-A724-42EA7CB364A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HR &lt;60</c:v>
                </c:pt>
                <c:pt idx="1">
                  <c:v>HR 60-100</c:v>
                </c:pt>
                <c:pt idx="2">
                  <c:v>HR&gt; 100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3-1623-4631-A724-42EA7CB364A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72921800"/>
        <c:axId val="472942136"/>
        <c:axId val="0"/>
      </c:bar3DChart>
      <c:catAx>
        <c:axId val="472921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942136"/>
        <c:crosses val="autoZero"/>
        <c:auto val="1"/>
        <c:lblAlgn val="ctr"/>
        <c:lblOffset val="100"/>
        <c:noMultiLvlLbl val="0"/>
      </c:catAx>
      <c:valAx>
        <c:axId val="472942136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47292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 sz="1200" b="1"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464985994397759E-2"/>
          <c:y val="4.3650793650793648E-2"/>
          <c:w val="0.79897977458699998"/>
          <c:h val="0.8421953505811773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Anterior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lt1"/>
              </a:solidFill>
              <a:ln w="12700" cap="flat" cmpd="sng" algn="ctr">
                <a:solidFill>
                  <a:schemeClr val="accent1"/>
                </a:solidFill>
                <a:prstDash val="solid"/>
                <a:miter lim="800000"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HR &lt;60</c:v>
                </c:pt>
                <c:pt idx="1">
                  <c:v>61&gt;HR&lt;100</c:v>
                </c:pt>
                <c:pt idx="2">
                  <c:v>HR&gt; 100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0.42899999999999999</c:v>
                </c:pt>
                <c:pt idx="1">
                  <c:v>0.71399999999999997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15-4A27-B8BC-DDE4460A68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inferior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lt1"/>
              </a:solidFill>
              <a:ln w="12700" cap="flat" cmpd="sng" algn="ctr">
                <a:solidFill>
                  <a:schemeClr val="accent1"/>
                </a:solidFill>
                <a:prstDash val="solid"/>
                <a:miter lim="800000"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HR &lt;60</c:v>
                </c:pt>
                <c:pt idx="1">
                  <c:v>61&gt;HR&lt;100</c:v>
                </c:pt>
                <c:pt idx="2">
                  <c:v>HR&gt; 100</c:v>
                </c:pt>
              </c:strCache>
            </c:strRef>
          </c:cat>
          <c:val>
            <c:numRef>
              <c:f>Sheet1!$C$2:$C$4</c:f>
              <c:numCache>
                <c:formatCode>0%</c:formatCode>
                <c:ptCount val="3"/>
                <c:pt idx="0">
                  <c:v>0.57099999999999995</c:v>
                </c:pt>
                <c:pt idx="1">
                  <c:v>0.33300000000000002</c:v>
                </c:pt>
                <c:pt idx="2">
                  <c:v>9.5000000000000001E-2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15-4A27-B8BC-DDE4460A684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lateral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lt1"/>
              </a:solidFill>
              <a:ln w="12700" cap="flat" cmpd="sng" algn="ctr">
                <a:solidFill>
                  <a:schemeClr val="accent1"/>
                </a:solidFill>
                <a:prstDash val="solid"/>
                <a:miter lim="800000"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HR &lt;60</c:v>
                </c:pt>
                <c:pt idx="1">
                  <c:v>61&gt;HR&lt;100</c:v>
                </c:pt>
                <c:pt idx="2">
                  <c:v>HR&gt; 100</c:v>
                </c:pt>
              </c:strCache>
            </c:strRef>
          </c:cat>
          <c:val>
            <c:numRef>
              <c:f>Sheet1!$D$2:$D$4</c:f>
              <c:numCache>
                <c:formatCode>0%</c:formatCode>
                <c:ptCount val="3"/>
                <c:pt idx="0">
                  <c:v>0.14000000000000001</c:v>
                </c:pt>
                <c:pt idx="1">
                  <c:v>0.23799999999999999</c:v>
                </c:pt>
                <c:pt idx="2">
                  <c:v>0.47599999999999998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15-4A27-B8BC-DDE4460A684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posterior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lt1"/>
              </a:solidFill>
              <a:ln w="12700" cap="flat" cmpd="sng" algn="ctr">
                <a:solidFill>
                  <a:schemeClr val="accent1"/>
                </a:solidFill>
                <a:prstDash val="solid"/>
                <a:miter lim="800000"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HR &lt;60</c:v>
                </c:pt>
                <c:pt idx="1">
                  <c:v>61&gt;HR&lt;100</c:v>
                </c:pt>
                <c:pt idx="2">
                  <c:v>HR&gt; 100</c:v>
                </c:pt>
              </c:strCache>
            </c:strRef>
          </c:cat>
          <c:val>
            <c:numRef>
              <c:f>Sheet1!$E$2:$E$4</c:f>
              <c:numCache>
                <c:formatCode>0%</c:formatCode>
                <c:ptCount val="3"/>
                <c:pt idx="0">
                  <c:v>4.8000000000000001E-2</c:v>
                </c:pt>
                <c:pt idx="1">
                  <c:v>0.14299999999999999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15-4A27-B8BC-DDE4460A68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472921800"/>
        <c:axId val="472942136"/>
        <c:axId val="0"/>
      </c:bar3DChart>
      <c:catAx>
        <c:axId val="472921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942136"/>
        <c:crosses val="autoZero"/>
        <c:auto val="1"/>
        <c:lblAlgn val="ctr"/>
        <c:lblOffset val="100"/>
        <c:noMultiLvlLbl val="0"/>
      </c:catAx>
      <c:valAx>
        <c:axId val="472942136"/>
        <c:scaling>
          <c:orientation val="minMax"/>
        </c:scaling>
        <c:delete val="1"/>
        <c:axPos val="l"/>
        <c:numFmt formatCode="0%" sourceLinked="1"/>
        <c:majorTickMark val="out"/>
        <c:minorTickMark val="none"/>
        <c:tickLblPos val="nextTo"/>
        <c:crossAx val="47292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6914250424579278"/>
          <c:y val="0.37795494313210848"/>
          <c:w val="0.22861659939566378"/>
          <c:h val="0.23218503937007878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 sz="1200" b="1"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A2F49E194E44078C75E024FF318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C6383-E108-402F-B93D-E6C04C7B3EE5}"/>
      </w:docPartPr>
      <w:docPartBody>
        <w:p w:rsidR="00904090" w:rsidRDefault="00647CF4" w:rsidP="00647CF4">
          <w:pPr>
            <w:pStyle w:val="37A2F49E194E44078C75E024FF318C3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3DB620E295448BFB76A6A65A7FBC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6BF31-B384-4279-8978-9D0E85C60B4F}"/>
      </w:docPartPr>
      <w:docPartBody>
        <w:p w:rsidR="00904090" w:rsidRDefault="00647CF4" w:rsidP="00647CF4">
          <w:pPr>
            <w:pStyle w:val="C3DB620E295448BFB76A6A65A7FBC2E8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CF4"/>
    <w:rsid w:val="000930BB"/>
    <w:rsid w:val="00294826"/>
    <w:rsid w:val="003500D3"/>
    <w:rsid w:val="003739D1"/>
    <w:rsid w:val="003E5179"/>
    <w:rsid w:val="005C41B5"/>
    <w:rsid w:val="00647CF4"/>
    <w:rsid w:val="00697BB9"/>
    <w:rsid w:val="006E2E87"/>
    <w:rsid w:val="007E7072"/>
    <w:rsid w:val="00904090"/>
    <w:rsid w:val="00925051"/>
    <w:rsid w:val="00BE016F"/>
    <w:rsid w:val="00CA73DB"/>
    <w:rsid w:val="00D2669E"/>
    <w:rsid w:val="00F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A2F49E194E44078C75E024FF318C36">
    <w:name w:val="37A2F49E194E44078C75E024FF318C36"/>
    <w:rsid w:val="00647CF4"/>
  </w:style>
  <w:style w:type="paragraph" w:customStyle="1" w:styleId="C3DB620E295448BFB76A6A65A7FBC2E8">
    <w:name w:val="C3DB620E295448BFB76A6A65A7FBC2E8"/>
    <w:rsid w:val="00647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18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</vt:lpstr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subject/>
  <dc:creator>Dr.Mona sami</dc:creator>
  <cp:keywords/>
  <dc:description/>
  <cp:lastModifiedBy>Mona</cp:lastModifiedBy>
  <cp:revision>7</cp:revision>
  <dcterms:created xsi:type="dcterms:W3CDTF">2019-12-26T23:23:00Z</dcterms:created>
  <dcterms:modified xsi:type="dcterms:W3CDTF">2020-01-05T20:18:00Z</dcterms:modified>
</cp:coreProperties>
</file>