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Respect &amp; satisfaction on communication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not angry after nurse and physician interaction?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 (59.18%)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(10.20%)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 (28.57%)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not frustrated after nurse and physician interaction 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 (43.75%)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(6.25%)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23 (47.92%)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understood after nurse and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 (53.06%)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(8.16%)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 (38.78%)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respected after nurse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 (54.17%)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(10.42%)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 (33.33%)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pleased after nurse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 (57.14%)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(6.12%)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 (36.73%)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satisfied after nurse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 (57.14%)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(10.20%)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 (32.65%)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Nurses and physicians have equal understanding during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 (44.90%)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(8.16%)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23 (46.94%)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Talking between nurse and physician is joyful?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 (54.00%)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 (36.00%)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Are you receiving correct information relevant to give care for the patient?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 (62.00%)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 (32.00%)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2021-08-02T18:20:52Z</dcterms:modified>
  <cp:category/>
</cp:coreProperties>
</file>