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040c0"/>
          <w:sz w:val="64"/>
          <w:szCs w:val="64"/>
        </w:rPr>
        <w:t xml:space="preserve">RECRUIT-AI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666699"/>
          <w:sz w:val="28"/>
          <w:szCs w:val="28"/>
        </w:rPr>
        <w:t xml:space="preserve">UX Wireframes &amp; Design Specification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Semester 2 Project — AI PM Challenge</w:t>
      </w:r>
    </w:p>
    <w:p>
      <w:pPr>
        <w:spacing w:before="4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Recruit-AI is an Agentic AI-powered resume screening tool designed for Sarah — a Talent Acquisition Manager at a 50-person tech company. The tool ingests a Job Description and a candidate Resume, runs them through an LLM-based scoring pipeline, and returns a structured recommendation (Interview / Review / Reject) along with a score, skill breakdown, and a pre-drafted response email.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Target User Persona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Sarah — Talent Acquisition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Role: Founder or TA Manager at a small-to-mid tech company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Pain: Drowning in PDF resumes with no time to screen carefully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Goal: Quickly identify top candidates without missing hidden gems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Device: Desktop (primary), Tablet (secondary)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Tech comfort: Moderate — can use SaaS tools, not a developer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User Flow Diagram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core user journey follows 4 steps: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4040c0"/>
          <w:sz w:val="18"/>
          <w:szCs w:val="18"/>
        </w:rPr>
        <w:t xml:space="preserve">STEP 1        STEP 2        STEP 3        STEP 4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[Land on App] → [Upload JD] → [Upload Resume] → [View AI Results]</w:t>
      </w:r>
    </w:p>
    <w:p>
      <w:pPr>
        <w:jc w:val="center"/>
      </w:pPr>
      <w:r>
        <w:rPr>
          <w:rFonts w:ascii="Courier New" w:cs="Courier New" w:eastAsia="Courier New" w:hAnsi="Courier New"/>
          <w:color w:val="8888aa"/>
          <w:sz w:val="18"/>
          <w:szCs w:val="18"/>
        </w:rPr>
        <w:t xml:space="preserve">       ↓              ↓               ↓                ↓</w:t>
      </w:r>
    </w:p>
    <w:p>
      <w:pPr>
        <w:jc w:val="center"/>
      </w:pPr>
      <w:r>
        <w:rPr>
          <w:rFonts w:ascii="Courier New" w:cs="Courier New" w:eastAsia="Courier New" w:hAnsi="Courier New"/>
          <w:color w:val="666699"/>
          <w:sz w:val="18"/>
          <w:szCs w:val="18"/>
        </w:rPr>
        <w:t xml:space="preserve">Hero + CTA   Paste/Drop   Paste/Drop    Score+Email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Screen Wireframes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Below are low-fidelity wireframes for all key screens of the Recruit-AI prototype.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aa"/>
          <w:sz w:val="26"/>
          <w:szCs w:val="26"/>
        </w:rPr>
        <w:t xml:space="preserve">Screen 1: Navigation Bar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4040c0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NAVIGATION BAR (STICKY, FULL WIDTH) ]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[● Recruit-AI Logo]                         [Beta v0.1 tag]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dark background | blur backdrop          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height: 64px | border-bottom: 1px                            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aa"/>
          <w:sz w:val="26"/>
          <w:szCs w:val="26"/>
        </w:rPr>
        <w:t xml:space="preserve">Screen 2: Hero Section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4040c0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HERO — ABOVE THE FOLD ]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┌─────────────────────────────────────────────────────────┐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  [ ✦ AI-Powered Resume Screening ]         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                                             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Screen smarter. Hire faster.                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(H1 — large bold gradient headline)           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                                             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Upload a JD and Resume. Get a score in seconds.  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(Subtitle — muted, lightweight)             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└─────────────────────────────────────────────────────────┘  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aa"/>
          <w:sz w:val="26"/>
          <w:szCs w:val="26"/>
        </w:rPr>
        <w:t xml:space="preserve">Screen 3: Input Panel (2-column grid)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4040c0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LEFT CARD — JOB DESCRIPTION ]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Label: "Step 01 — Job Description"     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┌─────────────────────────────────────┐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📂  Drop PDF/DOCX or click          │  ← Upload zone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to upload                        │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└─────────────────────────────────────┘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            — or —                     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┌─────────────────────────────────────┐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Paste job description here...       │  ← Textarea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                              │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                              │  h: 200px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└─────────────────────────────────────┘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[ ✦ Load sample JD ]   ← demo chip                          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4040c0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RIGHT CARD — CANDIDATE RESUME ]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Label: "Step 02 — Candidate Resume"    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┌─────────────────────────────────────┐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📋  Drop PDF/DOCX or click          │  ← Upload zone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to upload                        │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└─────────────────────────────────────┘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            — or —                     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┌─────────────────────────────────────┐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Paste candidate resume here...      │  ← Textarea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                              │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                              │  h: 200px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└─────────────────────────────────────┘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[ ✦ Load sample Resume ]  ← demo chip                       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4040c0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ANALYSE BUTTON (FULL WIDTH) ]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┌───────────────────────────────────────────────────────┐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   ⚡ Analyze Candidate                        │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          (Primary CTA — accent purple)              │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└───────────────────────────────────────────────────────┘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States: Default / Loading (spinner) / Disabled               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aa"/>
          <w:sz w:val="26"/>
          <w:szCs w:val="26"/>
        </w:rPr>
        <w:t xml:space="preserve">Screen 4: Results Panel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4040c0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RESULTS HEADER — SCORE + ACTION BADGE ]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┌─────────────────────────────────────────────────────────┐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┌───────┐   Candidate Name — Analysis               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│  Ring │   [ ✓ Recommend: Interview ] ← colour badge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│  82   │   Overall match score: 82/100             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└───────┘                                            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(SVG score ring, animated fill, colour = score tier)   │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└─────────────────────────────────────────────────────────┘  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4040c0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RESULTS GRID — 2X2 CARDS ]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┌────────────────────────┬────────────────────────┐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SKILL MATCH           │  KEYWORD COVERAGE      │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• Technical: [==] 84% │  ✓ react  ✓ typescript │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• Experience:[==] 85% │  ✓ jest   ✕ next.js   │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• Culture:   [==] 72% │  ✕ ci/cd             │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├────────────────────────┼────────────────────────┤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AI ASSESSMENT         │  AUTO-DRAFTED EMAIL    │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[paragraph summary]   │  Hi Jane,              │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of candidate quality  │  We were impressed...  │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and fit analysis      │  [Copy email] button   │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└────────────────────────┴────────────────────────┘          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4040c0" w:val="solid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RESET / ANALYSE ANOTHER ]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┌───────────────────────────────┐                         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│  ← Analyse another candidate  │ ← secondary ghost button   </w:t>
            </w:r>
          </w:p>
        </w:tc>
      </w:tr>
      <w:tr>
        <w:tc>
          <w:tcPr>
            <w:tcW w:type="dxa" w:w="9000"/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f4f4fb" w:val="solid"/>
          </w:tcPr>
          <w:p>
            <w:pPr>
              <w:spacing w:before="60" w:after="60"/>
              <w:ind w:left="200"/>
            </w:pPr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  └───────────────────────────────┘                            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Design System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5.1 Colour Palette</w:t>
      </w:r>
    </w:p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shd w:color="0a0a0f" w:val="solid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#0A0A0F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Page/app background — deep near-black</w:t>
            </w:r>
          </w:p>
        </w:tc>
      </w:tr>
      <w:tr>
        <w:tc>
          <w:tcPr>
            <w:shd w:color="16161f" w:val="solid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Surface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#16161F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&amp; panel backgrounds</w:t>
            </w:r>
          </w:p>
        </w:tc>
      </w:tr>
      <w:tr>
        <w:tc>
          <w:tcPr>
            <w:shd w:color="6c63ff" w:val="solid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 / CTA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#6C63FF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buttons, score ring, borders on hover</w:t>
            </w:r>
          </w:p>
        </w:tc>
      </w:tr>
      <w:tr>
        <w:tc>
          <w:tcPr>
            <w:shd w:color="43e97b" w:val="solid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Success / Match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#43E97B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Matched keywords, Interview badge, skill bars</w:t>
            </w:r>
          </w:p>
        </w:tc>
      </w:tr>
      <w:tr>
        <w:tc>
          <w:tcPr>
            <w:shd w:color="ff6b6b" w:val="solid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 / Miss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#FF6B6B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Missed keywords, Reject badge</w:t>
            </w:r>
          </w:p>
        </w:tc>
      </w:tr>
      <w:tr>
        <w:tc>
          <w:tcPr>
            <w:shd w:color="ffc107" w:val="solid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Review / Warn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#FFC107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Further Review badge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5.2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Headings: Syne (Google Fonts) — weight 700–800, letter-spacing -0.04em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Body: DM Sans (Google Fonts) — weight 300–500, line-height 1.6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Code/wireframe labels: Courier New — for technical content blocks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5.3 Spacing &amp;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Max content width: 1100px centred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Card border-radius: 16px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Card padding: 1.75rem (28px)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Grid gap: 1.5rem (24px)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Input textarea min-height: 200px, resizable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66"/>
          <w:sz w:val="22"/>
          <w:szCs w:val="22"/>
        </w:rPr>
        <w:t xml:space="preserve">5.4 Component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 zone: Default / Drag-over (accent border) / File-loaded (green border)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Analyze button: Default / Loading (spinner, disabled) / Hover (lift + shadow)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Skill bars: Animated from 0 → value on result render (1s CSS transition)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Score ring: SVG stroke-dashoffset animated on 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Toast notifications: Bottom-centre, slide-up on appear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Responsive Behaviour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layout adapts across two breakpoints: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shd w:color="d0d0ff" w:val="solid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Breakpoint</w:t>
            </w:r>
          </w:p>
        </w:tc>
        <w:tc>
          <w:tcPr>
            <w:shd w:color="d0d0ff" w:val="solid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shd w:color="d0d0ff" w:val="solid"/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700px (Desktop)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2-column grid for input + results cards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design target</w:t>
            </w:r>
          </w:p>
        </w:tc>
      </w:tr>
      <w:tr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700px (Mobile)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1-column stacked layout</w:t>
            </w:r>
          </w:p>
        </w:tc>
        <w:tc>
          <w:p>
            <w:pPr>
              <w:spacing w:before="6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 height reduced to 140px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Accessibility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interactive elements have visible focus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Colour is never the only differentiator — text labels accompany all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 zones accessible via keyboard (click triggers file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Score number always shown alongside the visual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Minimum touch target size: 44px for mobile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Frontend → Backend Integration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In the full production build, the Analyze button fires a POST request to the n8n webhook URL. The payload carries: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jd: (string) Job description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resume: (string) Resume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timestamp: ISO timestamp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n8n agent returns a structured JSON response: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score: number 0–100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action: "Interview" | "Review" | "Reject"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summary: string — AI-generated assessment paragraph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skills: [{label, score}] — per-category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matchedKeywords: string[]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missedKeywords: string[]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emailDraft: string — pre-written candidate email</w:t>
      </w:r>
    </w:p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66688"/>
          <w:sz w:val="20"/>
          <w:szCs w:val="20"/>
        </w:rPr>
        <w:t xml:space="preserve">For the prototype, a mock analyzer function replicates this behaviour client-side. Swapping it for a real fetch() call is a single code change.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Recruit-AI — UX Wireframes Document | Semester 2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2026-02-22T17:33:33.854Z</dcterms:created>
  <dcterms:modified xsi:type="dcterms:W3CDTF">2026-02-22T17:33:33.856Z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