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فلوچارت کامل پروژه شهرازگلد</w:t>
      </w:r>
    </w:p>
    <w:p>
      <w:pPr>
        <w:bidi/>
        <w:spacing w:after="80"/>
        <w:jc w:val="right"/>
      </w:pPr>
      <w:r>
        <w:rPr>
          <w:rFonts w:ascii="Vazirmatn" w:hAnsi="Vazirmatn" w:cs="Vazirmatn"/>
          <w:sz w:val="24"/>
          <w:szCs w:val="24"/>
        </w:rPr>
        <w:t xml:space="preserve">این سند بر اساس ساختار فعلی پروژه shahr-gold-display تهیه شده و جریان‌های اصلی UI، routing، auth، قیمت‌ها، خرید، تراکنش‌ها، پروفایل و تم را پوشش می‌دهد.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شناسنامه پروژه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نام پروژه: ShahrazGold / shahr-gold-display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نوع پروژه: Frontend با TanStack Start، TanStack Router، React، TypeScript، Tailwind CSS v4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زبان و جهت: فارسی و RTL در سطح root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فونت اصلی: Vazirmatn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مدل داده فعلی: mock و localStorage، بدون API واقعی و بدون درگاه پرداخت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نکته مهم: خرید فقط ثبت درخواست می‌کند و در localStorage به عنوان تراکنش pending لاگ می‌شود.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فلوچارت معماری کلی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کاربر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مرورگر / URL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TanStack Router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Root Route: src/routes/__root.tsx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Head/meta/font/style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QueryClientProvider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Outlet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Toaster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صفحه عمومی یا صفحه داخلی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عمومی: Landing، Login، Register، Verify OTP، Forgot Password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داخلی: AppShell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   ├─ Auth Guard با useAuthReady/useCurrentUser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   ├─ AppHeader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   ├─ Main content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   └─ MobileBottomNav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نقشه مسیرها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 : لندینگ عمومی، معرفی برند و نمایش قیمت‌های عمومی با الزام ورود برای خرید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/login : ورود با موبایل و رمز عبور تستی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/register : ثبت‌نام اولیه و انتقال به OTP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/verify-otp : تایید کد تست و ساخت user در localStorage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/forgot-password : فرم فراموشی رمز عبور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/dashboard : داشبورد داخلی، قیمت‌ها، پرتفوی نمایشی و تراکنش‌های اخیر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/prices : صفحه قیمت‌های لحظه‌ای داخل پنل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/prices/$symbol : جزئیات دارایی و فرم خرید داخل صفحه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/transactions : لیست خریدها با فیلتر وضعیت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/transactions/$id : جزئیات تراکنش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/profile : کارت پروفایل، ویرایش پروفایل و خروج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/profile/edit : ویرایش نام، نام خانوادگی و ایمیل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فلوچارت احراز هویت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کاربر وارد صفحه /login می‌شود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فرم موبایل و رمز عبور را پر می‌کند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validateIranianMobile + بررسی طول رمز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login(mobile, password)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اگر mobile=09123456789 و password=12345678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│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│  DEMO_USER در localStorage با کلید shg_auth_user ذخیره می‌شود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│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│  redirect به /dashboard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در غیر این صورت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toast خطا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/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ثبت‌نام: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کاربر /register → اعتبارسنجی → startRegistration → ذخیره pending در shg_pending_registration → /verify-otp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/verify-otp → کد 123456 → verifyOtp → ساخت user → حذف pending → /dashboard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فلوچارت محافظت صفحات داخلی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درخواست مسیر داخلی مثل /dashboard یا /profile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AppShell اجرا می‌شود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useAuthReady منتظر mount شدن کلاینت می‌ماند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useCurrentUser مقدار shg_auth_user را از localStorage می‌خواند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user وجود ندارد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│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│  redirect به /login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user وجود دارد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نمایش AppHeader + محتوا + MobileBottomNav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فلوچارت لندینگ عمومی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/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PublicHeader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Hero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دکمه مشاهده قیمت‌ها → اسکرول به #prices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کارت قیمت‌های منتخب از getAssets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Features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Live Prices Section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GoldPricePage(showHeader=false, loginRequiredTrade=true)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 ├─ فیلتر دسته‌بندی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 ├─ جدول/کارت قیمت‌ها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 └─ دکمه خرید → لینک به /login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PublicFooter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فلوچارت قیمت‌ها و خرید در صفحه عمومی/داخلی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GoldPricePage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getLivePriceAssets از src/lib/live-price-data.ts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state: category + pageState + selectedAsset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filter assets بر اساس دسته‌بندی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نمایش دسکتاپ: PriceTableView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نمایش موبایل: PriceCardGrid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کلیک خرید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اگر loginRequiredTrade=true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│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│  redirect به /login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اگر کاربر داخل پنل است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selectedAsset تنظیم می‌شود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BuyOrderPanel داخل همان صفحه باز می‌شود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├─ حالت مبلغ به مقدار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├─ حالت مقدار به مبلغ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└─ ثبت درخواست خرید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    createBuyTransaction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    ذخیره در shg_user_transactions با status=pending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فلوچارت صفحه جزئیات قیمت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/prices/$symbol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useParams دریافت symbol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getAsset(symbol)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اگر دارایی پیدا نشد → EmptyState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اگر پیدا شد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نمایش قیمت، تغییر روزانه، بازگشایی، بالاترین، پایین‌ترین، واحد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اگر asset.buy موجود باشد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نمایش قیمت خرید + دکمه درخواست خرید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کلیک دکمه → BuyRequestForm داخل همان صفحه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محاسبه تومان/مقدار و createBuyTransaction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فلوچارت داشبورد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/dashboard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AppShell auth guard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DashboardPage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getAssets برای قیمت‌ها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getTransactions().slice(0,5) برای تراکنش‌های اخیر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setInterval هر 45 ثانیه → refreshAssets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Header refresh button → refreshAssets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کارت خلاصه بازار و پرتفوی نمایشی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بخش قیمت طلا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بخش قیمت سکه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بخش تراکنش‌های اخیر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فلوچارت تراکنش‌ها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ثبت خرید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createBuyTransaction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ساخت trackingCode با الگوی SHG-xxxxxxx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type=buy، status=pending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ذخیره در localStorage با کلید shg_user_transactions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/transactions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getTransactions = خریدهای کاربر + mock transactions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فیلتر بر اساس وضعیت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دسکتاپ: TransactionTable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موبایل: TransactionCard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کلیک جزئیات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   /transactions/$id → getTransaction(id یا trackingCode)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فلوچارت پروفایل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/profile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useCurrentUser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نمایش کارت جمع‌وجور پروفایل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نام و نام خانوادگی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شماره موبایل در جزئیات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ایمیل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تاریخ عضویت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دکمه ویرایش پروفایل → /profile/edit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دکمه خروج → logout → redirect به /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/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/profile/edit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ویرایش firstName, lastName, email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updateProfile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به‌روزرسانی shg_auth_user در localStorage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redirect به /profile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فلوچارت تم روشن/تاریک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AppHeader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useTheme از src/lib/theme.ts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خواندن shg_theme از localStorage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اعمال class dark روی documentElement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آیکن هدر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├─ اگر theme=dark → نمایش Sun و کلیک → light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└─ اگر theme=light → نمایش Moon و کلیک → dark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  ↓</w:t>
      </w:r>
    </w:p>
    <w:p>
      <w:pPr>
        <w:bidi/>
        <w:spacing w:after="80"/>
        <w:jc w:val="right"/>
      </w:pPr>
      <w:r>
        <w:rPr>
          <w:rFonts w:ascii="Consolas" w:hAnsi="Consolas" w:cs="Consolas"/>
          <w:sz w:val="22"/>
          <w:szCs w:val="22"/>
        </w:rPr>
        <w:t xml:space="preserve">Tailwind/CSS variables در src/styles.css ظاهر را تغییر می‌دهند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داده‌ها و کلیدهای localStorage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shg_auth_user: کاربر لاگین‌شده فعلی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shg_pending_registration: اطلاعات ثبت‌نام قبل از OTP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shg_user_transactions: خریدهای ثبت‌شده کاربر از فرم خرید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shg_theme: حالت تم light/dark/system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ASSETS در mock-data.ts: داده قیمت طلا و سکه داخل پنل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LIVE_PRICE_ASSETS در live-price-data.ts: داده قیمت صفحه لندینگ و صفحه قیمت‌ها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مرزهای فعلی سیستم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API واقعی وجود ندارد و همه داده‌ها mock/localStorage هستند.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درگاه پرداخت وجود ندارد؛ خرید فقط لاگ pending می‌سازد.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فروش از سیستم حذف شده و نوع تراکنش فقط buy است.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نمودارها از UI و سورس حذف شده‌اند.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بخش تنظیمات حذف شده و تغییر تم از AppHeader انجام می‌شود.</w:t>
      </w:r>
    </w:p>
    <w:p>
      <w:pPr>
        <w:bidi/>
        <w:spacing w:before="320" w:after="160"/>
        <w:jc w:val="right"/>
      </w:pPr>
      <w:r>
        <w:rPr>
          <w:rFonts w:ascii="Vazirmatn" w:hAnsi="Vazirmatn" w:cs="Vazirmatn"/>
          <w:sz w:val="32"/>
          <w:szCs w:val="32"/>
          <w:b/>
        </w:rPr>
        <w:t xml:space="preserve">وابستگی‌های اصلی UI و رفتار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TanStack Router: file-based routing و routeTree.gen.ts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TanStack Start/Vite: build و SSR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React hooks: state و effect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Radix/shadcn-style UI: Button, Input, Table, DropdownMenu, Avatar و ...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Lucide React: آیکن‌ها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Sonner: toast messages</w:t>
      </w:r>
    </w:p>
    <w:p>
      <w:pPr>
        <w:bidi/>
        <w:jc w:val="right"/>
        <w:spacing w:after="70"/>
      </w:pPr>
      <w:r>
        <w:rPr>
          <w:rFonts w:ascii="Vazirmatn" w:hAnsi="Vazirmatn" w:cs="Vazirmatn"/>
          <w:sz w:val="23"/>
          <w:szCs w:val="23"/>
        </w:rPr>
        <w:t xml:space="preserve">• Tailwind CSS v4: طراحی، RTL-friendly utility classes و theme variables</w:t>
      </w:r>
    </w:p>
    <w:sectPr>
      <w:pgSz w:w="11906" w:h="16838"/>
      <w:pgMar w:top="1134" w:right="1134" w:bottom="1134" w:left="1134" w:header="708" w:footer="708" w:gutter="0"/>
      <w:bidi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ShahrazGold Project Flowchart</dc:title>
  <dc:creator>Codex</dc:creator>
  <cp:lastModifiedBy>Codex</cp:lastModifiedBy>
  <dcterms:created xsi:type="dcterms:W3CDTF">2026-07-10T00:00:00Z</dcterms:created>
  <dcterms:modified xsi:type="dcterms:W3CDTF">2026-07-10T00:00:00Z</dcterms:modified>
</cp:coreProperties>
</file>