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C4731" w14:textId="77777777" w:rsidR="009C782F" w:rsidRDefault="009C782F" w:rsidP="009C782F">
      <w:pPr>
        <w:pStyle w:val="Title"/>
        <w:rPr>
          <w:rFonts w:eastAsia="Times New Roman"/>
          <w:b/>
          <w:bCs/>
        </w:rPr>
      </w:pPr>
      <w:r w:rsidRPr="00AE3A52">
        <w:rPr>
          <w:rFonts w:eastAsia="Times New Roman"/>
        </w:rPr>
        <w:t>FIRS Nigeria E-Invoicing Enablement for Enterprises</w:t>
      </w:r>
      <w:r w:rsidRPr="00AE3A52">
        <w:rPr>
          <w:rFonts w:eastAsia="Times New Roman"/>
          <w:b/>
          <w:bCs/>
        </w:rPr>
        <w:t xml:space="preserve"> </w:t>
      </w:r>
    </w:p>
    <w:p w14:paraId="6298EE69" w14:textId="5593E842"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br/>
      </w:r>
      <w:r w:rsidRPr="00AE3A52">
        <w:rPr>
          <w:rFonts w:ascii="Times New Roman" w:eastAsia="Times New Roman" w:hAnsi="Times New Roman" w:cs="Times New Roman"/>
          <w:b/>
          <w:bCs/>
          <w:kern w:val="0"/>
          <w14:ligatures w14:val="none"/>
        </w:rPr>
        <w:t>Prepared by:</w:t>
      </w:r>
      <w:r w:rsidRPr="00AE3A52">
        <w:rPr>
          <w:rFonts w:ascii="Times New Roman" w:eastAsia="Times New Roman" w:hAnsi="Times New Roman" w:cs="Times New Roman"/>
          <w:kern w:val="0"/>
          <w14:ligatures w14:val="none"/>
        </w:rPr>
        <w:t xml:space="preserve"> </w:t>
      </w:r>
      <w:proofErr w:type="spellStart"/>
      <w:r w:rsidRPr="00AE3A52">
        <w:rPr>
          <w:rFonts w:ascii="Times New Roman" w:eastAsia="Times New Roman" w:hAnsi="Times New Roman" w:cs="Times New Roman"/>
          <w:kern w:val="0"/>
          <w14:ligatures w14:val="none"/>
        </w:rPr>
        <w:t>Softrust</w:t>
      </w:r>
      <w:proofErr w:type="spellEnd"/>
      <w:r w:rsidRPr="00AE3A52">
        <w:rPr>
          <w:rFonts w:ascii="Times New Roman" w:eastAsia="Times New Roman" w:hAnsi="Times New Roman" w:cs="Times New Roman"/>
          <w:kern w:val="0"/>
          <w14:ligatures w14:val="none"/>
        </w:rPr>
        <w:t xml:space="preserve"> and Bluelight Systems</w:t>
      </w:r>
      <w:r w:rsidRPr="00AE3A52">
        <w:rPr>
          <w:rFonts w:ascii="Times New Roman" w:eastAsia="Times New Roman" w:hAnsi="Times New Roman" w:cs="Times New Roman"/>
          <w:kern w:val="0"/>
          <w14:ligatures w14:val="none"/>
        </w:rPr>
        <w:br/>
      </w:r>
      <w:r w:rsidRPr="00AE3A52">
        <w:rPr>
          <w:rFonts w:ascii="Times New Roman" w:eastAsia="Times New Roman" w:hAnsi="Times New Roman" w:cs="Times New Roman"/>
          <w:b/>
          <w:bCs/>
          <w:kern w:val="0"/>
          <w14:ligatures w14:val="none"/>
        </w:rPr>
        <w:t>Document Status:</w:t>
      </w:r>
      <w:r w:rsidRPr="00AE3A52">
        <w:rPr>
          <w:rFonts w:ascii="Times New Roman" w:eastAsia="Times New Roman" w:hAnsi="Times New Roman" w:cs="Times New Roman"/>
          <w:kern w:val="0"/>
          <w14:ligatures w14:val="none"/>
        </w:rPr>
        <w:t xml:space="preserve"> Draft for Client Review</w:t>
      </w:r>
    </w:p>
    <w:p w14:paraId="1FFF302D"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t>1. Executive Summary</w:t>
      </w:r>
    </w:p>
    <w:p w14:paraId="1BE7F5C2" w14:textId="77777777"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1.1 Objective and scope</w:t>
      </w:r>
      <w:r w:rsidRPr="00AE3A52">
        <w:rPr>
          <w:rFonts w:ascii="Times New Roman" w:eastAsia="Times New Roman" w:hAnsi="Times New Roman" w:cs="Times New Roman"/>
          <w:kern w:val="0"/>
          <w14:ligatures w14:val="none"/>
        </w:rPr>
        <w:br/>
        <w:t>1.2 What the client gains on day one and month twelve</w:t>
      </w:r>
      <w:r w:rsidRPr="00AE3A52">
        <w:rPr>
          <w:rFonts w:ascii="Times New Roman" w:eastAsia="Times New Roman" w:hAnsi="Times New Roman" w:cs="Times New Roman"/>
          <w:kern w:val="0"/>
          <w14:ligatures w14:val="none"/>
        </w:rPr>
        <w:br/>
        <w:t>1.3 Solution options overview, fit for small, mid, and large enterprises</w:t>
      </w:r>
      <w:r w:rsidRPr="00AE3A52">
        <w:rPr>
          <w:rFonts w:ascii="Times New Roman" w:eastAsia="Times New Roman" w:hAnsi="Times New Roman" w:cs="Times New Roman"/>
          <w:kern w:val="0"/>
          <w14:ligatures w14:val="none"/>
        </w:rPr>
        <w:br/>
        <w:t xml:space="preserve">1.4 Why </w:t>
      </w:r>
      <w:proofErr w:type="spellStart"/>
      <w:r w:rsidRPr="00AE3A52">
        <w:rPr>
          <w:rFonts w:ascii="Times New Roman" w:eastAsia="Times New Roman" w:hAnsi="Times New Roman" w:cs="Times New Roman"/>
          <w:kern w:val="0"/>
          <w14:ligatures w14:val="none"/>
        </w:rPr>
        <w:t>Softrust</w:t>
      </w:r>
      <w:proofErr w:type="spellEnd"/>
      <w:r w:rsidRPr="00AE3A52">
        <w:rPr>
          <w:rFonts w:ascii="Times New Roman" w:eastAsia="Times New Roman" w:hAnsi="Times New Roman" w:cs="Times New Roman"/>
          <w:kern w:val="0"/>
          <w14:ligatures w14:val="none"/>
        </w:rPr>
        <w:t xml:space="preserve"> and Bluelight, proof of speed, safety, and compliance</w:t>
      </w:r>
      <w:r w:rsidRPr="00AE3A52">
        <w:rPr>
          <w:rFonts w:ascii="Times New Roman" w:eastAsia="Times New Roman" w:hAnsi="Times New Roman" w:cs="Times New Roman"/>
          <w:kern w:val="0"/>
          <w14:ligatures w14:val="none"/>
        </w:rPr>
        <w:br/>
        <w:t xml:space="preserve">&lt;diagram: One-page solution landscape showing </w:t>
      </w:r>
      <w:proofErr w:type="spellStart"/>
      <w:r w:rsidRPr="00AE3A52">
        <w:rPr>
          <w:rFonts w:ascii="Times New Roman" w:eastAsia="Times New Roman" w:hAnsi="Times New Roman" w:cs="Times New Roman"/>
          <w:kern w:val="0"/>
          <w14:ligatures w14:val="none"/>
        </w:rPr>
        <w:t>SmartAPI</w:t>
      </w:r>
      <w:proofErr w:type="spellEnd"/>
      <w:r w:rsidRPr="00AE3A52">
        <w:rPr>
          <w:rFonts w:ascii="Times New Roman" w:eastAsia="Times New Roman" w:hAnsi="Times New Roman" w:cs="Times New Roman"/>
          <w:kern w:val="0"/>
          <w14:ligatures w14:val="none"/>
        </w:rPr>
        <w:t xml:space="preserve">, </w:t>
      </w:r>
      <w:proofErr w:type="spellStart"/>
      <w:r w:rsidRPr="00AE3A52">
        <w:rPr>
          <w:rFonts w:ascii="Times New Roman" w:eastAsia="Times New Roman" w:hAnsi="Times New Roman" w:cs="Times New Roman"/>
          <w:kern w:val="0"/>
          <w14:ligatures w14:val="none"/>
        </w:rPr>
        <w:t>BlueInvoice</w:t>
      </w:r>
      <w:proofErr w:type="spellEnd"/>
      <w:r w:rsidRPr="00AE3A52">
        <w:rPr>
          <w:rFonts w:ascii="Times New Roman" w:eastAsia="Times New Roman" w:hAnsi="Times New Roman" w:cs="Times New Roman"/>
          <w:kern w:val="0"/>
          <w14:ligatures w14:val="none"/>
        </w:rPr>
        <w:t xml:space="preserve">, Email Connector, </w:t>
      </w:r>
      <w:proofErr w:type="spellStart"/>
      <w:r w:rsidRPr="00AE3A52">
        <w:rPr>
          <w:rFonts w:ascii="Times New Roman" w:eastAsia="Times New Roman" w:hAnsi="Times New Roman" w:cs="Times New Roman"/>
          <w:kern w:val="0"/>
          <w14:ligatures w14:val="none"/>
        </w:rPr>
        <w:t>BlueBox</w:t>
      </w:r>
      <w:proofErr w:type="spellEnd"/>
      <w:r w:rsidRPr="00AE3A52">
        <w:rPr>
          <w:rFonts w:ascii="Times New Roman" w:eastAsia="Times New Roman" w:hAnsi="Times New Roman" w:cs="Times New Roman"/>
          <w:kern w:val="0"/>
          <w14:ligatures w14:val="none"/>
        </w:rPr>
        <w:t xml:space="preserve"> and FIRS MBS&gt;</w:t>
      </w:r>
    </w:p>
    <w:p w14:paraId="2CCBCAED"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t>2. Product Suite Overview</w:t>
      </w:r>
    </w:p>
    <w:p w14:paraId="2134A976" w14:textId="77777777"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 xml:space="preserve">2.1 </w:t>
      </w:r>
      <w:proofErr w:type="spellStart"/>
      <w:r w:rsidRPr="00AE3A52">
        <w:rPr>
          <w:rFonts w:ascii="Times New Roman" w:eastAsia="Times New Roman" w:hAnsi="Times New Roman" w:cs="Times New Roman"/>
          <w:kern w:val="0"/>
          <w14:ligatures w14:val="none"/>
        </w:rPr>
        <w:t>SmartAPI</w:t>
      </w:r>
      <w:proofErr w:type="spellEnd"/>
      <w:r w:rsidRPr="00AE3A52">
        <w:rPr>
          <w:rFonts w:ascii="Times New Roman" w:eastAsia="Times New Roman" w:hAnsi="Times New Roman" w:cs="Times New Roman"/>
          <w:kern w:val="0"/>
          <w14:ligatures w14:val="none"/>
        </w:rPr>
        <w:t>, compliance-grade REST API for ERP and billing systems</w:t>
      </w:r>
    </w:p>
    <w:p w14:paraId="7C55D2A7" w14:textId="77777777" w:rsidR="00AE3A52" w:rsidRPr="00AE3A52" w:rsidRDefault="00AE3A52" w:rsidP="00AE3A5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Purpose, key capabilities, typical integration patterns</w:t>
      </w:r>
    </w:p>
    <w:p w14:paraId="037F591E" w14:textId="77777777" w:rsidR="00AE3A52" w:rsidRPr="00AE3A52" w:rsidRDefault="00AE3A52" w:rsidP="00AE3A5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Supported methods of submission and response handling</w:t>
      </w:r>
    </w:p>
    <w:p w14:paraId="478A7E88" w14:textId="77777777" w:rsidR="00AE3A52" w:rsidRPr="00AE3A52" w:rsidRDefault="00AE3A52" w:rsidP="00AE3A5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Where to find schemas and examples</w:t>
      </w:r>
    </w:p>
    <w:p w14:paraId="27250ECF" w14:textId="77777777" w:rsidR="00AE3A52" w:rsidRPr="00AE3A52" w:rsidRDefault="00AE3A52" w:rsidP="00AE3A5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&lt;</w:t>
      </w:r>
      <w:proofErr w:type="spellStart"/>
      <w:r w:rsidRPr="00AE3A52">
        <w:rPr>
          <w:rFonts w:ascii="Times New Roman" w:eastAsia="Times New Roman" w:hAnsi="Times New Roman" w:cs="Times New Roman"/>
          <w:kern w:val="0"/>
          <w14:ligatures w14:val="none"/>
        </w:rPr>
        <w:t>BluelightSmartAPI</w:t>
      </w:r>
      <w:proofErr w:type="spellEnd"/>
      <w:r w:rsidRPr="00AE3A52">
        <w:rPr>
          <w:rFonts w:ascii="Times New Roman" w:eastAsia="Times New Roman" w:hAnsi="Times New Roman" w:cs="Times New Roman"/>
          <w:kern w:val="0"/>
          <w14:ligatures w14:val="none"/>
        </w:rPr>
        <w:t>&gt; Technical summary to be inserted here</w:t>
      </w:r>
      <w:r w:rsidRPr="00AE3A52">
        <w:rPr>
          <w:rFonts w:ascii="Times New Roman" w:eastAsia="Times New Roman" w:hAnsi="Times New Roman" w:cs="Times New Roman"/>
          <w:kern w:val="0"/>
          <w14:ligatures w14:val="none"/>
        </w:rPr>
        <w:br/>
        <w:t xml:space="preserve">2.2 </w:t>
      </w:r>
      <w:proofErr w:type="spellStart"/>
      <w:r w:rsidRPr="00AE3A52">
        <w:rPr>
          <w:rFonts w:ascii="Times New Roman" w:eastAsia="Times New Roman" w:hAnsi="Times New Roman" w:cs="Times New Roman"/>
          <w:kern w:val="0"/>
          <w14:ligatures w14:val="none"/>
        </w:rPr>
        <w:t>BlueInvoice</w:t>
      </w:r>
      <w:proofErr w:type="spellEnd"/>
      <w:r w:rsidRPr="00AE3A52">
        <w:rPr>
          <w:rFonts w:ascii="Times New Roman" w:eastAsia="Times New Roman" w:hAnsi="Times New Roman" w:cs="Times New Roman"/>
          <w:kern w:val="0"/>
          <w14:ligatures w14:val="none"/>
        </w:rPr>
        <w:t>, SaaS web invoicing application</w:t>
      </w:r>
    </w:p>
    <w:p w14:paraId="53B5E826" w14:textId="77777777" w:rsidR="00AE3A52" w:rsidRPr="00AE3A52" w:rsidRDefault="00AE3A52" w:rsidP="00AE3A5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Create and manage invoices, customers, products, taxes, HS codes</w:t>
      </w:r>
    </w:p>
    <w:p w14:paraId="0497E88D" w14:textId="77777777" w:rsidR="00AE3A52" w:rsidRPr="00AE3A52" w:rsidRDefault="00AE3A52" w:rsidP="00AE3A5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User roles, approvals, and audit history</w:t>
      </w:r>
      <w:r w:rsidRPr="00AE3A52">
        <w:rPr>
          <w:rFonts w:ascii="Times New Roman" w:eastAsia="Times New Roman" w:hAnsi="Times New Roman" w:cs="Times New Roman"/>
          <w:kern w:val="0"/>
          <w14:ligatures w14:val="none"/>
        </w:rPr>
        <w:br/>
        <w:t>2.3 Email Connector, process by sending invoice attachments to a unique address</w:t>
      </w:r>
    </w:p>
    <w:p w14:paraId="52C12E88" w14:textId="77777777" w:rsidR="00AE3A52" w:rsidRPr="00AE3A52" w:rsidRDefault="00AE3A52" w:rsidP="00AE3A5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Accepted formats, acknowledgement, clearance notifications, return of received invoices</w:t>
      </w:r>
      <w:r w:rsidRPr="00AE3A52">
        <w:rPr>
          <w:rFonts w:ascii="Times New Roman" w:eastAsia="Times New Roman" w:hAnsi="Times New Roman" w:cs="Times New Roman"/>
          <w:kern w:val="0"/>
          <w14:ligatures w14:val="none"/>
        </w:rPr>
        <w:br/>
        <w:t xml:space="preserve">2.4 </w:t>
      </w:r>
      <w:proofErr w:type="spellStart"/>
      <w:r w:rsidRPr="00AE3A52">
        <w:rPr>
          <w:rFonts w:ascii="Times New Roman" w:eastAsia="Times New Roman" w:hAnsi="Times New Roman" w:cs="Times New Roman"/>
          <w:kern w:val="0"/>
          <w14:ligatures w14:val="none"/>
        </w:rPr>
        <w:t>BlueBox</w:t>
      </w:r>
      <w:proofErr w:type="spellEnd"/>
      <w:r w:rsidRPr="00AE3A52">
        <w:rPr>
          <w:rFonts w:ascii="Times New Roman" w:eastAsia="Times New Roman" w:hAnsi="Times New Roman" w:cs="Times New Roman"/>
          <w:kern w:val="0"/>
          <w14:ligatures w14:val="none"/>
        </w:rPr>
        <w:t>, non-invasive capture during printing or batch drop from folders, ports, or network</w:t>
      </w:r>
    </w:p>
    <w:p w14:paraId="5822F1EB" w14:textId="77777777" w:rsidR="00AE3A52" w:rsidRPr="00AE3A52" w:rsidRDefault="00AE3A52" w:rsidP="00AE3A5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 xml:space="preserve">Zero </w:t>
      </w:r>
      <w:proofErr w:type="gramStart"/>
      <w:r w:rsidRPr="00AE3A52">
        <w:rPr>
          <w:rFonts w:ascii="Times New Roman" w:eastAsia="Times New Roman" w:hAnsi="Times New Roman" w:cs="Times New Roman"/>
          <w:kern w:val="0"/>
          <w14:ligatures w14:val="none"/>
        </w:rPr>
        <w:t>change</w:t>
      </w:r>
      <w:proofErr w:type="gramEnd"/>
      <w:r w:rsidRPr="00AE3A52">
        <w:rPr>
          <w:rFonts w:ascii="Times New Roman" w:eastAsia="Times New Roman" w:hAnsi="Times New Roman" w:cs="Times New Roman"/>
          <w:kern w:val="0"/>
          <w14:ligatures w14:val="none"/>
        </w:rPr>
        <w:t xml:space="preserve"> to legacy ERP, capture, transform, and submit automatically</w:t>
      </w:r>
      <w:r w:rsidRPr="00AE3A52">
        <w:rPr>
          <w:rFonts w:ascii="Times New Roman" w:eastAsia="Times New Roman" w:hAnsi="Times New Roman" w:cs="Times New Roman"/>
          <w:kern w:val="0"/>
          <w14:ligatures w14:val="none"/>
        </w:rPr>
        <w:br/>
        <w:t>&lt;diagram: Product capability matrix by use case and client profile&gt;</w:t>
      </w:r>
    </w:p>
    <w:p w14:paraId="4FA7AE65"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t>3. Regulatory Context and Compliance Assurance</w:t>
      </w:r>
    </w:p>
    <w:p w14:paraId="6EDA335A" w14:textId="77777777"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3.1 FIRS MBS model, clearance workflow, legal artifacts</w:t>
      </w:r>
      <w:r w:rsidRPr="00AE3A52">
        <w:rPr>
          <w:rFonts w:ascii="Times New Roman" w:eastAsia="Times New Roman" w:hAnsi="Times New Roman" w:cs="Times New Roman"/>
          <w:kern w:val="0"/>
          <w14:ligatures w14:val="none"/>
        </w:rPr>
        <w:br/>
        <w:t>3.2 Conformance approach, versioning, and change absorption handled centrally</w:t>
      </w:r>
      <w:r w:rsidRPr="00AE3A52">
        <w:rPr>
          <w:rFonts w:ascii="Times New Roman" w:eastAsia="Times New Roman" w:hAnsi="Times New Roman" w:cs="Times New Roman"/>
          <w:kern w:val="0"/>
          <w14:ligatures w14:val="none"/>
        </w:rPr>
        <w:br/>
        <w:t>3.3 Evidence, QR code, signature, archival periods and retrieval</w:t>
      </w:r>
      <w:r w:rsidRPr="00AE3A52">
        <w:rPr>
          <w:rFonts w:ascii="Times New Roman" w:eastAsia="Times New Roman" w:hAnsi="Times New Roman" w:cs="Times New Roman"/>
          <w:kern w:val="0"/>
          <w14:ligatures w14:val="none"/>
        </w:rPr>
        <w:br/>
        <w:t>&lt;diagram: Compliance lifecycle from invoice creation to clearance and archive&gt;</w:t>
      </w:r>
    </w:p>
    <w:p w14:paraId="43F0FBA8"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lastRenderedPageBreak/>
        <w:t>4. Systems Requirements and Compatibility</w:t>
      </w:r>
    </w:p>
    <w:p w14:paraId="0EF32E88" w14:textId="77777777"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4.1 Supported integration endpoints and formats</w:t>
      </w:r>
    </w:p>
    <w:p w14:paraId="224CCA5C" w14:textId="77777777" w:rsidR="00AE3A52" w:rsidRPr="00AE3A52" w:rsidRDefault="00AE3A52" w:rsidP="00AE3A5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REST JSON, XML, CSV, PDF, email, file drops, print capture</w:t>
      </w:r>
      <w:r w:rsidRPr="00AE3A52">
        <w:rPr>
          <w:rFonts w:ascii="Times New Roman" w:eastAsia="Times New Roman" w:hAnsi="Times New Roman" w:cs="Times New Roman"/>
          <w:kern w:val="0"/>
          <w14:ligatures w14:val="none"/>
        </w:rPr>
        <w:br/>
        <w:t>4.2 ERP and billing system compatibility</w:t>
      </w:r>
    </w:p>
    <w:p w14:paraId="76FBF2AD" w14:textId="77777777" w:rsidR="00AE3A52" w:rsidRPr="00AE3A52" w:rsidRDefault="00AE3A52" w:rsidP="00AE3A5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SAP, Oracle, Microsoft Dynamics, Sage, custom in-house systems, others</w:t>
      </w:r>
      <w:r w:rsidRPr="00AE3A52">
        <w:rPr>
          <w:rFonts w:ascii="Times New Roman" w:eastAsia="Times New Roman" w:hAnsi="Times New Roman" w:cs="Times New Roman"/>
          <w:kern w:val="0"/>
          <w14:ligatures w14:val="none"/>
        </w:rPr>
        <w:br/>
        <w:t>4.3 Network and hosting considerations</w:t>
      </w:r>
    </w:p>
    <w:p w14:paraId="3A99CD16" w14:textId="77777777" w:rsidR="00AE3A52" w:rsidRPr="00AE3A52" w:rsidRDefault="00AE3A52" w:rsidP="00AE3A5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 xml:space="preserve">VPN or secure internet, </w:t>
      </w:r>
      <w:proofErr w:type="spellStart"/>
      <w:r w:rsidRPr="00AE3A52">
        <w:rPr>
          <w:rFonts w:ascii="Times New Roman" w:eastAsia="Times New Roman" w:hAnsi="Times New Roman" w:cs="Times New Roman"/>
          <w:kern w:val="0"/>
          <w14:ligatures w14:val="none"/>
        </w:rPr>
        <w:t>mTLS</w:t>
      </w:r>
      <w:proofErr w:type="spellEnd"/>
      <w:r w:rsidRPr="00AE3A52">
        <w:rPr>
          <w:rFonts w:ascii="Times New Roman" w:eastAsia="Times New Roman" w:hAnsi="Times New Roman" w:cs="Times New Roman"/>
          <w:kern w:val="0"/>
          <w14:ligatures w14:val="none"/>
        </w:rPr>
        <w:t>, IP allowlists, proxy options</w:t>
      </w:r>
      <w:r w:rsidRPr="00AE3A52">
        <w:rPr>
          <w:rFonts w:ascii="Times New Roman" w:eastAsia="Times New Roman" w:hAnsi="Times New Roman" w:cs="Times New Roman"/>
          <w:kern w:val="0"/>
          <w14:ligatures w14:val="none"/>
        </w:rPr>
        <w:br/>
        <w:t>4.4 Customer hosting requirements</w:t>
      </w:r>
    </w:p>
    <w:p w14:paraId="395D90BF" w14:textId="77777777" w:rsidR="00AE3A52" w:rsidRPr="00AE3A52" w:rsidRDefault="00AE3A52" w:rsidP="00AE3A5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 xml:space="preserve">Option to host </w:t>
      </w:r>
      <w:proofErr w:type="spellStart"/>
      <w:r w:rsidRPr="00AE3A52">
        <w:rPr>
          <w:rFonts w:ascii="Times New Roman" w:eastAsia="Times New Roman" w:hAnsi="Times New Roman" w:cs="Times New Roman"/>
          <w:kern w:val="0"/>
          <w14:ligatures w14:val="none"/>
        </w:rPr>
        <w:t>SmartAPI</w:t>
      </w:r>
      <w:proofErr w:type="spellEnd"/>
      <w:r w:rsidRPr="00AE3A52">
        <w:rPr>
          <w:rFonts w:ascii="Times New Roman" w:eastAsia="Times New Roman" w:hAnsi="Times New Roman" w:cs="Times New Roman"/>
          <w:kern w:val="0"/>
          <w14:ligatures w14:val="none"/>
        </w:rPr>
        <w:t xml:space="preserve"> components inside customer environment if required</w:t>
      </w:r>
    </w:p>
    <w:p w14:paraId="5586BB5D" w14:textId="77777777" w:rsidR="00AE3A52" w:rsidRPr="00AE3A52" w:rsidRDefault="00AE3A52" w:rsidP="00AE3A5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Support for hosting within NG OPCO server when mandated</w:t>
      </w:r>
      <w:r w:rsidRPr="00AE3A52">
        <w:rPr>
          <w:rFonts w:ascii="Times New Roman" w:eastAsia="Times New Roman" w:hAnsi="Times New Roman" w:cs="Times New Roman"/>
          <w:kern w:val="0"/>
          <w14:ligatures w14:val="none"/>
        </w:rPr>
        <w:br/>
        <w:t>&lt;diagram: Reference integration topology with on-prem, cloud, and hybrid variants&gt;</w:t>
      </w:r>
    </w:p>
    <w:p w14:paraId="2CCEBFAB"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t>5. Security Architecture</w:t>
      </w:r>
    </w:p>
    <w:p w14:paraId="129BD7A5" w14:textId="77777777"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 xml:space="preserve">5.1 Transport security, TLS 1.3, </w:t>
      </w:r>
      <w:proofErr w:type="spellStart"/>
      <w:r w:rsidRPr="00AE3A52">
        <w:rPr>
          <w:rFonts w:ascii="Times New Roman" w:eastAsia="Times New Roman" w:hAnsi="Times New Roman" w:cs="Times New Roman"/>
          <w:kern w:val="0"/>
          <w14:ligatures w14:val="none"/>
        </w:rPr>
        <w:t>mTLS</w:t>
      </w:r>
      <w:proofErr w:type="spellEnd"/>
      <w:r w:rsidRPr="00AE3A52">
        <w:rPr>
          <w:rFonts w:ascii="Times New Roman" w:eastAsia="Times New Roman" w:hAnsi="Times New Roman" w:cs="Times New Roman"/>
          <w:kern w:val="0"/>
          <w14:ligatures w14:val="none"/>
        </w:rPr>
        <w:t xml:space="preserve"> or OAuth 2.0</w:t>
      </w:r>
      <w:r w:rsidRPr="00AE3A52">
        <w:rPr>
          <w:rFonts w:ascii="Times New Roman" w:eastAsia="Times New Roman" w:hAnsi="Times New Roman" w:cs="Times New Roman"/>
          <w:kern w:val="0"/>
          <w14:ligatures w14:val="none"/>
        </w:rPr>
        <w:br/>
        <w:t>5.2 Authentication and authorization model, RBAC, least privilege</w:t>
      </w:r>
      <w:r w:rsidRPr="00AE3A52">
        <w:rPr>
          <w:rFonts w:ascii="Times New Roman" w:eastAsia="Times New Roman" w:hAnsi="Times New Roman" w:cs="Times New Roman"/>
          <w:kern w:val="0"/>
          <w14:ligatures w14:val="none"/>
        </w:rPr>
        <w:br/>
        <w:t>5.3 Data at rest encryption, keys, secrets, and certificate lifecycle</w:t>
      </w:r>
      <w:r w:rsidRPr="00AE3A52">
        <w:rPr>
          <w:rFonts w:ascii="Times New Roman" w:eastAsia="Times New Roman" w:hAnsi="Times New Roman" w:cs="Times New Roman"/>
          <w:kern w:val="0"/>
          <w14:ligatures w14:val="none"/>
        </w:rPr>
        <w:br/>
        <w:t xml:space="preserve">5.4 </w:t>
      </w:r>
      <w:proofErr w:type="gramStart"/>
      <w:r w:rsidRPr="00AE3A52">
        <w:rPr>
          <w:rFonts w:ascii="Times New Roman" w:eastAsia="Times New Roman" w:hAnsi="Times New Roman" w:cs="Times New Roman"/>
          <w:kern w:val="0"/>
          <w14:ligatures w14:val="none"/>
        </w:rPr>
        <w:t>Non-repudiation</w:t>
      </w:r>
      <w:proofErr w:type="gramEnd"/>
      <w:r w:rsidRPr="00AE3A52">
        <w:rPr>
          <w:rFonts w:ascii="Times New Roman" w:eastAsia="Times New Roman" w:hAnsi="Times New Roman" w:cs="Times New Roman"/>
          <w:kern w:val="0"/>
          <w14:ligatures w14:val="none"/>
        </w:rPr>
        <w:t>, digital signatures, QR payload integrity</w:t>
      </w:r>
      <w:r w:rsidRPr="00AE3A52">
        <w:rPr>
          <w:rFonts w:ascii="Times New Roman" w:eastAsia="Times New Roman" w:hAnsi="Times New Roman" w:cs="Times New Roman"/>
          <w:kern w:val="0"/>
          <w14:ligatures w14:val="none"/>
        </w:rPr>
        <w:br/>
        <w:t>5.5 Logging, SIEM integration, intrusion detection, audit trails</w:t>
      </w:r>
      <w:r w:rsidRPr="00AE3A52">
        <w:rPr>
          <w:rFonts w:ascii="Times New Roman" w:eastAsia="Times New Roman" w:hAnsi="Times New Roman" w:cs="Times New Roman"/>
          <w:kern w:val="0"/>
          <w14:ligatures w14:val="none"/>
        </w:rPr>
        <w:br/>
        <w:t>&lt;diagram: End-to-end security controls from client systems to FIRS and archive&gt;</w:t>
      </w:r>
    </w:p>
    <w:p w14:paraId="7FAC8438"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t>6. Data Mapping and Schema</w:t>
      </w:r>
    </w:p>
    <w:p w14:paraId="185949CA" w14:textId="77777777"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 xml:space="preserve">6.1 Canonical data model accepted by </w:t>
      </w:r>
      <w:proofErr w:type="spellStart"/>
      <w:r w:rsidRPr="00AE3A52">
        <w:rPr>
          <w:rFonts w:ascii="Times New Roman" w:eastAsia="Times New Roman" w:hAnsi="Times New Roman" w:cs="Times New Roman"/>
          <w:kern w:val="0"/>
          <w14:ligatures w14:val="none"/>
        </w:rPr>
        <w:t>SmartAPI</w:t>
      </w:r>
      <w:proofErr w:type="spellEnd"/>
    </w:p>
    <w:p w14:paraId="34707E29" w14:textId="77777777" w:rsidR="00AE3A52" w:rsidRPr="00AE3A52" w:rsidRDefault="00AE3A52" w:rsidP="00AE3A5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Header, lines, amounts, taxes, TINs, HS codes, service codes</w:t>
      </w:r>
    </w:p>
    <w:p w14:paraId="5AA4B213" w14:textId="77777777" w:rsidR="00AE3A52" w:rsidRPr="00AE3A52" w:rsidRDefault="00AE3A52" w:rsidP="00AE3A5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&lt;</w:t>
      </w:r>
      <w:proofErr w:type="spellStart"/>
      <w:r w:rsidRPr="00AE3A52">
        <w:rPr>
          <w:rFonts w:ascii="Times New Roman" w:eastAsia="Times New Roman" w:hAnsi="Times New Roman" w:cs="Times New Roman"/>
          <w:kern w:val="0"/>
          <w14:ligatures w14:val="none"/>
        </w:rPr>
        <w:t>BluelightSmartAPI</w:t>
      </w:r>
      <w:proofErr w:type="spellEnd"/>
      <w:r w:rsidRPr="00AE3A52">
        <w:rPr>
          <w:rFonts w:ascii="Times New Roman" w:eastAsia="Times New Roman" w:hAnsi="Times New Roman" w:cs="Times New Roman"/>
          <w:kern w:val="0"/>
          <w14:ligatures w14:val="none"/>
        </w:rPr>
        <w:t>&gt; Canonical schema reference placeholder</w:t>
      </w:r>
      <w:r w:rsidRPr="00AE3A52">
        <w:rPr>
          <w:rFonts w:ascii="Times New Roman" w:eastAsia="Times New Roman" w:hAnsi="Times New Roman" w:cs="Times New Roman"/>
          <w:kern w:val="0"/>
          <w14:ligatures w14:val="none"/>
        </w:rPr>
        <w:br/>
        <w:t>6.2 Mapping to FIRS MBS schema</w:t>
      </w:r>
    </w:p>
    <w:p w14:paraId="7B50722B" w14:textId="77777777" w:rsidR="00AE3A52" w:rsidRPr="00AE3A52" w:rsidRDefault="00AE3A52" w:rsidP="00AE3A5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Required fields, validation rules, error codes</w:t>
      </w:r>
      <w:r w:rsidRPr="00AE3A52">
        <w:rPr>
          <w:rFonts w:ascii="Times New Roman" w:eastAsia="Times New Roman" w:hAnsi="Times New Roman" w:cs="Times New Roman"/>
          <w:kern w:val="0"/>
          <w14:ligatures w14:val="none"/>
        </w:rPr>
        <w:br/>
        <w:t>6.3 Format support</w:t>
      </w:r>
    </w:p>
    <w:p w14:paraId="5838D1B5" w14:textId="77777777" w:rsidR="00AE3A52" w:rsidRPr="00AE3A52" w:rsidRDefault="00AE3A52" w:rsidP="00AE3A5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JSON preferred, XML and UBL variants by adapter, PDF metadata where applicable</w:t>
      </w:r>
      <w:r w:rsidRPr="00AE3A52">
        <w:rPr>
          <w:rFonts w:ascii="Times New Roman" w:eastAsia="Times New Roman" w:hAnsi="Times New Roman" w:cs="Times New Roman"/>
          <w:kern w:val="0"/>
          <w14:ligatures w14:val="none"/>
        </w:rPr>
        <w:br/>
        <w:t>6.4 Resource library and reference data</w:t>
      </w:r>
    </w:p>
    <w:p w14:paraId="16D1F0C9" w14:textId="77777777" w:rsidR="00AE3A52" w:rsidRPr="00AE3A52" w:rsidRDefault="00AE3A52" w:rsidP="00AE3A5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Products to HS codes, customer TIN mapping to regulator, tax and service codes syncing to FIRS resources</w:t>
      </w:r>
    </w:p>
    <w:p w14:paraId="0F0F154E" w14:textId="77777777" w:rsidR="00AE3A52" w:rsidRPr="00AE3A52" w:rsidRDefault="00AE3A52" w:rsidP="00AE3A5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Parenthetical example noted in inquiries, for Airtel and similar clients</w:t>
      </w:r>
      <w:r w:rsidRPr="00AE3A52">
        <w:rPr>
          <w:rFonts w:ascii="Times New Roman" w:eastAsia="Times New Roman" w:hAnsi="Times New Roman" w:cs="Times New Roman"/>
          <w:kern w:val="0"/>
          <w14:ligatures w14:val="none"/>
        </w:rPr>
        <w:br/>
        <w:t>&lt;diagram: Field mapping flow from client ERP to canonical schema to FIRS submission&gt;</w:t>
      </w:r>
    </w:p>
    <w:p w14:paraId="50B11359"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t>7. Integration Capabilities and Methods</w:t>
      </w:r>
    </w:p>
    <w:p w14:paraId="34401825" w14:textId="77777777"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 xml:space="preserve">7.1 </w:t>
      </w:r>
      <w:proofErr w:type="spellStart"/>
      <w:r w:rsidRPr="00AE3A52">
        <w:rPr>
          <w:rFonts w:ascii="Times New Roman" w:eastAsia="Times New Roman" w:hAnsi="Times New Roman" w:cs="Times New Roman"/>
          <w:kern w:val="0"/>
          <w14:ligatures w14:val="none"/>
        </w:rPr>
        <w:t>SmartAPI</w:t>
      </w:r>
      <w:proofErr w:type="spellEnd"/>
      <w:r w:rsidRPr="00AE3A52">
        <w:rPr>
          <w:rFonts w:ascii="Times New Roman" w:eastAsia="Times New Roman" w:hAnsi="Times New Roman" w:cs="Times New Roman"/>
          <w:kern w:val="0"/>
          <w14:ligatures w14:val="none"/>
        </w:rPr>
        <w:t xml:space="preserve"> integration</w:t>
      </w:r>
    </w:p>
    <w:p w14:paraId="19EB22FA" w14:textId="77777777" w:rsidR="00AE3A52" w:rsidRPr="00AE3A52" w:rsidRDefault="00AE3A52" w:rsidP="00AE3A5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lastRenderedPageBreak/>
        <w:t>Direct REST, webhooks, polling, idempotency, replay</w:t>
      </w:r>
      <w:r w:rsidRPr="00AE3A52">
        <w:rPr>
          <w:rFonts w:ascii="Times New Roman" w:eastAsia="Times New Roman" w:hAnsi="Times New Roman" w:cs="Times New Roman"/>
          <w:kern w:val="0"/>
          <w14:ligatures w14:val="none"/>
        </w:rPr>
        <w:br/>
        <w:t>7.2 File and batch integration</w:t>
      </w:r>
    </w:p>
    <w:p w14:paraId="6CA99AFF" w14:textId="77777777" w:rsidR="00AE3A52" w:rsidRPr="00AE3A52" w:rsidRDefault="00AE3A52" w:rsidP="00AE3A5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SFTP, secure object storage, checksum validation</w:t>
      </w:r>
      <w:r w:rsidRPr="00AE3A52">
        <w:rPr>
          <w:rFonts w:ascii="Times New Roman" w:eastAsia="Times New Roman" w:hAnsi="Times New Roman" w:cs="Times New Roman"/>
          <w:kern w:val="0"/>
          <w14:ligatures w14:val="none"/>
        </w:rPr>
        <w:br/>
        <w:t>7.3 Email Connector flow</w:t>
      </w:r>
    </w:p>
    <w:p w14:paraId="41AC2219" w14:textId="77777777" w:rsidR="00AE3A52" w:rsidRPr="00AE3A52" w:rsidRDefault="00AE3A52" w:rsidP="00AE3A5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Inbound address, accepted attachments, parsing and validation, acknowledgements, returned documents</w:t>
      </w:r>
      <w:r w:rsidRPr="00AE3A52">
        <w:rPr>
          <w:rFonts w:ascii="Times New Roman" w:eastAsia="Times New Roman" w:hAnsi="Times New Roman" w:cs="Times New Roman"/>
          <w:kern w:val="0"/>
          <w14:ligatures w14:val="none"/>
        </w:rPr>
        <w:br/>
        <w:t xml:space="preserve">7.4 </w:t>
      </w:r>
      <w:proofErr w:type="spellStart"/>
      <w:r w:rsidRPr="00AE3A52">
        <w:rPr>
          <w:rFonts w:ascii="Times New Roman" w:eastAsia="Times New Roman" w:hAnsi="Times New Roman" w:cs="Times New Roman"/>
          <w:kern w:val="0"/>
          <w14:ligatures w14:val="none"/>
        </w:rPr>
        <w:t>BlueBox</w:t>
      </w:r>
      <w:proofErr w:type="spellEnd"/>
      <w:r w:rsidRPr="00AE3A52">
        <w:rPr>
          <w:rFonts w:ascii="Times New Roman" w:eastAsia="Times New Roman" w:hAnsi="Times New Roman" w:cs="Times New Roman"/>
          <w:kern w:val="0"/>
          <w14:ligatures w14:val="none"/>
        </w:rPr>
        <w:t xml:space="preserve"> print and folder capture</w:t>
      </w:r>
    </w:p>
    <w:p w14:paraId="03A4DD7F" w14:textId="77777777" w:rsidR="00AE3A52" w:rsidRPr="00AE3A52" w:rsidRDefault="00AE3A52" w:rsidP="00AE3A5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Printer port hook, folder watcher, batch ingestion, rules engine</w:t>
      </w:r>
      <w:r w:rsidRPr="00AE3A52">
        <w:rPr>
          <w:rFonts w:ascii="Times New Roman" w:eastAsia="Times New Roman" w:hAnsi="Times New Roman" w:cs="Times New Roman"/>
          <w:kern w:val="0"/>
          <w14:ligatures w14:val="none"/>
        </w:rPr>
        <w:br/>
        <w:t>7.5 Hybrid approaches and migration paths from legacy to API</w:t>
      </w:r>
      <w:r w:rsidRPr="00AE3A52">
        <w:rPr>
          <w:rFonts w:ascii="Times New Roman" w:eastAsia="Times New Roman" w:hAnsi="Times New Roman" w:cs="Times New Roman"/>
          <w:kern w:val="0"/>
          <w14:ligatures w14:val="none"/>
        </w:rPr>
        <w:br/>
        <w:t>&lt;diagram: Integration decision tree by client maturity and timeline&gt;</w:t>
      </w:r>
    </w:p>
    <w:p w14:paraId="66D1FE64"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t>8. Methods of Receipt Processing and Submission to FIRS</w:t>
      </w:r>
    </w:p>
    <w:p w14:paraId="21193771" w14:textId="77777777"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8.1 Supported document types, invoices, credit notes, debit notes</w:t>
      </w:r>
      <w:r w:rsidRPr="00AE3A52">
        <w:rPr>
          <w:rFonts w:ascii="Times New Roman" w:eastAsia="Times New Roman" w:hAnsi="Times New Roman" w:cs="Times New Roman"/>
          <w:kern w:val="0"/>
          <w14:ligatures w14:val="none"/>
        </w:rPr>
        <w:br/>
        <w:t>8.2 Pre-checks and validation prior to submission</w:t>
      </w:r>
      <w:r w:rsidRPr="00AE3A52">
        <w:rPr>
          <w:rFonts w:ascii="Times New Roman" w:eastAsia="Times New Roman" w:hAnsi="Times New Roman" w:cs="Times New Roman"/>
          <w:kern w:val="0"/>
          <w14:ligatures w14:val="none"/>
        </w:rPr>
        <w:br/>
        <w:t>8.3 Submission channel selection and failover rules</w:t>
      </w:r>
      <w:r w:rsidRPr="00AE3A52">
        <w:rPr>
          <w:rFonts w:ascii="Times New Roman" w:eastAsia="Times New Roman" w:hAnsi="Times New Roman" w:cs="Times New Roman"/>
          <w:kern w:val="0"/>
          <w14:ligatures w14:val="none"/>
        </w:rPr>
        <w:br/>
        <w:t>8.4 Response handling</w:t>
      </w:r>
    </w:p>
    <w:p w14:paraId="5F70C037" w14:textId="77777777" w:rsidR="00AE3A52" w:rsidRPr="00AE3A52" w:rsidRDefault="00AE3A52" w:rsidP="00AE3A5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Acknowledgement, accepted, rejected, pending, retries, replay queue</w:t>
      </w:r>
      <w:r w:rsidRPr="00AE3A52">
        <w:rPr>
          <w:rFonts w:ascii="Times New Roman" w:eastAsia="Times New Roman" w:hAnsi="Times New Roman" w:cs="Times New Roman"/>
          <w:kern w:val="0"/>
          <w14:ligatures w14:val="none"/>
        </w:rPr>
        <w:br/>
        <w:t>8.5 Archival of payloads, receipts, signatures, and QR</w:t>
      </w:r>
      <w:r w:rsidRPr="00AE3A52">
        <w:rPr>
          <w:rFonts w:ascii="Times New Roman" w:eastAsia="Times New Roman" w:hAnsi="Times New Roman" w:cs="Times New Roman"/>
          <w:kern w:val="0"/>
          <w14:ligatures w14:val="none"/>
        </w:rPr>
        <w:br/>
        <w:t>&lt;diagram: Transaction sequence from receipt to FIRS response and archive&gt;</w:t>
      </w:r>
    </w:p>
    <w:p w14:paraId="038AF9D7"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t>9. Tracking, Monitoring, and Audit</w:t>
      </w:r>
    </w:p>
    <w:p w14:paraId="059F6A40" w14:textId="77777777"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9.1 Real-time dashboards for Finance, IT, and Compliance</w:t>
      </w:r>
      <w:r w:rsidRPr="00AE3A52">
        <w:rPr>
          <w:rFonts w:ascii="Times New Roman" w:eastAsia="Times New Roman" w:hAnsi="Times New Roman" w:cs="Times New Roman"/>
          <w:kern w:val="0"/>
          <w14:ligatures w14:val="none"/>
        </w:rPr>
        <w:br/>
        <w:t>9.2 Status tracking, search, and filtering</w:t>
      </w:r>
      <w:r w:rsidRPr="00AE3A52">
        <w:rPr>
          <w:rFonts w:ascii="Times New Roman" w:eastAsia="Times New Roman" w:hAnsi="Times New Roman" w:cs="Times New Roman"/>
          <w:kern w:val="0"/>
          <w14:ligatures w14:val="none"/>
        </w:rPr>
        <w:br/>
        <w:t>9.3 Reconciliation jobs, daily and intraday, exception queues</w:t>
      </w:r>
      <w:r w:rsidRPr="00AE3A52">
        <w:rPr>
          <w:rFonts w:ascii="Times New Roman" w:eastAsia="Times New Roman" w:hAnsi="Times New Roman" w:cs="Times New Roman"/>
          <w:kern w:val="0"/>
          <w14:ligatures w14:val="none"/>
        </w:rPr>
        <w:br/>
        <w:t>9.4 Evidence bundle export, audit reports, regulator requests</w:t>
      </w:r>
      <w:r w:rsidRPr="00AE3A52">
        <w:rPr>
          <w:rFonts w:ascii="Times New Roman" w:eastAsia="Times New Roman" w:hAnsi="Times New Roman" w:cs="Times New Roman"/>
          <w:kern w:val="0"/>
          <w14:ligatures w14:val="none"/>
        </w:rPr>
        <w:br/>
        <w:t>&lt;diagram: Dashboard mock including submission volume, clearance rates, rejects by reason, SLA tiles&gt;</w:t>
      </w:r>
    </w:p>
    <w:p w14:paraId="4FBBD51E"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t>10. Onboarding Support</w:t>
      </w:r>
    </w:p>
    <w:p w14:paraId="73EBBEC1" w14:textId="77777777"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10.1 Step-by-step onboarding plan</w:t>
      </w:r>
    </w:p>
    <w:p w14:paraId="3601F0AB" w14:textId="77777777" w:rsidR="00AE3A52" w:rsidRPr="00AE3A52" w:rsidRDefault="00AE3A52" w:rsidP="00AE3A5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Kickoff, environment setup, schema confirmation, connectivity, pilot run</w:t>
      </w:r>
      <w:r w:rsidRPr="00AE3A52">
        <w:rPr>
          <w:rFonts w:ascii="Times New Roman" w:eastAsia="Times New Roman" w:hAnsi="Times New Roman" w:cs="Times New Roman"/>
          <w:kern w:val="0"/>
          <w14:ligatures w14:val="none"/>
        </w:rPr>
        <w:br/>
        <w:t>10.2 Dedicated technical support, channels, and SLAs during onboarding</w:t>
      </w:r>
      <w:r w:rsidRPr="00AE3A52">
        <w:rPr>
          <w:rFonts w:ascii="Times New Roman" w:eastAsia="Times New Roman" w:hAnsi="Times New Roman" w:cs="Times New Roman"/>
          <w:kern w:val="0"/>
          <w14:ligatures w14:val="none"/>
        </w:rPr>
        <w:br/>
        <w:t>10.3 Testing and troubleshooting approach, guided rejects and correction workflows</w:t>
      </w:r>
      <w:r w:rsidRPr="00AE3A52">
        <w:rPr>
          <w:rFonts w:ascii="Times New Roman" w:eastAsia="Times New Roman" w:hAnsi="Times New Roman" w:cs="Times New Roman"/>
          <w:kern w:val="0"/>
          <w14:ligatures w14:val="none"/>
        </w:rPr>
        <w:br/>
        <w:t>10.4 Client responsibilities and prerequisites checklist</w:t>
      </w:r>
      <w:r w:rsidRPr="00AE3A52">
        <w:rPr>
          <w:rFonts w:ascii="Times New Roman" w:eastAsia="Times New Roman" w:hAnsi="Times New Roman" w:cs="Times New Roman"/>
          <w:kern w:val="0"/>
          <w14:ligatures w14:val="none"/>
        </w:rPr>
        <w:br/>
        <w:t xml:space="preserve">&lt;diagram: Onboarding timeline </w:t>
      </w:r>
      <w:proofErr w:type="spellStart"/>
      <w:r w:rsidRPr="00AE3A52">
        <w:rPr>
          <w:rFonts w:ascii="Times New Roman" w:eastAsia="Times New Roman" w:hAnsi="Times New Roman" w:cs="Times New Roman"/>
          <w:kern w:val="0"/>
          <w14:ligatures w14:val="none"/>
        </w:rPr>
        <w:t>swimlane</w:t>
      </w:r>
      <w:proofErr w:type="spellEnd"/>
      <w:r w:rsidRPr="00AE3A52">
        <w:rPr>
          <w:rFonts w:ascii="Times New Roman" w:eastAsia="Times New Roman" w:hAnsi="Times New Roman" w:cs="Times New Roman"/>
          <w:kern w:val="0"/>
          <w14:ligatures w14:val="none"/>
        </w:rPr>
        <w:t xml:space="preserve"> across client, </w:t>
      </w:r>
      <w:proofErr w:type="spellStart"/>
      <w:r w:rsidRPr="00AE3A52">
        <w:rPr>
          <w:rFonts w:ascii="Times New Roman" w:eastAsia="Times New Roman" w:hAnsi="Times New Roman" w:cs="Times New Roman"/>
          <w:kern w:val="0"/>
          <w14:ligatures w14:val="none"/>
        </w:rPr>
        <w:t>Softrust</w:t>
      </w:r>
      <w:proofErr w:type="spellEnd"/>
      <w:r w:rsidRPr="00AE3A52">
        <w:rPr>
          <w:rFonts w:ascii="Times New Roman" w:eastAsia="Times New Roman" w:hAnsi="Times New Roman" w:cs="Times New Roman"/>
          <w:kern w:val="0"/>
          <w14:ligatures w14:val="none"/>
        </w:rPr>
        <w:t>, Bluelight roles&gt;</w:t>
      </w:r>
    </w:p>
    <w:p w14:paraId="037AA206"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t>11. Delivery and Implementation Methodology</w:t>
      </w:r>
    </w:p>
    <w:p w14:paraId="12A661C0" w14:textId="77777777"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11.1 Phased approach</w:t>
      </w:r>
    </w:p>
    <w:p w14:paraId="1400C49D" w14:textId="77777777" w:rsidR="00AE3A52" w:rsidRPr="00AE3A52" w:rsidRDefault="00AE3A52" w:rsidP="00AE3A5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lastRenderedPageBreak/>
        <w:t xml:space="preserve">Discovery, solution blueprint, demo, build, SIT, UAT, deployment, go live, </w:t>
      </w:r>
      <w:proofErr w:type="spellStart"/>
      <w:r w:rsidRPr="00AE3A52">
        <w:rPr>
          <w:rFonts w:ascii="Times New Roman" w:eastAsia="Times New Roman" w:hAnsi="Times New Roman" w:cs="Times New Roman"/>
          <w:kern w:val="0"/>
          <w14:ligatures w14:val="none"/>
        </w:rPr>
        <w:t>hypercare</w:t>
      </w:r>
      <w:proofErr w:type="spellEnd"/>
      <w:r w:rsidRPr="00AE3A52">
        <w:rPr>
          <w:rFonts w:ascii="Times New Roman" w:eastAsia="Times New Roman" w:hAnsi="Times New Roman" w:cs="Times New Roman"/>
          <w:kern w:val="0"/>
          <w14:ligatures w14:val="none"/>
        </w:rPr>
        <w:br/>
        <w:t>11.2 Entry and exit criteria per phase</w:t>
      </w:r>
      <w:r w:rsidRPr="00AE3A52">
        <w:rPr>
          <w:rFonts w:ascii="Times New Roman" w:eastAsia="Times New Roman" w:hAnsi="Times New Roman" w:cs="Times New Roman"/>
          <w:kern w:val="0"/>
          <w14:ligatures w14:val="none"/>
        </w:rPr>
        <w:br/>
        <w:t>11.3 Cutover approach, rollback plan, stabilization</w:t>
      </w:r>
      <w:r w:rsidRPr="00AE3A52">
        <w:rPr>
          <w:rFonts w:ascii="Times New Roman" w:eastAsia="Times New Roman" w:hAnsi="Times New Roman" w:cs="Times New Roman"/>
          <w:kern w:val="0"/>
          <w14:ligatures w14:val="none"/>
        </w:rPr>
        <w:br/>
        <w:t>11.4 Documentation, runbooks, and handover to steady state</w:t>
      </w:r>
      <w:r w:rsidRPr="00AE3A52">
        <w:rPr>
          <w:rFonts w:ascii="Times New Roman" w:eastAsia="Times New Roman" w:hAnsi="Times New Roman" w:cs="Times New Roman"/>
          <w:kern w:val="0"/>
          <w14:ligatures w14:val="none"/>
        </w:rPr>
        <w:br/>
        <w:t>&lt;diagram: Gantt-style plan with milestones and decision gates&gt;</w:t>
      </w:r>
    </w:p>
    <w:p w14:paraId="7C8387E9"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t>12. Scope of Work</w:t>
      </w:r>
    </w:p>
    <w:p w14:paraId="5D01DD6B" w14:textId="77777777"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12.1 Requirements gathering and analysis</w:t>
      </w:r>
      <w:r w:rsidRPr="00AE3A52">
        <w:rPr>
          <w:rFonts w:ascii="Times New Roman" w:eastAsia="Times New Roman" w:hAnsi="Times New Roman" w:cs="Times New Roman"/>
          <w:kern w:val="0"/>
          <w14:ligatures w14:val="none"/>
        </w:rPr>
        <w:br/>
        <w:t>12.2 Solution design, architecture, integration patterns, security model</w:t>
      </w:r>
      <w:r w:rsidRPr="00AE3A52">
        <w:rPr>
          <w:rFonts w:ascii="Times New Roman" w:eastAsia="Times New Roman" w:hAnsi="Times New Roman" w:cs="Times New Roman"/>
          <w:kern w:val="0"/>
          <w14:ligatures w14:val="none"/>
        </w:rPr>
        <w:br/>
        <w:t>12.3 Development of integration services and adapters</w:t>
      </w:r>
      <w:r w:rsidRPr="00AE3A52">
        <w:rPr>
          <w:rFonts w:ascii="Times New Roman" w:eastAsia="Times New Roman" w:hAnsi="Times New Roman" w:cs="Times New Roman"/>
          <w:kern w:val="0"/>
          <w14:ligatures w14:val="none"/>
        </w:rPr>
        <w:br/>
        <w:t>12.4 Testing, unit, SIT, UAT, performance, security</w:t>
      </w:r>
      <w:r w:rsidRPr="00AE3A52">
        <w:rPr>
          <w:rFonts w:ascii="Times New Roman" w:eastAsia="Times New Roman" w:hAnsi="Times New Roman" w:cs="Times New Roman"/>
          <w:kern w:val="0"/>
          <w14:ligatures w14:val="none"/>
        </w:rPr>
        <w:br/>
        <w:t>12.5 Deployment and configuration across environments</w:t>
      </w:r>
      <w:r w:rsidRPr="00AE3A52">
        <w:rPr>
          <w:rFonts w:ascii="Times New Roman" w:eastAsia="Times New Roman" w:hAnsi="Times New Roman" w:cs="Times New Roman"/>
          <w:kern w:val="0"/>
          <w14:ligatures w14:val="none"/>
        </w:rPr>
        <w:br/>
        <w:t>12.6 Monitoring and management setup, dashboards and alerts</w:t>
      </w:r>
      <w:r w:rsidRPr="00AE3A52">
        <w:rPr>
          <w:rFonts w:ascii="Times New Roman" w:eastAsia="Times New Roman" w:hAnsi="Times New Roman" w:cs="Times New Roman"/>
          <w:kern w:val="0"/>
          <w14:ligatures w14:val="none"/>
        </w:rPr>
        <w:br/>
        <w:t>12.7 Training and knowledge transfer</w:t>
      </w:r>
      <w:r w:rsidRPr="00AE3A52">
        <w:rPr>
          <w:rFonts w:ascii="Times New Roman" w:eastAsia="Times New Roman" w:hAnsi="Times New Roman" w:cs="Times New Roman"/>
          <w:kern w:val="0"/>
          <w14:ligatures w14:val="none"/>
        </w:rPr>
        <w:br/>
        <w:t>12.8 Post-implementation support and maintenance</w:t>
      </w:r>
      <w:r w:rsidRPr="00AE3A52">
        <w:rPr>
          <w:rFonts w:ascii="Times New Roman" w:eastAsia="Times New Roman" w:hAnsi="Times New Roman" w:cs="Times New Roman"/>
          <w:kern w:val="0"/>
          <w14:ligatures w14:val="none"/>
        </w:rPr>
        <w:br/>
        <w:t>&lt;diagram: RACI view across the scope of work items&gt;</w:t>
      </w:r>
    </w:p>
    <w:p w14:paraId="2B9841BE"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t>13. Key Technical Requirements Coverage</w:t>
      </w:r>
    </w:p>
    <w:p w14:paraId="0B1ED0C5" w14:textId="77777777"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13.1 APIs to generate IRN, QR codes, encryption artifacts</w:t>
      </w:r>
    </w:p>
    <w:p w14:paraId="383BD8A1" w14:textId="77777777" w:rsidR="00AE3A52" w:rsidRPr="00AE3A52" w:rsidRDefault="00AE3A52" w:rsidP="00AE3A5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Provided via &lt;</w:t>
      </w:r>
      <w:proofErr w:type="spellStart"/>
      <w:r w:rsidRPr="00AE3A52">
        <w:rPr>
          <w:rFonts w:ascii="Times New Roman" w:eastAsia="Times New Roman" w:hAnsi="Times New Roman" w:cs="Times New Roman"/>
          <w:kern w:val="0"/>
          <w14:ligatures w14:val="none"/>
        </w:rPr>
        <w:t>BluelightSmartAPI</w:t>
      </w:r>
      <w:proofErr w:type="spellEnd"/>
      <w:r w:rsidRPr="00AE3A52">
        <w:rPr>
          <w:rFonts w:ascii="Times New Roman" w:eastAsia="Times New Roman" w:hAnsi="Times New Roman" w:cs="Times New Roman"/>
          <w:kern w:val="0"/>
          <w14:ligatures w14:val="none"/>
        </w:rPr>
        <w:t>&gt;, reference endpoints and example payloads to be inserted</w:t>
      </w:r>
      <w:r w:rsidRPr="00AE3A52">
        <w:rPr>
          <w:rFonts w:ascii="Times New Roman" w:eastAsia="Times New Roman" w:hAnsi="Times New Roman" w:cs="Times New Roman"/>
          <w:kern w:val="0"/>
          <w14:ligatures w14:val="none"/>
        </w:rPr>
        <w:br/>
        <w:t>13.2 Resource library</w:t>
      </w:r>
    </w:p>
    <w:p w14:paraId="6AF261C4" w14:textId="77777777" w:rsidR="00AE3A52" w:rsidRPr="00AE3A52" w:rsidRDefault="00AE3A52" w:rsidP="00AE3A5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HS code mapping, customer master with TIN linkage to regulator, tax and service code mapping to FIRS resources</w:t>
      </w:r>
      <w:r w:rsidRPr="00AE3A52">
        <w:rPr>
          <w:rFonts w:ascii="Times New Roman" w:eastAsia="Times New Roman" w:hAnsi="Times New Roman" w:cs="Times New Roman"/>
          <w:kern w:val="0"/>
          <w14:ligatures w14:val="none"/>
        </w:rPr>
        <w:br/>
        <w:t>13.3 Hosting and residency</w:t>
      </w:r>
    </w:p>
    <w:p w14:paraId="6F9D8EC4" w14:textId="77777777" w:rsidR="00AE3A52" w:rsidRPr="00AE3A52" w:rsidRDefault="00AE3A52" w:rsidP="00AE3A5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Support for hosting within NG OPCO server when required, alternatives and controls for cloud or hybrid</w:t>
      </w:r>
      <w:r w:rsidRPr="00AE3A52">
        <w:rPr>
          <w:rFonts w:ascii="Times New Roman" w:eastAsia="Times New Roman" w:hAnsi="Times New Roman" w:cs="Times New Roman"/>
          <w:kern w:val="0"/>
          <w14:ligatures w14:val="none"/>
        </w:rPr>
        <w:br/>
        <w:t>13.4 Performance, throughput targets, and rate limits</w:t>
      </w:r>
      <w:r w:rsidRPr="00AE3A52">
        <w:rPr>
          <w:rFonts w:ascii="Times New Roman" w:eastAsia="Times New Roman" w:hAnsi="Times New Roman" w:cs="Times New Roman"/>
          <w:kern w:val="0"/>
          <w14:ligatures w14:val="none"/>
        </w:rPr>
        <w:br/>
        <w:t>13.5 High availability, RPO and RTO, disaster recovery</w:t>
      </w:r>
      <w:r w:rsidRPr="00AE3A52">
        <w:rPr>
          <w:rFonts w:ascii="Times New Roman" w:eastAsia="Times New Roman" w:hAnsi="Times New Roman" w:cs="Times New Roman"/>
          <w:kern w:val="0"/>
          <w14:ligatures w14:val="none"/>
        </w:rPr>
        <w:br/>
        <w:t>&lt;diagram: Technical compliance coverage checklist mapped to FIRS requirements&gt;</w:t>
      </w:r>
    </w:p>
    <w:p w14:paraId="0A7AEB12"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t>14. Systems Requirements by Option</w:t>
      </w:r>
    </w:p>
    <w:p w14:paraId="2898BA60" w14:textId="77777777"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 xml:space="preserve">14.1 </w:t>
      </w:r>
      <w:proofErr w:type="spellStart"/>
      <w:r w:rsidRPr="00AE3A52">
        <w:rPr>
          <w:rFonts w:ascii="Times New Roman" w:eastAsia="Times New Roman" w:hAnsi="Times New Roman" w:cs="Times New Roman"/>
          <w:kern w:val="0"/>
          <w14:ligatures w14:val="none"/>
        </w:rPr>
        <w:t>SmartAPI</w:t>
      </w:r>
      <w:proofErr w:type="spellEnd"/>
      <w:r w:rsidRPr="00AE3A52">
        <w:rPr>
          <w:rFonts w:ascii="Times New Roman" w:eastAsia="Times New Roman" w:hAnsi="Times New Roman" w:cs="Times New Roman"/>
          <w:kern w:val="0"/>
          <w14:ligatures w14:val="none"/>
        </w:rPr>
        <w:t xml:space="preserve"> integration requirements</w:t>
      </w:r>
    </w:p>
    <w:p w14:paraId="0632CE7E" w14:textId="77777777" w:rsidR="00AE3A52" w:rsidRPr="00AE3A52" w:rsidRDefault="00AE3A52" w:rsidP="00AE3A5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Network, auth, SDKs or sample code, logging expectations</w:t>
      </w:r>
      <w:r w:rsidRPr="00AE3A52">
        <w:rPr>
          <w:rFonts w:ascii="Times New Roman" w:eastAsia="Times New Roman" w:hAnsi="Times New Roman" w:cs="Times New Roman"/>
          <w:kern w:val="0"/>
          <w14:ligatures w14:val="none"/>
        </w:rPr>
        <w:br/>
        <w:t xml:space="preserve">14.2 </w:t>
      </w:r>
      <w:proofErr w:type="spellStart"/>
      <w:r w:rsidRPr="00AE3A52">
        <w:rPr>
          <w:rFonts w:ascii="Times New Roman" w:eastAsia="Times New Roman" w:hAnsi="Times New Roman" w:cs="Times New Roman"/>
          <w:kern w:val="0"/>
          <w14:ligatures w14:val="none"/>
        </w:rPr>
        <w:t>BlueInvoice</w:t>
      </w:r>
      <w:proofErr w:type="spellEnd"/>
      <w:r w:rsidRPr="00AE3A52">
        <w:rPr>
          <w:rFonts w:ascii="Times New Roman" w:eastAsia="Times New Roman" w:hAnsi="Times New Roman" w:cs="Times New Roman"/>
          <w:kern w:val="0"/>
          <w14:ligatures w14:val="none"/>
        </w:rPr>
        <w:t xml:space="preserve"> requirements</w:t>
      </w:r>
    </w:p>
    <w:p w14:paraId="6628748A" w14:textId="77777777" w:rsidR="00AE3A52" w:rsidRPr="00AE3A52" w:rsidRDefault="00AE3A52" w:rsidP="00AE3A5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Browser support, identity and access, export and import features</w:t>
      </w:r>
      <w:r w:rsidRPr="00AE3A52">
        <w:rPr>
          <w:rFonts w:ascii="Times New Roman" w:eastAsia="Times New Roman" w:hAnsi="Times New Roman" w:cs="Times New Roman"/>
          <w:kern w:val="0"/>
          <w14:ligatures w14:val="none"/>
        </w:rPr>
        <w:br/>
        <w:t>14.3 Email Connector requirements</w:t>
      </w:r>
    </w:p>
    <w:p w14:paraId="390BB7E3" w14:textId="77777777" w:rsidR="00AE3A52" w:rsidRPr="00AE3A52" w:rsidRDefault="00AE3A52" w:rsidP="00AE3A5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Allowed sender domains, attachment formats, size limits, DKIM or SPF if enforced</w:t>
      </w:r>
      <w:r w:rsidRPr="00AE3A52">
        <w:rPr>
          <w:rFonts w:ascii="Times New Roman" w:eastAsia="Times New Roman" w:hAnsi="Times New Roman" w:cs="Times New Roman"/>
          <w:kern w:val="0"/>
          <w14:ligatures w14:val="none"/>
        </w:rPr>
        <w:br/>
        <w:t xml:space="preserve">14.4 </w:t>
      </w:r>
      <w:proofErr w:type="spellStart"/>
      <w:r w:rsidRPr="00AE3A52">
        <w:rPr>
          <w:rFonts w:ascii="Times New Roman" w:eastAsia="Times New Roman" w:hAnsi="Times New Roman" w:cs="Times New Roman"/>
          <w:kern w:val="0"/>
          <w14:ligatures w14:val="none"/>
        </w:rPr>
        <w:t>BlueBox</w:t>
      </w:r>
      <w:proofErr w:type="spellEnd"/>
      <w:r w:rsidRPr="00AE3A52">
        <w:rPr>
          <w:rFonts w:ascii="Times New Roman" w:eastAsia="Times New Roman" w:hAnsi="Times New Roman" w:cs="Times New Roman"/>
          <w:kern w:val="0"/>
          <w14:ligatures w14:val="none"/>
        </w:rPr>
        <w:t xml:space="preserve"> requirements</w:t>
      </w:r>
    </w:p>
    <w:p w14:paraId="119A4C92" w14:textId="77777777" w:rsidR="00AE3A52" w:rsidRPr="00AE3A52" w:rsidRDefault="00AE3A52" w:rsidP="00AE3A5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lastRenderedPageBreak/>
        <w:t>Supported printer ports, folder paths, OS compatibility, service account permissions</w:t>
      </w:r>
      <w:r w:rsidRPr="00AE3A52">
        <w:rPr>
          <w:rFonts w:ascii="Times New Roman" w:eastAsia="Times New Roman" w:hAnsi="Times New Roman" w:cs="Times New Roman"/>
          <w:kern w:val="0"/>
          <w14:ligatures w14:val="none"/>
        </w:rPr>
        <w:br/>
        <w:t>&lt;diagram: Compatibility matrix per option and environment type&gt;</w:t>
      </w:r>
    </w:p>
    <w:p w14:paraId="67782CFE"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t>15. Risk Management Approach</w:t>
      </w:r>
    </w:p>
    <w:p w14:paraId="0862EFB5" w14:textId="77777777"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15.1 Risk identification, likelihood and impact scales</w:t>
      </w:r>
      <w:r w:rsidRPr="00AE3A52">
        <w:rPr>
          <w:rFonts w:ascii="Times New Roman" w:eastAsia="Times New Roman" w:hAnsi="Times New Roman" w:cs="Times New Roman"/>
          <w:kern w:val="0"/>
          <w14:ligatures w14:val="none"/>
        </w:rPr>
        <w:br/>
        <w:t>15.2 Top risks and mitigations for onboarding and steady state</w:t>
      </w:r>
      <w:r w:rsidRPr="00AE3A52">
        <w:rPr>
          <w:rFonts w:ascii="Times New Roman" w:eastAsia="Times New Roman" w:hAnsi="Times New Roman" w:cs="Times New Roman"/>
          <w:kern w:val="0"/>
          <w14:ligatures w14:val="none"/>
        </w:rPr>
        <w:br/>
        <w:t>15.3 Contingency playbooks, outage, rejection spike, certificate expiry</w:t>
      </w:r>
      <w:r w:rsidRPr="00AE3A52">
        <w:rPr>
          <w:rFonts w:ascii="Times New Roman" w:eastAsia="Times New Roman" w:hAnsi="Times New Roman" w:cs="Times New Roman"/>
          <w:kern w:val="0"/>
          <w14:ligatures w14:val="none"/>
        </w:rPr>
        <w:br/>
        <w:t>15.4 Governance and escalation, PMO and steering cadence</w:t>
      </w:r>
      <w:r w:rsidRPr="00AE3A52">
        <w:rPr>
          <w:rFonts w:ascii="Times New Roman" w:eastAsia="Times New Roman" w:hAnsi="Times New Roman" w:cs="Times New Roman"/>
          <w:kern w:val="0"/>
          <w14:ligatures w14:val="none"/>
        </w:rPr>
        <w:br/>
        <w:t>&lt;diagram: Risk heat map and control coverage overlay&gt;</w:t>
      </w:r>
    </w:p>
    <w:p w14:paraId="5692A7A7"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t>16. Commercial Summary and Options</w:t>
      </w:r>
    </w:p>
    <w:p w14:paraId="533694A6" w14:textId="77777777"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 xml:space="preserve">16.1 </w:t>
      </w:r>
      <w:proofErr w:type="gramStart"/>
      <w:r w:rsidRPr="00AE3A52">
        <w:rPr>
          <w:rFonts w:ascii="Times New Roman" w:eastAsia="Times New Roman" w:hAnsi="Times New Roman" w:cs="Times New Roman"/>
          <w:kern w:val="0"/>
          <w14:ligatures w14:val="none"/>
        </w:rPr>
        <w:t>One time</w:t>
      </w:r>
      <w:proofErr w:type="gramEnd"/>
      <w:r w:rsidRPr="00AE3A52">
        <w:rPr>
          <w:rFonts w:ascii="Times New Roman" w:eastAsia="Times New Roman" w:hAnsi="Times New Roman" w:cs="Times New Roman"/>
          <w:kern w:val="0"/>
          <w14:ligatures w14:val="none"/>
        </w:rPr>
        <w:t xml:space="preserve"> services packages, Discovery, Pilot, Build and SIT, UAT, Cutover and Hypercare</w:t>
      </w:r>
      <w:r w:rsidRPr="00AE3A52">
        <w:rPr>
          <w:rFonts w:ascii="Times New Roman" w:eastAsia="Times New Roman" w:hAnsi="Times New Roman" w:cs="Times New Roman"/>
          <w:kern w:val="0"/>
          <w14:ligatures w14:val="none"/>
        </w:rPr>
        <w:br/>
        <w:t xml:space="preserve">16.2 Subscription tiers for </w:t>
      </w:r>
      <w:proofErr w:type="spellStart"/>
      <w:r w:rsidRPr="00AE3A52">
        <w:rPr>
          <w:rFonts w:ascii="Times New Roman" w:eastAsia="Times New Roman" w:hAnsi="Times New Roman" w:cs="Times New Roman"/>
          <w:kern w:val="0"/>
          <w14:ligatures w14:val="none"/>
        </w:rPr>
        <w:t>SmartAPI</w:t>
      </w:r>
      <w:proofErr w:type="spellEnd"/>
      <w:r w:rsidRPr="00AE3A52">
        <w:rPr>
          <w:rFonts w:ascii="Times New Roman" w:eastAsia="Times New Roman" w:hAnsi="Times New Roman" w:cs="Times New Roman"/>
          <w:kern w:val="0"/>
          <w14:ligatures w14:val="none"/>
        </w:rPr>
        <w:t xml:space="preserve"> and add-ons</w:t>
      </w:r>
      <w:r w:rsidRPr="00AE3A52">
        <w:rPr>
          <w:rFonts w:ascii="Times New Roman" w:eastAsia="Times New Roman" w:hAnsi="Times New Roman" w:cs="Times New Roman"/>
          <w:kern w:val="0"/>
          <w14:ligatures w14:val="none"/>
        </w:rPr>
        <w:br/>
        <w:t xml:space="preserve">16.3 Optional packs, CPI </w:t>
      </w:r>
      <w:proofErr w:type="spellStart"/>
      <w:r w:rsidRPr="00AE3A52">
        <w:rPr>
          <w:rFonts w:ascii="Times New Roman" w:eastAsia="Times New Roman" w:hAnsi="Times New Roman" w:cs="Times New Roman"/>
          <w:kern w:val="0"/>
          <w14:ligatures w14:val="none"/>
        </w:rPr>
        <w:t>iFlows</w:t>
      </w:r>
      <w:proofErr w:type="spellEnd"/>
      <w:r w:rsidRPr="00AE3A52">
        <w:rPr>
          <w:rFonts w:ascii="Times New Roman" w:eastAsia="Times New Roman" w:hAnsi="Times New Roman" w:cs="Times New Roman"/>
          <w:kern w:val="0"/>
          <w14:ligatures w14:val="none"/>
        </w:rPr>
        <w:t>, PI templates, SFTP fallback, dedicated tenancy, enhanced DR, analytics</w:t>
      </w:r>
      <w:r w:rsidRPr="00AE3A52">
        <w:rPr>
          <w:rFonts w:ascii="Times New Roman" w:eastAsia="Times New Roman" w:hAnsi="Times New Roman" w:cs="Times New Roman"/>
          <w:kern w:val="0"/>
          <w14:ligatures w14:val="none"/>
        </w:rPr>
        <w:br/>
        <w:t>16.4 Cost proposal provided in a separate commercial document</w:t>
      </w:r>
      <w:r w:rsidRPr="00AE3A52">
        <w:rPr>
          <w:rFonts w:ascii="Times New Roman" w:eastAsia="Times New Roman" w:hAnsi="Times New Roman" w:cs="Times New Roman"/>
          <w:kern w:val="0"/>
          <w14:ligatures w14:val="none"/>
        </w:rPr>
        <w:br/>
        <w:t>&lt;diagram: Commercial building blocks and tiering overview&gt;</w:t>
      </w:r>
    </w:p>
    <w:p w14:paraId="6FF17C1E"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t>17. Support and SLA Overview</w:t>
      </w:r>
    </w:p>
    <w:p w14:paraId="1E33869C" w14:textId="77777777"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17.1 Severity definitions and targets</w:t>
      </w:r>
      <w:r w:rsidRPr="00AE3A52">
        <w:rPr>
          <w:rFonts w:ascii="Times New Roman" w:eastAsia="Times New Roman" w:hAnsi="Times New Roman" w:cs="Times New Roman"/>
          <w:kern w:val="0"/>
          <w14:ligatures w14:val="none"/>
        </w:rPr>
        <w:br/>
        <w:t>17.2 Availability objectives and maintenance windows</w:t>
      </w:r>
      <w:r w:rsidRPr="00AE3A52">
        <w:rPr>
          <w:rFonts w:ascii="Times New Roman" w:eastAsia="Times New Roman" w:hAnsi="Times New Roman" w:cs="Times New Roman"/>
          <w:kern w:val="0"/>
          <w14:ligatures w14:val="none"/>
        </w:rPr>
        <w:br/>
        <w:t>17.3 Incident and problem management process</w:t>
      </w:r>
      <w:r w:rsidRPr="00AE3A52">
        <w:rPr>
          <w:rFonts w:ascii="Times New Roman" w:eastAsia="Times New Roman" w:hAnsi="Times New Roman" w:cs="Times New Roman"/>
          <w:kern w:val="0"/>
          <w14:ligatures w14:val="none"/>
        </w:rPr>
        <w:br/>
        <w:t>17.4 Webhook retry and polling fallback commitments</w:t>
      </w:r>
      <w:r w:rsidRPr="00AE3A52">
        <w:rPr>
          <w:rFonts w:ascii="Times New Roman" w:eastAsia="Times New Roman" w:hAnsi="Times New Roman" w:cs="Times New Roman"/>
          <w:kern w:val="0"/>
          <w14:ligatures w14:val="none"/>
        </w:rPr>
        <w:br/>
        <w:t>17.5 Reporting and quarterly service reviews</w:t>
      </w:r>
      <w:r w:rsidRPr="00AE3A52">
        <w:rPr>
          <w:rFonts w:ascii="Times New Roman" w:eastAsia="Times New Roman" w:hAnsi="Times New Roman" w:cs="Times New Roman"/>
          <w:kern w:val="0"/>
          <w14:ligatures w14:val="none"/>
        </w:rPr>
        <w:br/>
        <w:t>&lt;diagram: Incident timeline and service review loop&gt;</w:t>
      </w:r>
    </w:p>
    <w:p w14:paraId="39BFBDF4"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t>18. Case Studies and References</w:t>
      </w:r>
    </w:p>
    <w:p w14:paraId="0BE704B9" w14:textId="77777777"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18.1 Relevant projects and outcomes</w:t>
      </w:r>
      <w:r w:rsidRPr="00AE3A52">
        <w:rPr>
          <w:rFonts w:ascii="Times New Roman" w:eastAsia="Times New Roman" w:hAnsi="Times New Roman" w:cs="Times New Roman"/>
          <w:kern w:val="0"/>
          <w14:ligatures w14:val="none"/>
        </w:rPr>
        <w:br/>
        <w:t>18.2 Contactable references, subject to client approval</w:t>
      </w:r>
      <w:r w:rsidRPr="00AE3A52">
        <w:rPr>
          <w:rFonts w:ascii="Times New Roman" w:eastAsia="Times New Roman" w:hAnsi="Times New Roman" w:cs="Times New Roman"/>
          <w:kern w:val="0"/>
          <w14:ligatures w14:val="none"/>
        </w:rPr>
        <w:br/>
        <w:t>18.3 Awards, certifications, and compliance attestations</w:t>
      </w:r>
    </w:p>
    <w:p w14:paraId="38ACE0D5"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t>19. Proposal Requirements Mapping</w:t>
      </w:r>
    </w:p>
    <w:p w14:paraId="5B3A2AFC" w14:textId="77777777" w:rsidR="00AE3A52" w:rsidRP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19.1 Company profile</w:t>
      </w:r>
      <w:r w:rsidRPr="00AE3A52">
        <w:rPr>
          <w:rFonts w:ascii="Times New Roman" w:eastAsia="Times New Roman" w:hAnsi="Times New Roman" w:cs="Times New Roman"/>
          <w:kern w:val="0"/>
          <w14:ligatures w14:val="none"/>
        </w:rPr>
        <w:br/>
        <w:t>19.2 Project team and key personnel qualifications</w:t>
      </w:r>
      <w:r w:rsidRPr="00AE3A52">
        <w:rPr>
          <w:rFonts w:ascii="Times New Roman" w:eastAsia="Times New Roman" w:hAnsi="Times New Roman" w:cs="Times New Roman"/>
          <w:kern w:val="0"/>
          <w14:ligatures w14:val="none"/>
        </w:rPr>
        <w:br/>
        <w:t>19.3 Detailed project approach and methodology</w:t>
      </w:r>
      <w:r w:rsidRPr="00AE3A52">
        <w:rPr>
          <w:rFonts w:ascii="Times New Roman" w:eastAsia="Times New Roman" w:hAnsi="Times New Roman" w:cs="Times New Roman"/>
          <w:kern w:val="0"/>
          <w14:ligatures w14:val="none"/>
        </w:rPr>
        <w:br/>
        <w:t>19.4 High-level integration architecture diagram</w:t>
      </w:r>
      <w:r w:rsidRPr="00AE3A52">
        <w:rPr>
          <w:rFonts w:ascii="Times New Roman" w:eastAsia="Times New Roman" w:hAnsi="Times New Roman" w:cs="Times New Roman"/>
          <w:kern w:val="0"/>
          <w14:ligatures w14:val="none"/>
        </w:rPr>
        <w:br/>
        <w:t>19.5 Project plan, timeline, and milestones</w:t>
      </w:r>
      <w:r w:rsidRPr="00AE3A52">
        <w:rPr>
          <w:rFonts w:ascii="Times New Roman" w:eastAsia="Times New Roman" w:hAnsi="Times New Roman" w:cs="Times New Roman"/>
          <w:kern w:val="0"/>
          <w14:ligatures w14:val="none"/>
        </w:rPr>
        <w:br/>
        <w:t>19.6 Risk management approach</w:t>
      </w:r>
      <w:r w:rsidRPr="00AE3A52">
        <w:rPr>
          <w:rFonts w:ascii="Times New Roman" w:eastAsia="Times New Roman" w:hAnsi="Times New Roman" w:cs="Times New Roman"/>
          <w:kern w:val="0"/>
          <w14:ligatures w14:val="none"/>
        </w:rPr>
        <w:br/>
      </w:r>
      <w:r w:rsidRPr="00AE3A52">
        <w:rPr>
          <w:rFonts w:ascii="Times New Roman" w:eastAsia="Times New Roman" w:hAnsi="Times New Roman" w:cs="Times New Roman"/>
          <w:kern w:val="0"/>
          <w14:ligatures w14:val="none"/>
        </w:rPr>
        <w:lastRenderedPageBreak/>
        <w:t>19.7 Case studies and references</w:t>
      </w:r>
      <w:r w:rsidRPr="00AE3A52">
        <w:rPr>
          <w:rFonts w:ascii="Times New Roman" w:eastAsia="Times New Roman" w:hAnsi="Times New Roman" w:cs="Times New Roman"/>
          <w:kern w:val="0"/>
          <w14:ligatures w14:val="none"/>
        </w:rPr>
        <w:br/>
        <w:t>19.8 Detailed cost proposal, licensing, implementation, support</w:t>
      </w:r>
    </w:p>
    <w:p w14:paraId="618FFD0E" w14:textId="77777777" w:rsidR="00AE3A52" w:rsidRPr="00AE3A52" w:rsidRDefault="00AE3A52" w:rsidP="00AE3A5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Provided as a separate annex</w:t>
      </w:r>
      <w:r w:rsidRPr="00AE3A52">
        <w:rPr>
          <w:rFonts w:ascii="Times New Roman" w:eastAsia="Times New Roman" w:hAnsi="Times New Roman" w:cs="Times New Roman"/>
          <w:kern w:val="0"/>
          <w14:ligatures w14:val="none"/>
        </w:rPr>
        <w:br/>
        <w:t>&lt;diagram: Requirements traceability matrix mapping client RFP items to this outline&gt;</w:t>
      </w:r>
    </w:p>
    <w:p w14:paraId="6BEBF76C" w14:textId="77777777" w:rsidR="00AE3A52" w:rsidRPr="00AE3A52" w:rsidRDefault="00AE3A52" w:rsidP="00AE3A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3A52">
        <w:rPr>
          <w:rFonts w:ascii="Times New Roman" w:eastAsia="Times New Roman" w:hAnsi="Times New Roman" w:cs="Times New Roman"/>
          <w:b/>
          <w:bCs/>
          <w:kern w:val="0"/>
          <w:sz w:val="36"/>
          <w:szCs w:val="36"/>
          <w14:ligatures w14:val="none"/>
        </w:rPr>
        <w:t>20. Appendices</w:t>
      </w:r>
    </w:p>
    <w:p w14:paraId="567FD54E" w14:textId="77777777" w:rsidR="00AE3A52" w:rsidRDefault="00AE3A52" w:rsidP="00AE3A52">
      <w:pPr>
        <w:spacing w:before="100" w:beforeAutospacing="1" w:after="100" w:afterAutospacing="1" w:line="240" w:lineRule="auto"/>
        <w:rPr>
          <w:rFonts w:ascii="Times New Roman" w:eastAsia="Times New Roman" w:hAnsi="Times New Roman" w:cs="Times New Roman"/>
          <w:kern w:val="0"/>
          <w14:ligatures w14:val="none"/>
        </w:rPr>
      </w:pPr>
      <w:r w:rsidRPr="00AE3A52">
        <w:rPr>
          <w:rFonts w:ascii="Times New Roman" w:eastAsia="Times New Roman" w:hAnsi="Times New Roman" w:cs="Times New Roman"/>
          <w:kern w:val="0"/>
          <w14:ligatures w14:val="none"/>
        </w:rPr>
        <w:t>A. &lt;</w:t>
      </w:r>
      <w:proofErr w:type="spellStart"/>
      <w:r w:rsidRPr="00AE3A52">
        <w:rPr>
          <w:rFonts w:ascii="Times New Roman" w:eastAsia="Times New Roman" w:hAnsi="Times New Roman" w:cs="Times New Roman"/>
          <w:kern w:val="0"/>
          <w14:ligatures w14:val="none"/>
        </w:rPr>
        <w:t>BluelightSmartAPI</w:t>
      </w:r>
      <w:proofErr w:type="spellEnd"/>
      <w:r w:rsidRPr="00AE3A52">
        <w:rPr>
          <w:rFonts w:ascii="Times New Roman" w:eastAsia="Times New Roman" w:hAnsi="Times New Roman" w:cs="Times New Roman"/>
          <w:kern w:val="0"/>
          <w14:ligatures w14:val="none"/>
        </w:rPr>
        <w:t>&gt; endpoint list, schemas, and error catalog placeholders</w:t>
      </w:r>
      <w:r w:rsidRPr="00AE3A52">
        <w:rPr>
          <w:rFonts w:ascii="Times New Roman" w:eastAsia="Times New Roman" w:hAnsi="Times New Roman" w:cs="Times New Roman"/>
          <w:kern w:val="0"/>
          <w14:ligatures w14:val="none"/>
        </w:rPr>
        <w:br/>
        <w:t>B. Sample payloads, happy path and reject examples</w:t>
      </w:r>
      <w:r w:rsidRPr="00AE3A52">
        <w:rPr>
          <w:rFonts w:ascii="Times New Roman" w:eastAsia="Times New Roman" w:hAnsi="Times New Roman" w:cs="Times New Roman"/>
          <w:kern w:val="0"/>
          <w14:ligatures w14:val="none"/>
        </w:rPr>
        <w:br/>
        <w:t>C. Email Connector header rules and parsing hints</w:t>
      </w:r>
      <w:r w:rsidRPr="00AE3A52">
        <w:rPr>
          <w:rFonts w:ascii="Times New Roman" w:eastAsia="Times New Roman" w:hAnsi="Times New Roman" w:cs="Times New Roman"/>
          <w:kern w:val="0"/>
          <w14:ligatures w14:val="none"/>
        </w:rPr>
        <w:br/>
        <w:t xml:space="preserve">D. </w:t>
      </w:r>
      <w:proofErr w:type="spellStart"/>
      <w:r w:rsidRPr="00AE3A52">
        <w:rPr>
          <w:rFonts w:ascii="Times New Roman" w:eastAsia="Times New Roman" w:hAnsi="Times New Roman" w:cs="Times New Roman"/>
          <w:kern w:val="0"/>
          <w14:ligatures w14:val="none"/>
        </w:rPr>
        <w:t>BlueBox</w:t>
      </w:r>
      <w:proofErr w:type="spellEnd"/>
      <w:r w:rsidRPr="00AE3A52">
        <w:rPr>
          <w:rFonts w:ascii="Times New Roman" w:eastAsia="Times New Roman" w:hAnsi="Times New Roman" w:cs="Times New Roman"/>
          <w:kern w:val="0"/>
          <w14:ligatures w14:val="none"/>
        </w:rPr>
        <w:t xml:space="preserve"> capture deployment guide overview</w:t>
      </w:r>
      <w:r w:rsidRPr="00AE3A52">
        <w:rPr>
          <w:rFonts w:ascii="Times New Roman" w:eastAsia="Times New Roman" w:hAnsi="Times New Roman" w:cs="Times New Roman"/>
          <w:kern w:val="0"/>
          <w14:ligatures w14:val="none"/>
        </w:rPr>
        <w:br/>
        <w:t>E. Glossary and acronym list</w:t>
      </w:r>
      <w:r w:rsidRPr="00AE3A52">
        <w:rPr>
          <w:rFonts w:ascii="Times New Roman" w:eastAsia="Times New Roman" w:hAnsi="Times New Roman" w:cs="Times New Roman"/>
          <w:kern w:val="0"/>
          <w14:ligatures w14:val="none"/>
        </w:rPr>
        <w:br/>
        <w:t xml:space="preserve">F. Compliance evidence </w:t>
      </w:r>
      <w:proofErr w:type="gramStart"/>
      <w:r w:rsidRPr="00AE3A52">
        <w:rPr>
          <w:rFonts w:ascii="Times New Roman" w:eastAsia="Times New Roman" w:hAnsi="Times New Roman" w:cs="Times New Roman"/>
          <w:kern w:val="0"/>
          <w14:ligatures w14:val="none"/>
        </w:rPr>
        <w:t>bundle</w:t>
      </w:r>
      <w:proofErr w:type="gramEnd"/>
      <w:r w:rsidRPr="00AE3A52">
        <w:rPr>
          <w:rFonts w:ascii="Times New Roman" w:eastAsia="Times New Roman" w:hAnsi="Times New Roman" w:cs="Times New Roman"/>
          <w:kern w:val="0"/>
          <w14:ligatures w14:val="none"/>
        </w:rPr>
        <w:t xml:space="preserve"> format and export options</w:t>
      </w:r>
      <w:r w:rsidRPr="00AE3A52">
        <w:rPr>
          <w:rFonts w:ascii="Times New Roman" w:eastAsia="Times New Roman" w:hAnsi="Times New Roman" w:cs="Times New Roman"/>
          <w:kern w:val="0"/>
          <w14:ligatures w14:val="none"/>
        </w:rPr>
        <w:br/>
        <w:t>G. Contact matrix for onboarding and support</w:t>
      </w:r>
    </w:p>
    <w:p w14:paraId="3588175C" w14:textId="77777777" w:rsidR="002871D7" w:rsidRDefault="002871D7" w:rsidP="00AE3A52">
      <w:pPr>
        <w:spacing w:before="100" w:beforeAutospacing="1" w:after="100" w:afterAutospacing="1" w:line="240" w:lineRule="auto"/>
        <w:rPr>
          <w:rFonts w:ascii="Times New Roman" w:eastAsia="Times New Roman" w:hAnsi="Times New Roman" w:cs="Times New Roman"/>
          <w:kern w:val="0"/>
          <w14:ligatures w14:val="none"/>
        </w:rPr>
      </w:pPr>
    </w:p>
    <w:p w14:paraId="0F27A068" w14:textId="77777777" w:rsidR="002871D7" w:rsidRPr="00AE3A52" w:rsidRDefault="002871D7" w:rsidP="00AE3A52">
      <w:pPr>
        <w:spacing w:before="100" w:beforeAutospacing="1" w:after="100" w:afterAutospacing="1" w:line="240" w:lineRule="auto"/>
        <w:rPr>
          <w:rFonts w:ascii="Times New Roman" w:eastAsia="Times New Roman" w:hAnsi="Times New Roman" w:cs="Times New Roman"/>
          <w:kern w:val="0"/>
          <w14:ligatures w14:val="none"/>
        </w:rPr>
      </w:pPr>
    </w:p>
    <w:p w14:paraId="73407978" w14:textId="77777777" w:rsidR="00142454" w:rsidRDefault="00142454">
      <w:pPr>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br w:type="page"/>
      </w:r>
    </w:p>
    <w:p w14:paraId="749B85C4" w14:textId="6F964776" w:rsidR="00805B4E" w:rsidRPr="00805B4E" w:rsidRDefault="00805B4E" w:rsidP="00805B4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05B4E">
        <w:rPr>
          <w:rFonts w:ascii="Times New Roman" w:eastAsia="Times New Roman" w:hAnsi="Times New Roman" w:cs="Times New Roman"/>
          <w:b/>
          <w:bCs/>
          <w:kern w:val="36"/>
          <w:sz w:val="48"/>
          <w:szCs w:val="48"/>
          <w14:ligatures w14:val="none"/>
        </w:rPr>
        <w:lastRenderedPageBreak/>
        <w:t>1. Executive Summary</w:t>
      </w:r>
    </w:p>
    <w:p w14:paraId="0D67A8C4" w14:textId="77777777" w:rsidR="00805B4E" w:rsidRPr="00805B4E" w:rsidRDefault="00805B4E" w:rsidP="00805B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5B4E">
        <w:rPr>
          <w:rFonts w:ascii="Times New Roman" w:eastAsia="Times New Roman" w:hAnsi="Times New Roman" w:cs="Times New Roman"/>
          <w:b/>
          <w:bCs/>
          <w:kern w:val="0"/>
          <w:sz w:val="36"/>
          <w:szCs w:val="36"/>
          <w14:ligatures w14:val="none"/>
        </w:rPr>
        <w:t>1.1 Objective and Scope</w:t>
      </w:r>
    </w:p>
    <w:p w14:paraId="5CC224B8" w14:textId="77777777" w:rsidR="00805B4E" w:rsidRPr="00805B4E" w:rsidRDefault="00805B4E" w:rsidP="00805B4E">
      <w:pPr>
        <w:spacing w:before="100" w:beforeAutospacing="1" w:after="100" w:afterAutospacing="1"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kern w:val="0"/>
          <w14:ligatures w14:val="none"/>
        </w:rPr>
        <w:t xml:space="preserve">The Federal Inland Revenue Service (FIRS) has mandated e-invoicing through the Merchant Buyer Solution (MBS), requiring every enterprise to submit invoices electronically for clearance and compliance. The objective of this proposal is to present </w:t>
      </w:r>
      <w:proofErr w:type="spellStart"/>
      <w:r w:rsidRPr="00805B4E">
        <w:rPr>
          <w:rFonts w:ascii="Times New Roman" w:eastAsia="Times New Roman" w:hAnsi="Times New Roman" w:cs="Times New Roman"/>
          <w:kern w:val="0"/>
          <w14:ligatures w14:val="none"/>
        </w:rPr>
        <w:t>Softrust</w:t>
      </w:r>
      <w:proofErr w:type="spellEnd"/>
      <w:r w:rsidRPr="00805B4E">
        <w:rPr>
          <w:rFonts w:ascii="Times New Roman" w:eastAsia="Times New Roman" w:hAnsi="Times New Roman" w:cs="Times New Roman"/>
          <w:kern w:val="0"/>
          <w14:ligatures w14:val="none"/>
        </w:rPr>
        <w:t xml:space="preserve"> and Bluelight Systems’ comprehensive solutions that allow enterprises of all sizes to become compliant quickly, securely, and without disruption to existing operations.</w:t>
      </w:r>
    </w:p>
    <w:p w14:paraId="1F07858E" w14:textId="77777777" w:rsidR="00805B4E" w:rsidRPr="00805B4E" w:rsidRDefault="00805B4E" w:rsidP="00805B4E">
      <w:pPr>
        <w:spacing w:before="100" w:beforeAutospacing="1" w:after="100" w:afterAutospacing="1"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kern w:val="0"/>
          <w14:ligatures w14:val="none"/>
        </w:rPr>
        <w:t>This proposal outlines our technology suite, integration approaches, onboarding process, and operational support framework. It covers multiple deployment options, ensuring that whether a client is running a Tier-1 ERP system such as SAP or Oracle, a mid-market application, or a custom-built billing system, they can achieve compliance in weeks rather than months.</w:t>
      </w:r>
    </w:p>
    <w:p w14:paraId="7E9B62D6" w14:textId="77777777" w:rsidR="00805B4E" w:rsidRPr="00805B4E" w:rsidRDefault="00805B4E" w:rsidP="00805B4E">
      <w:pPr>
        <w:spacing w:after="0"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kern w:val="0"/>
          <w14:ligatures w14:val="none"/>
        </w:rPr>
        <w:pict w14:anchorId="7F43D383">
          <v:rect id="_x0000_i1025" style="width:0;height:1.5pt" o:hralign="center" o:hrstd="t" o:hr="t" fillcolor="#a0a0a0" stroked="f"/>
        </w:pict>
      </w:r>
    </w:p>
    <w:p w14:paraId="2A2BAC2C" w14:textId="77777777" w:rsidR="00805B4E" w:rsidRPr="00805B4E" w:rsidRDefault="00805B4E" w:rsidP="00805B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5B4E">
        <w:rPr>
          <w:rFonts w:ascii="Times New Roman" w:eastAsia="Times New Roman" w:hAnsi="Times New Roman" w:cs="Times New Roman"/>
          <w:b/>
          <w:bCs/>
          <w:kern w:val="0"/>
          <w:sz w:val="36"/>
          <w:szCs w:val="36"/>
          <w14:ligatures w14:val="none"/>
        </w:rPr>
        <w:t>1.2 What the Client Gains</w:t>
      </w:r>
    </w:p>
    <w:p w14:paraId="6878D458" w14:textId="77777777" w:rsidR="00805B4E" w:rsidRPr="00805B4E" w:rsidRDefault="00805B4E" w:rsidP="00805B4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b/>
          <w:bCs/>
          <w:kern w:val="0"/>
          <w14:ligatures w14:val="none"/>
        </w:rPr>
        <w:t>Immediate Compliance</w:t>
      </w:r>
      <w:r w:rsidRPr="00805B4E">
        <w:rPr>
          <w:rFonts w:ascii="Times New Roman" w:eastAsia="Times New Roman" w:hAnsi="Times New Roman" w:cs="Times New Roman"/>
          <w:kern w:val="0"/>
          <w14:ligatures w14:val="none"/>
        </w:rPr>
        <w:t xml:space="preserve"> – Every invoice cleared through FIRS MBS with IRN, QR code, and signature automatically generated.</w:t>
      </w:r>
    </w:p>
    <w:p w14:paraId="7E77354B" w14:textId="77777777" w:rsidR="00805B4E" w:rsidRPr="00805B4E" w:rsidRDefault="00805B4E" w:rsidP="00805B4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b/>
          <w:bCs/>
          <w:kern w:val="0"/>
          <w14:ligatures w14:val="none"/>
        </w:rPr>
        <w:t>Minimal Change to ERP</w:t>
      </w:r>
      <w:r w:rsidRPr="00805B4E">
        <w:rPr>
          <w:rFonts w:ascii="Times New Roman" w:eastAsia="Times New Roman" w:hAnsi="Times New Roman" w:cs="Times New Roman"/>
          <w:kern w:val="0"/>
          <w14:ligatures w14:val="none"/>
        </w:rPr>
        <w:t xml:space="preserve"> – </w:t>
      </w:r>
      <w:proofErr w:type="spellStart"/>
      <w:r w:rsidRPr="00805B4E">
        <w:rPr>
          <w:rFonts w:ascii="Times New Roman" w:eastAsia="Times New Roman" w:hAnsi="Times New Roman" w:cs="Times New Roman"/>
          <w:kern w:val="0"/>
          <w14:ligatures w14:val="none"/>
        </w:rPr>
        <w:t>SmartAPI</w:t>
      </w:r>
      <w:proofErr w:type="spellEnd"/>
      <w:r w:rsidRPr="00805B4E">
        <w:rPr>
          <w:rFonts w:ascii="Times New Roman" w:eastAsia="Times New Roman" w:hAnsi="Times New Roman" w:cs="Times New Roman"/>
          <w:kern w:val="0"/>
          <w14:ligatures w14:val="none"/>
        </w:rPr>
        <w:t xml:space="preserve">, </w:t>
      </w:r>
      <w:proofErr w:type="spellStart"/>
      <w:r w:rsidRPr="00805B4E">
        <w:rPr>
          <w:rFonts w:ascii="Times New Roman" w:eastAsia="Times New Roman" w:hAnsi="Times New Roman" w:cs="Times New Roman"/>
          <w:kern w:val="0"/>
          <w14:ligatures w14:val="none"/>
        </w:rPr>
        <w:t>BlueBox</w:t>
      </w:r>
      <w:proofErr w:type="spellEnd"/>
      <w:r w:rsidRPr="00805B4E">
        <w:rPr>
          <w:rFonts w:ascii="Times New Roman" w:eastAsia="Times New Roman" w:hAnsi="Times New Roman" w:cs="Times New Roman"/>
          <w:kern w:val="0"/>
          <w14:ligatures w14:val="none"/>
        </w:rPr>
        <w:t>, and Email Connector provide non-invasive methods that avoid costly ERP upgrades.</w:t>
      </w:r>
    </w:p>
    <w:p w14:paraId="3E446BB7" w14:textId="77777777" w:rsidR="00805B4E" w:rsidRPr="00805B4E" w:rsidRDefault="00805B4E" w:rsidP="00805B4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b/>
          <w:bCs/>
          <w:kern w:val="0"/>
          <w14:ligatures w14:val="none"/>
        </w:rPr>
        <w:t>Audit Readiness</w:t>
      </w:r>
      <w:r w:rsidRPr="00805B4E">
        <w:rPr>
          <w:rFonts w:ascii="Times New Roman" w:eastAsia="Times New Roman" w:hAnsi="Times New Roman" w:cs="Times New Roman"/>
          <w:kern w:val="0"/>
          <w14:ligatures w14:val="none"/>
        </w:rPr>
        <w:t xml:space="preserve"> – Evidence bundles created for every transaction, with exportable receipts, logs, signatures, and QR codes.</w:t>
      </w:r>
    </w:p>
    <w:p w14:paraId="61E533DB" w14:textId="77777777" w:rsidR="00805B4E" w:rsidRPr="00805B4E" w:rsidRDefault="00805B4E" w:rsidP="00805B4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b/>
          <w:bCs/>
          <w:kern w:val="0"/>
          <w14:ligatures w14:val="none"/>
        </w:rPr>
        <w:t>Future-Proofing</w:t>
      </w:r>
      <w:r w:rsidRPr="00805B4E">
        <w:rPr>
          <w:rFonts w:ascii="Times New Roman" w:eastAsia="Times New Roman" w:hAnsi="Times New Roman" w:cs="Times New Roman"/>
          <w:kern w:val="0"/>
          <w14:ligatures w14:val="none"/>
        </w:rPr>
        <w:t xml:space="preserve"> – Our canonical </w:t>
      </w:r>
      <w:proofErr w:type="spellStart"/>
      <w:r w:rsidRPr="00805B4E">
        <w:rPr>
          <w:rFonts w:ascii="Times New Roman" w:eastAsia="Times New Roman" w:hAnsi="Times New Roman" w:cs="Times New Roman"/>
          <w:kern w:val="0"/>
          <w14:ligatures w14:val="none"/>
        </w:rPr>
        <w:t>SmartAPI</w:t>
      </w:r>
      <w:proofErr w:type="spellEnd"/>
      <w:r w:rsidRPr="00805B4E">
        <w:rPr>
          <w:rFonts w:ascii="Times New Roman" w:eastAsia="Times New Roman" w:hAnsi="Times New Roman" w:cs="Times New Roman"/>
          <w:kern w:val="0"/>
          <w14:ligatures w14:val="none"/>
        </w:rPr>
        <w:t xml:space="preserve"> contract isolates client systems from FIRS schema changes, eliminating rework.</w:t>
      </w:r>
    </w:p>
    <w:p w14:paraId="3103335F" w14:textId="77777777" w:rsidR="00805B4E" w:rsidRPr="00805B4E" w:rsidRDefault="00805B4E" w:rsidP="00805B4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b/>
          <w:bCs/>
          <w:kern w:val="0"/>
          <w14:ligatures w14:val="none"/>
        </w:rPr>
        <w:t>Flexibility of Choice</w:t>
      </w:r>
      <w:r w:rsidRPr="00805B4E">
        <w:rPr>
          <w:rFonts w:ascii="Times New Roman" w:eastAsia="Times New Roman" w:hAnsi="Times New Roman" w:cs="Times New Roman"/>
          <w:kern w:val="0"/>
          <w14:ligatures w14:val="none"/>
        </w:rPr>
        <w:t xml:space="preserve"> – API, SaaS, Email, and Capture-based solutions fit all levels of technical maturity.</w:t>
      </w:r>
    </w:p>
    <w:p w14:paraId="62D6A30B" w14:textId="77777777" w:rsidR="00805B4E" w:rsidRPr="00805B4E" w:rsidRDefault="00805B4E" w:rsidP="00805B4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b/>
          <w:bCs/>
          <w:kern w:val="0"/>
          <w14:ligatures w14:val="none"/>
        </w:rPr>
        <w:t>Enterprise Rigor</w:t>
      </w:r>
      <w:r w:rsidRPr="00805B4E">
        <w:rPr>
          <w:rFonts w:ascii="Times New Roman" w:eastAsia="Times New Roman" w:hAnsi="Times New Roman" w:cs="Times New Roman"/>
          <w:kern w:val="0"/>
          <w14:ligatures w14:val="none"/>
        </w:rPr>
        <w:t xml:space="preserve"> – Delivered through structured methodology, governance, risk management, and SLA-backed operations.</w:t>
      </w:r>
    </w:p>
    <w:p w14:paraId="5F39CD89" w14:textId="77777777" w:rsidR="00805B4E" w:rsidRPr="00805B4E" w:rsidRDefault="00805B4E" w:rsidP="00805B4E">
      <w:pPr>
        <w:spacing w:after="0"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kern w:val="0"/>
          <w14:ligatures w14:val="none"/>
        </w:rPr>
        <w:pict w14:anchorId="68163B9A">
          <v:rect id="_x0000_i1026" style="width:0;height:1.5pt" o:hralign="center" o:hrstd="t" o:hr="t" fillcolor="#a0a0a0" stroked="f"/>
        </w:pict>
      </w:r>
    </w:p>
    <w:p w14:paraId="478EFA3A" w14:textId="77777777" w:rsidR="00805B4E" w:rsidRPr="00805B4E" w:rsidRDefault="00805B4E" w:rsidP="00805B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5B4E">
        <w:rPr>
          <w:rFonts w:ascii="Times New Roman" w:eastAsia="Times New Roman" w:hAnsi="Times New Roman" w:cs="Times New Roman"/>
          <w:b/>
          <w:bCs/>
          <w:kern w:val="0"/>
          <w:sz w:val="36"/>
          <w:szCs w:val="36"/>
          <w14:ligatures w14:val="none"/>
        </w:rPr>
        <w:t>1.3 Solution Options Overview</w:t>
      </w:r>
    </w:p>
    <w:p w14:paraId="53226DC4" w14:textId="77777777" w:rsidR="00805B4E" w:rsidRPr="00805B4E" w:rsidRDefault="00805B4E" w:rsidP="00805B4E">
      <w:pPr>
        <w:spacing w:before="100" w:beforeAutospacing="1" w:after="100" w:afterAutospacing="1"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kern w:val="0"/>
          <w14:ligatures w14:val="none"/>
        </w:rPr>
        <w:t>Our solution suite provides four entry points into compliance, tailored to different client contexts:</w:t>
      </w:r>
    </w:p>
    <w:p w14:paraId="6AD9EB37" w14:textId="77777777" w:rsidR="00805B4E" w:rsidRPr="00805B4E" w:rsidRDefault="00805B4E" w:rsidP="00805B4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05B4E">
        <w:rPr>
          <w:rFonts w:ascii="Times New Roman" w:eastAsia="Times New Roman" w:hAnsi="Times New Roman" w:cs="Times New Roman"/>
          <w:b/>
          <w:bCs/>
          <w:kern w:val="0"/>
          <w14:ligatures w14:val="none"/>
        </w:rPr>
        <w:t>SmartAPI</w:t>
      </w:r>
      <w:proofErr w:type="spellEnd"/>
      <w:r w:rsidRPr="00805B4E">
        <w:rPr>
          <w:rFonts w:ascii="Times New Roman" w:eastAsia="Times New Roman" w:hAnsi="Times New Roman" w:cs="Times New Roman"/>
          <w:kern w:val="0"/>
          <w14:ligatures w14:val="none"/>
        </w:rPr>
        <w:t xml:space="preserve"> – A full-featured REST API that integrates directly with ERP or billing systems. Handles transformation, signing, QR generation, submission to FIRS, archiving, monitoring, and reconciliation.</w:t>
      </w:r>
    </w:p>
    <w:p w14:paraId="45219637" w14:textId="77777777" w:rsidR="00805B4E" w:rsidRPr="00805B4E" w:rsidRDefault="00805B4E" w:rsidP="00805B4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05B4E">
        <w:rPr>
          <w:rFonts w:ascii="Times New Roman" w:eastAsia="Times New Roman" w:hAnsi="Times New Roman" w:cs="Times New Roman"/>
          <w:b/>
          <w:bCs/>
          <w:kern w:val="0"/>
          <w14:ligatures w14:val="none"/>
        </w:rPr>
        <w:t>BlueInvoice</w:t>
      </w:r>
      <w:proofErr w:type="spellEnd"/>
      <w:r w:rsidRPr="00805B4E">
        <w:rPr>
          <w:rFonts w:ascii="Times New Roman" w:eastAsia="Times New Roman" w:hAnsi="Times New Roman" w:cs="Times New Roman"/>
          <w:kern w:val="0"/>
          <w14:ligatures w14:val="none"/>
        </w:rPr>
        <w:t xml:space="preserve"> – A secure SaaS web application for creating, managing, and submitting invoices without ERP dependency. Ideal for subsidiaries, smaller entities, or rapid pilots.</w:t>
      </w:r>
    </w:p>
    <w:p w14:paraId="348C91ED" w14:textId="77777777" w:rsidR="00805B4E" w:rsidRPr="00805B4E" w:rsidRDefault="00805B4E" w:rsidP="00805B4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b/>
          <w:bCs/>
          <w:kern w:val="0"/>
          <w14:ligatures w14:val="none"/>
        </w:rPr>
        <w:lastRenderedPageBreak/>
        <w:t>Email Connector</w:t>
      </w:r>
      <w:r w:rsidRPr="00805B4E">
        <w:rPr>
          <w:rFonts w:ascii="Times New Roman" w:eastAsia="Times New Roman" w:hAnsi="Times New Roman" w:cs="Times New Roman"/>
          <w:kern w:val="0"/>
          <w14:ligatures w14:val="none"/>
        </w:rPr>
        <w:t xml:space="preserve"> – The simplest integration option. Clients send invoices as email attachments to a dedicated address. Invoices are automatically processed, submitted, and returned with acknowledgements and receipts.</w:t>
      </w:r>
    </w:p>
    <w:p w14:paraId="0FC6F1B0" w14:textId="77777777" w:rsidR="00805B4E" w:rsidRPr="00805B4E" w:rsidRDefault="00805B4E" w:rsidP="00805B4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05B4E">
        <w:rPr>
          <w:rFonts w:ascii="Times New Roman" w:eastAsia="Times New Roman" w:hAnsi="Times New Roman" w:cs="Times New Roman"/>
          <w:b/>
          <w:bCs/>
          <w:kern w:val="0"/>
          <w14:ligatures w14:val="none"/>
        </w:rPr>
        <w:t>BlueBox</w:t>
      </w:r>
      <w:proofErr w:type="spellEnd"/>
      <w:r w:rsidRPr="00805B4E">
        <w:rPr>
          <w:rFonts w:ascii="Times New Roman" w:eastAsia="Times New Roman" w:hAnsi="Times New Roman" w:cs="Times New Roman"/>
          <w:kern w:val="0"/>
          <w14:ligatures w14:val="none"/>
        </w:rPr>
        <w:t xml:space="preserve"> – Capture technology that intercepts invoices at print, folder, or network port level. Processes them automatically into compliant submissions, requiring zero modification to legacy ERP systems.</w:t>
      </w:r>
    </w:p>
    <w:p w14:paraId="5E32B671" w14:textId="77777777" w:rsidR="00805B4E" w:rsidRPr="00805B4E" w:rsidRDefault="00805B4E" w:rsidP="00805B4E">
      <w:pPr>
        <w:spacing w:before="100" w:beforeAutospacing="1" w:after="100" w:afterAutospacing="1"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kern w:val="0"/>
          <w14:ligatures w14:val="none"/>
        </w:rPr>
        <w:t xml:space="preserve">&lt;diagram: One-page solution landscape showing </w:t>
      </w:r>
      <w:proofErr w:type="spellStart"/>
      <w:r w:rsidRPr="00805B4E">
        <w:rPr>
          <w:rFonts w:ascii="Times New Roman" w:eastAsia="Times New Roman" w:hAnsi="Times New Roman" w:cs="Times New Roman"/>
          <w:kern w:val="0"/>
          <w14:ligatures w14:val="none"/>
        </w:rPr>
        <w:t>SmartAPI</w:t>
      </w:r>
      <w:proofErr w:type="spellEnd"/>
      <w:r w:rsidRPr="00805B4E">
        <w:rPr>
          <w:rFonts w:ascii="Times New Roman" w:eastAsia="Times New Roman" w:hAnsi="Times New Roman" w:cs="Times New Roman"/>
          <w:kern w:val="0"/>
          <w14:ligatures w14:val="none"/>
        </w:rPr>
        <w:t xml:space="preserve">, </w:t>
      </w:r>
      <w:proofErr w:type="spellStart"/>
      <w:r w:rsidRPr="00805B4E">
        <w:rPr>
          <w:rFonts w:ascii="Times New Roman" w:eastAsia="Times New Roman" w:hAnsi="Times New Roman" w:cs="Times New Roman"/>
          <w:kern w:val="0"/>
          <w14:ligatures w14:val="none"/>
        </w:rPr>
        <w:t>BlueInvoice</w:t>
      </w:r>
      <w:proofErr w:type="spellEnd"/>
      <w:r w:rsidRPr="00805B4E">
        <w:rPr>
          <w:rFonts w:ascii="Times New Roman" w:eastAsia="Times New Roman" w:hAnsi="Times New Roman" w:cs="Times New Roman"/>
          <w:kern w:val="0"/>
          <w14:ligatures w14:val="none"/>
        </w:rPr>
        <w:t xml:space="preserve">, Email Connector, </w:t>
      </w:r>
      <w:proofErr w:type="spellStart"/>
      <w:r w:rsidRPr="00805B4E">
        <w:rPr>
          <w:rFonts w:ascii="Times New Roman" w:eastAsia="Times New Roman" w:hAnsi="Times New Roman" w:cs="Times New Roman"/>
          <w:kern w:val="0"/>
          <w14:ligatures w14:val="none"/>
        </w:rPr>
        <w:t>BlueBox</w:t>
      </w:r>
      <w:proofErr w:type="spellEnd"/>
      <w:r w:rsidRPr="00805B4E">
        <w:rPr>
          <w:rFonts w:ascii="Times New Roman" w:eastAsia="Times New Roman" w:hAnsi="Times New Roman" w:cs="Times New Roman"/>
          <w:kern w:val="0"/>
          <w14:ligatures w14:val="none"/>
        </w:rPr>
        <w:t>, and FIRS MBS&gt;</w:t>
      </w:r>
    </w:p>
    <w:p w14:paraId="5A8DEE28" w14:textId="77777777" w:rsidR="00805B4E" w:rsidRPr="00805B4E" w:rsidRDefault="00805B4E" w:rsidP="00805B4E">
      <w:pPr>
        <w:spacing w:after="0"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kern w:val="0"/>
          <w14:ligatures w14:val="none"/>
        </w:rPr>
        <w:pict w14:anchorId="37F97C41">
          <v:rect id="_x0000_i1027" style="width:0;height:1.5pt" o:hralign="center" o:hrstd="t" o:hr="t" fillcolor="#a0a0a0" stroked="f"/>
        </w:pict>
      </w:r>
    </w:p>
    <w:p w14:paraId="11F65DF5" w14:textId="77777777" w:rsidR="00805B4E" w:rsidRPr="00805B4E" w:rsidRDefault="00805B4E" w:rsidP="00805B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5B4E">
        <w:rPr>
          <w:rFonts w:ascii="Times New Roman" w:eastAsia="Times New Roman" w:hAnsi="Times New Roman" w:cs="Times New Roman"/>
          <w:b/>
          <w:bCs/>
          <w:kern w:val="0"/>
          <w:sz w:val="36"/>
          <w:szCs w:val="36"/>
          <w14:ligatures w14:val="none"/>
        </w:rPr>
        <w:t xml:space="preserve">1.4 Why </w:t>
      </w:r>
      <w:proofErr w:type="spellStart"/>
      <w:r w:rsidRPr="00805B4E">
        <w:rPr>
          <w:rFonts w:ascii="Times New Roman" w:eastAsia="Times New Roman" w:hAnsi="Times New Roman" w:cs="Times New Roman"/>
          <w:b/>
          <w:bCs/>
          <w:kern w:val="0"/>
          <w:sz w:val="36"/>
          <w:szCs w:val="36"/>
          <w14:ligatures w14:val="none"/>
        </w:rPr>
        <w:t>Softrust</w:t>
      </w:r>
      <w:proofErr w:type="spellEnd"/>
      <w:r w:rsidRPr="00805B4E">
        <w:rPr>
          <w:rFonts w:ascii="Times New Roman" w:eastAsia="Times New Roman" w:hAnsi="Times New Roman" w:cs="Times New Roman"/>
          <w:b/>
          <w:bCs/>
          <w:kern w:val="0"/>
          <w:sz w:val="36"/>
          <w:szCs w:val="36"/>
          <w14:ligatures w14:val="none"/>
        </w:rPr>
        <w:t xml:space="preserve"> and Bluelight</w:t>
      </w:r>
    </w:p>
    <w:p w14:paraId="337F4949" w14:textId="77777777" w:rsidR="00805B4E" w:rsidRPr="00805B4E" w:rsidRDefault="00805B4E" w:rsidP="00805B4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b/>
          <w:bCs/>
          <w:kern w:val="0"/>
          <w14:ligatures w14:val="none"/>
        </w:rPr>
        <w:t>Accredited by FIRS</w:t>
      </w:r>
      <w:r w:rsidRPr="00805B4E">
        <w:rPr>
          <w:rFonts w:ascii="Times New Roman" w:eastAsia="Times New Roman" w:hAnsi="Times New Roman" w:cs="Times New Roman"/>
          <w:kern w:val="0"/>
          <w14:ligatures w14:val="none"/>
        </w:rPr>
        <w:t xml:space="preserve"> – Qualified Access Provider and System Integrator in Nigeria.</w:t>
      </w:r>
    </w:p>
    <w:p w14:paraId="352B41B9" w14:textId="77777777" w:rsidR="00805B4E" w:rsidRPr="00805B4E" w:rsidRDefault="00805B4E" w:rsidP="00805B4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b/>
          <w:bCs/>
          <w:kern w:val="0"/>
          <w14:ligatures w14:val="none"/>
        </w:rPr>
        <w:t>Proven Technology</w:t>
      </w:r>
      <w:r w:rsidRPr="00805B4E">
        <w:rPr>
          <w:rFonts w:ascii="Times New Roman" w:eastAsia="Times New Roman" w:hAnsi="Times New Roman" w:cs="Times New Roman"/>
          <w:kern w:val="0"/>
          <w14:ligatures w14:val="none"/>
        </w:rPr>
        <w:t xml:space="preserve"> – &lt;</w:t>
      </w:r>
      <w:proofErr w:type="spellStart"/>
      <w:r w:rsidRPr="00805B4E">
        <w:rPr>
          <w:rFonts w:ascii="Times New Roman" w:eastAsia="Times New Roman" w:hAnsi="Times New Roman" w:cs="Times New Roman"/>
          <w:kern w:val="0"/>
          <w14:ligatures w14:val="none"/>
        </w:rPr>
        <w:t>BluelightSmartAPI</w:t>
      </w:r>
      <w:proofErr w:type="spellEnd"/>
      <w:r w:rsidRPr="00805B4E">
        <w:rPr>
          <w:rFonts w:ascii="Times New Roman" w:eastAsia="Times New Roman" w:hAnsi="Times New Roman" w:cs="Times New Roman"/>
          <w:kern w:val="0"/>
          <w14:ligatures w14:val="none"/>
        </w:rPr>
        <w:t>&gt; is already production-ready, tested, and handling full compliance lifecycle.</w:t>
      </w:r>
    </w:p>
    <w:p w14:paraId="578525A1" w14:textId="77777777" w:rsidR="00805B4E" w:rsidRPr="00805B4E" w:rsidRDefault="00805B4E" w:rsidP="00805B4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b/>
          <w:bCs/>
          <w:kern w:val="0"/>
          <w14:ligatures w14:val="none"/>
        </w:rPr>
        <w:t>End-to-End Coverage</w:t>
      </w:r>
      <w:r w:rsidRPr="00805B4E">
        <w:rPr>
          <w:rFonts w:ascii="Times New Roman" w:eastAsia="Times New Roman" w:hAnsi="Times New Roman" w:cs="Times New Roman"/>
          <w:kern w:val="0"/>
          <w14:ligatures w14:val="none"/>
        </w:rPr>
        <w:t xml:space="preserve"> – From requirements gathering to steady-state support, with methodology aligned to global best practices.</w:t>
      </w:r>
    </w:p>
    <w:p w14:paraId="2A018002" w14:textId="77777777" w:rsidR="00805B4E" w:rsidRPr="00805B4E" w:rsidRDefault="00805B4E" w:rsidP="00805B4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b/>
          <w:bCs/>
          <w:kern w:val="0"/>
          <w14:ligatures w14:val="none"/>
        </w:rPr>
        <w:t>Enterprise Security and Compliance</w:t>
      </w:r>
      <w:r w:rsidRPr="00805B4E">
        <w:rPr>
          <w:rFonts w:ascii="Times New Roman" w:eastAsia="Times New Roman" w:hAnsi="Times New Roman" w:cs="Times New Roman"/>
          <w:kern w:val="0"/>
          <w14:ligatures w14:val="none"/>
        </w:rPr>
        <w:t xml:space="preserve"> – TLS 1.3, </w:t>
      </w:r>
      <w:proofErr w:type="spellStart"/>
      <w:r w:rsidRPr="00805B4E">
        <w:rPr>
          <w:rFonts w:ascii="Times New Roman" w:eastAsia="Times New Roman" w:hAnsi="Times New Roman" w:cs="Times New Roman"/>
          <w:kern w:val="0"/>
          <w14:ligatures w14:val="none"/>
        </w:rPr>
        <w:t>mTLS</w:t>
      </w:r>
      <w:proofErr w:type="spellEnd"/>
      <w:r w:rsidRPr="00805B4E">
        <w:rPr>
          <w:rFonts w:ascii="Times New Roman" w:eastAsia="Times New Roman" w:hAnsi="Times New Roman" w:cs="Times New Roman"/>
          <w:kern w:val="0"/>
          <w14:ligatures w14:val="none"/>
        </w:rPr>
        <w:t>, PKI signing, WORM archiving, SIEM integration, and audit-ready logs.</w:t>
      </w:r>
    </w:p>
    <w:p w14:paraId="1698A37F" w14:textId="77777777" w:rsidR="00805B4E" w:rsidRPr="00805B4E" w:rsidRDefault="00805B4E" w:rsidP="00805B4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b/>
          <w:bCs/>
          <w:kern w:val="0"/>
          <w14:ligatures w14:val="none"/>
        </w:rPr>
        <w:t>Scalable Delivery</w:t>
      </w:r>
      <w:r w:rsidRPr="00805B4E">
        <w:rPr>
          <w:rFonts w:ascii="Times New Roman" w:eastAsia="Times New Roman" w:hAnsi="Times New Roman" w:cs="Times New Roman"/>
          <w:kern w:val="0"/>
          <w14:ligatures w14:val="none"/>
        </w:rPr>
        <w:t xml:space="preserve"> – Supports single company operations as well as multi-entity, multi-country groups with high transaction volumes.</w:t>
      </w:r>
    </w:p>
    <w:p w14:paraId="78C4FFA6" w14:textId="77777777" w:rsidR="00805B4E" w:rsidRPr="00805B4E" w:rsidRDefault="00805B4E" w:rsidP="00805B4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b/>
          <w:bCs/>
          <w:kern w:val="0"/>
          <w14:ligatures w14:val="none"/>
        </w:rPr>
        <w:t>Migration Ready</w:t>
      </w:r>
      <w:r w:rsidRPr="00805B4E">
        <w:rPr>
          <w:rFonts w:ascii="Times New Roman" w:eastAsia="Times New Roman" w:hAnsi="Times New Roman" w:cs="Times New Roman"/>
          <w:kern w:val="0"/>
          <w14:ligatures w14:val="none"/>
        </w:rPr>
        <w:t xml:space="preserve"> – Works seamlessly with both SAP ECC and S4/HANA, as well as other ERP platforms, ensuring future safety.</w:t>
      </w:r>
    </w:p>
    <w:p w14:paraId="38906C34" w14:textId="77777777" w:rsidR="00805B4E" w:rsidRPr="00805B4E" w:rsidRDefault="00805B4E" w:rsidP="00805B4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b/>
          <w:bCs/>
          <w:kern w:val="0"/>
          <w14:ligatures w14:val="none"/>
        </w:rPr>
        <w:t>Support and SLA Assurance</w:t>
      </w:r>
      <w:r w:rsidRPr="00805B4E">
        <w:rPr>
          <w:rFonts w:ascii="Times New Roman" w:eastAsia="Times New Roman" w:hAnsi="Times New Roman" w:cs="Times New Roman"/>
          <w:kern w:val="0"/>
          <w14:ligatures w14:val="none"/>
        </w:rPr>
        <w:t xml:space="preserve"> – 24x7 coverage with service credits, RPO of 15 minutes, RTO of 2 hours, and quarterly service reviews.</w:t>
      </w:r>
    </w:p>
    <w:p w14:paraId="1793EC1F" w14:textId="77777777" w:rsidR="00805B4E" w:rsidRPr="00805B4E" w:rsidRDefault="00805B4E" w:rsidP="00805B4E">
      <w:pPr>
        <w:spacing w:after="0"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kern w:val="0"/>
          <w14:ligatures w14:val="none"/>
        </w:rPr>
        <w:pict w14:anchorId="7920A65F">
          <v:rect id="_x0000_i1028" style="width:0;height:1.5pt" o:hralign="center" o:hrstd="t" o:hr="t" fillcolor="#a0a0a0" stroked="f"/>
        </w:pict>
      </w:r>
    </w:p>
    <w:p w14:paraId="20D623F3" w14:textId="77777777" w:rsidR="00805B4E" w:rsidRPr="00805B4E" w:rsidRDefault="00805B4E" w:rsidP="00805B4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5B4E">
        <w:rPr>
          <w:rFonts w:ascii="Times New Roman" w:eastAsia="Times New Roman" w:hAnsi="Times New Roman" w:cs="Times New Roman"/>
          <w:b/>
          <w:bCs/>
          <w:kern w:val="0"/>
          <w:sz w:val="36"/>
          <w:szCs w:val="36"/>
          <w14:ligatures w14:val="none"/>
        </w:rPr>
        <w:t>1.5 Summary Statement</w:t>
      </w:r>
    </w:p>
    <w:p w14:paraId="522DEE14" w14:textId="77777777" w:rsidR="00805B4E" w:rsidRPr="00805B4E" w:rsidRDefault="00805B4E" w:rsidP="00805B4E">
      <w:pPr>
        <w:spacing w:before="100" w:beforeAutospacing="1" w:after="100" w:afterAutospacing="1" w:line="240" w:lineRule="auto"/>
        <w:rPr>
          <w:rFonts w:ascii="Times New Roman" w:eastAsia="Times New Roman" w:hAnsi="Times New Roman" w:cs="Times New Roman"/>
          <w:kern w:val="0"/>
          <w14:ligatures w14:val="none"/>
        </w:rPr>
      </w:pPr>
      <w:r w:rsidRPr="00805B4E">
        <w:rPr>
          <w:rFonts w:ascii="Times New Roman" w:eastAsia="Times New Roman" w:hAnsi="Times New Roman" w:cs="Times New Roman"/>
          <w:kern w:val="0"/>
          <w14:ligatures w14:val="none"/>
        </w:rPr>
        <w:t xml:space="preserve">With </w:t>
      </w:r>
      <w:proofErr w:type="spellStart"/>
      <w:r w:rsidRPr="00805B4E">
        <w:rPr>
          <w:rFonts w:ascii="Times New Roman" w:eastAsia="Times New Roman" w:hAnsi="Times New Roman" w:cs="Times New Roman"/>
          <w:kern w:val="0"/>
          <w14:ligatures w14:val="none"/>
        </w:rPr>
        <w:t>Softrust</w:t>
      </w:r>
      <w:proofErr w:type="spellEnd"/>
      <w:r w:rsidRPr="00805B4E">
        <w:rPr>
          <w:rFonts w:ascii="Times New Roman" w:eastAsia="Times New Roman" w:hAnsi="Times New Roman" w:cs="Times New Roman"/>
          <w:kern w:val="0"/>
          <w14:ligatures w14:val="none"/>
        </w:rPr>
        <w:t xml:space="preserve"> and Bluelight, enterprises are not just buying compliance technology — they are investing in resilience, audit confidence, and future readiness. Our suite of </w:t>
      </w:r>
      <w:proofErr w:type="spellStart"/>
      <w:r w:rsidRPr="00805B4E">
        <w:rPr>
          <w:rFonts w:ascii="Times New Roman" w:eastAsia="Times New Roman" w:hAnsi="Times New Roman" w:cs="Times New Roman"/>
          <w:kern w:val="0"/>
          <w14:ligatures w14:val="none"/>
        </w:rPr>
        <w:t>SmartAPI</w:t>
      </w:r>
      <w:proofErr w:type="spellEnd"/>
      <w:r w:rsidRPr="00805B4E">
        <w:rPr>
          <w:rFonts w:ascii="Times New Roman" w:eastAsia="Times New Roman" w:hAnsi="Times New Roman" w:cs="Times New Roman"/>
          <w:kern w:val="0"/>
          <w14:ligatures w14:val="none"/>
        </w:rPr>
        <w:t xml:space="preserve">, </w:t>
      </w:r>
      <w:proofErr w:type="spellStart"/>
      <w:r w:rsidRPr="00805B4E">
        <w:rPr>
          <w:rFonts w:ascii="Times New Roman" w:eastAsia="Times New Roman" w:hAnsi="Times New Roman" w:cs="Times New Roman"/>
          <w:kern w:val="0"/>
          <w14:ligatures w14:val="none"/>
        </w:rPr>
        <w:t>BlueInvoice</w:t>
      </w:r>
      <w:proofErr w:type="spellEnd"/>
      <w:r w:rsidRPr="00805B4E">
        <w:rPr>
          <w:rFonts w:ascii="Times New Roman" w:eastAsia="Times New Roman" w:hAnsi="Times New Roman" w:cs="Times New Roman"/>
          <w:kern w:val="0"/>
          <w14:ligatures w14:val="none"/>
        </w:rPr>
        <w:t xml:space="preserve">, Email Connector, and </w:t>
      </w:r>
      <w:proofErr w:type="spellStart"/>
      <w:r w:rsidRPr="00805B4E">
        <w:rPr>
          <w:rFonts w:ascii="Times New Roman" w:eastAsia="Times New Roman" w:hAnsi="Times New Roman" w:cs="Times New Roman"/>
          <w:kern w:val="0"/>
          <w14:ligatures w14:val="none"/>
        </w:rPr>
        <w:t>BlueBox</w:t>
      </w:r>
      <w:proofErr w:type="spellEnd"/>
      <w:r w:rsidRPr="00805B4E">
        <w:rPr>
          <w:rFonts w:ascii="Times New Roman" w:eastAsia="Times New Roman" w:hAnsi="Times New Roman" w:cs="Times New Roman"/>
          <w:kern w:val="0"/>
          <w14:ligatures w14:val="none"/>
        </w:rPr>
        <w:t xml:space="preserve"> ensures that every type of enterprise, regardless of its ERP maturity, can achieve compliance rapidly and sustain it effortlessly.</w:t>
      </w:r>
    </w:p>
    <w:p w14:paraId="216DC86A" w14:textId="77777777" w:rsidR="004E5029" w:rsidRDefault="004E5029"/>
    <w:p w14:paraId="7743A7A9" w14:textId="77777777" w:rsidR="009D6BF2" w:rsidRDefault="009D6BF2">
      <w:pPr>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br w:type="page"/>
      </w:r>
    </w:p>
    <w:p w14:paraId="14B6D81C" w14:textId="63EC31E9" w:rsidR="00734DE5" w:rsidRPr="00734DE5" w:rsidRDefault="00734DE5" w:rsidP="00734DE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34DE5">
        <w:rPr>
          <w:rFonts w:ascii="Times New Roman" w:eastAsia="Times New Roman" w:hAnsi="Times New Roman" w:cs="Times New Roman"/>
          <w:b/>
          <w:bCs/>
          <w:kern w:val="36"/>
          <w:sz w:val="48"/>
          <w:szCs w:val="48"/>
          <w14:ligatures w14:val="none"/>
        </w:rPr>
        <w:lastRenderedPageBreak/>
        <w:t>2. Product Suite Overview</w:t>
      </w:r>
    </w:p>
    <w:p w14:paraId="458D56E7" w14:textId="77777777" w:rsidR="00734DE5" w:rsidRPr="00734DE5" w:rsidRDefault="00734DE5" w:rsidP="00734DE5">
      <w:p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 xml:space="preserve">Our solutions are designed to meet enterprises wherever they are on their digital journey. Whether a client runs a Tier-1 ERP, a mid-market accounting platform, or legacy </w:t>
      </w:r>
      <w:proofErr w:type="gramStart"/>
      <w:r w:rsidRPr="00734DE5">
        <w:rPr>
          <w:rFonts w:ascii="Times New Roman" w:eastAsia="Times New Roman" w:hAnsi="Times New Roman" w:cs="Times New Roman"/>
          <w:kern w:val="0"/>
          <w14:ligatures w14:val="none"/>
        </w:rPr>
        <w:t>on-premise</w:t>
      </w:r>
      <w:proofErr w:type="gramEnd"/>
      <w:r w:rsidRPr="00734DE5">
        <w:rPr>
          <w:rFonts w:ascii="Times New Roman" w:eastAsia="Times New Roman" w:hAnsi="Times New Roman" w:cs="Times New Roman"/>
          <w:kern w:val="0"/>
          <w14:ligatures w14:val="none"/>
        </w:rPr>
        <w:t xml:space="preserve"> applications, </w:t>
      </w:r>
      <w:proofErr w:type="spellStart"/>
      <w:r w:rsidRPr="00734DE5">
        <w:rPr>
          <w:rFonts w:ascii="Times New Roman" w:eastAsia="Times New Roman" w:hAnsi="Times New Roman" w:cs="Times New Roman"/>
          <w:kern w:val="0"/>
          <w14:ligatures w14:val="none"/>
        </w:rPr>
        <w:t>Softrust</w:t>
      </w:r>
      <w:proofErr w:type="spellEnd"/>
      <w:r w:rsidRPr="00734DE5">
        <w:rPr>
          <w:rFonts w:ascii="Times New Roman" w:eastAsia="Times New Roman" w:hAnsi="Times New Roman" w:cs="Times New Roman"/>
          <w:kern w:val="0"/>
          <w14:ligatures w14:val="none"/>
        </w:rPr>
        <w:t xml:space="preserve"> and Bluelight provide a path to FIRS e-invoicing compliance that is fast, safe, and future-proof.</w:t>
      </w:r>
    </w:p>
    <w:p w14:paraId="5A4BC69D" w14:textId="77777777" w:rsidR="00734DE5" w:rsidRPr="00734DE5" w:rsidRDefault="00734DE5" w:rsidP="00734DE5">
      <w:pPr>
        <w:spacing w:after="0"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pict w14:anchorId="0A4D5BB8">
          <v:rect id="_x0000_i1069" style="width:0;height:1.5pt" o:hralign="center" o:hrstd="t" o:hr="t" fillcolor="#a0a0a0" stroked="f"/>
        </w:pict>
      </w:r>
    </w:p>
    <w:p w14:paraId="280F680D" w14:textId="77777777" w:rsidR="00734DE5" w:rsidRPr="00734DE5" w:rsidRDefault="00734DE5" w:rsidP="00734DE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4DE5">
        <w:rPr>
          <w:rFonts w:ascii="Times New Roman" w:eastAsia="Times New Roman" w:hAnsi="Times New Roman" w:cs="Times New Roman"/>
          <w:b/>
          <w:bCs/>
          <w:kern w:val="0"/>
          <w:sz w:val="36"/>
          <w:szCs w:val="36"/>
          <w14:ligatures w14:val="none"/>
        </w:rPr>
        <w:t xml:space="preserve">2.1 </w:t>
      </w:r>
      <w:proofErr w:type="spellStart"/>
      <w:r w:rsidRPr="00734DE5">
        <w:rPr>
          <w:rFonts w:ascii="Times New Roman" w:eastAsia="Times New Roman" w:hAnsi="Times New Roman" w:cs="Times New Roman"/>
          <w:b/>
          <w:bCs/>
          <w:kern w:val="0"/>
          <w:sz w:val="36"/>
          <w:szCs w:val="36"/>
          <w14:ligatures w14:val="none"/>
        </w:rPr>
        <w:t>SmartAPI</w:t>
      </w:r>
      <w:proofErr w:type="spellEnd"/>
      <w:r w:rsidRPr="00734DE5">
        <w:rPr>
          <w:rFonts w:ascii="Times New Roman" w:eastAsia="Times New Roman" w:hAnsi="Times New Roman" w:cs="Times New Roman"/>
          <w:b/>
          <w:bCs/>
          <w:kern w:val="0"/>
          <w:sz w:val="36"/>
          <w:szCs w:val="36"/>
          <w14:ligatures w14:val="none"/>
        </w:rPr>
        <w:t xml:space="preserve"> – Enterprise Integration Backbone</w:t>
      </w:r>
    </w:p>
    <w:p w14:paraId="72178D97" w14:textId="77777777" w:rsidR="00734DE5" w:rsidRPr="00734DE5" w:rsidRDefault="00734DE5" w:rsidP="00734DE5">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34DE5">
        <w:rPr>
          <w:rFonts w:ascii="Times New Roman" w:eastAsia="Times New Roman" w:hAnsi="Times New Roman" w:cs="Times New Roman"/>
          <w:kern w:val="0"/>
          <w14:ligatures w14:val="none"/>
        </w:rPr>
        <w:t>SmartAPI</w:t>
      </w:r>
      <w:proofErr w:type="spellEnd"/>
      <w:r w:rsidRPr="00734DE5">
        <w:rPr>
          <w:rFonts w:ascii="Times New Roman" w:eastAsia="Times New Roman" w:hAnsi="Times New Roman" w:cs="Times New Roman"/>
          <w:kern w:val="0"/>
          <w14:ligatures w14:val="none"/>
        </w:rPr>
        <w:t xml:space="preserve"> is a fully featured REST API that connects ERP and billing systems directly to FIRS MBS. It is </w:t>
      </w:r>
      <w:proofErr w:type="gramStart"/>
      <w:r w:rsidRPr="00734DE5">
        <w:rPr>
          <w:rFonts w:ascii="Times New Roman" w:eastAsia="Times New Roman" w:hAnsi="Times New Roman" w:cs="Times New Roman"/>
          <w:kern w:val="0"/>
          <w14:ligatures w14:val="none"/>
        </w:rPr>
        <w:t>the</w:t>
      </w:r>
      <w:proofErr w:type="gramEnd"/>
      <w:r w:rsidRPr="00734DE5">
        <w:rPr>
          <w:rFonts w:ascii="Times New Roman" w:eastAsia="Times New Roman" w:hAnsi="Times New Roman" w:cs="Times New Roman"/>
          <w:kern w:val="0"/>
          <w14:ligatures w14:val="none"/>
        </w:rPr>
        <w:t xml:space="preserve"> recommended option for enterprises with IT capacity or integration partners.</w:t>
      </w:r>
    </w:p>
    <w:p w14:paraId="0C9FD604" w14:textId="77777777" w:rsidR="00734DE5" w:rsidRPr="00734DE5" w:rsidRDefault="00734DE5" w:rsidP="00734DE5">
      <w:p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b/>
          <w:bCs/>
          <w:kern w:val="0"/>
          <w14:ligatures w14:val="none"/>
        </w:rPr>
        <w:t>Core Capabilities</w:t>
      </w:r>
    </w:p>
    <w:p w14:paraId="6AE20A2D" w14:textId="77777777" w:rsidR="00734DE5" w:rsidRPr="00734DE5" w:rsidRDefault="00734DE5" w:rsidP="00734DE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b/>
          <w:bCs/>
          <w:kern w:val="0"/>
          <w14:ligatures w14:val="none"/>
        </w:rPr>
        <w:t>Transformation</w:t>
      </w:r>
      <w:r w:rsidRPr="00734DE5">
        <w:rPr>
          <w:rFonts w:ascii="Times New Roman" w:eastAsia="Times New Roman" w:hAnsi="Times New Roman" w:cs="Times New Roman"/>
          <w:kern w:val="0"/>
          <w14:ligatures w14:val="none"/>
        </w:rPr>
        <w:t xml:space="preserve"> – Converts ERP invoice data into the canonical format and maps it automatically to FIRS MBS schema.</w:t>
      </w:r>
    </w:p>
    <w:p w14:paraId="7CAD5F6C" w14:textId="77777777" w:rsidR="00734DE5" w:rsidRPr="00734DE5" w:rsidRDefault="00734DE5" w:rsidP="00734DE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b/>
          <w:bCs/>
          <w:kern w:val="0"/>
          <w14:ligatures w14:val="none"/>
        </w:rPr>
        <w:t>Compliance Services</w:t>
      </w:r>
      <w:r w:rsidRPr="00734DE5">
        <w:rPr>
          <w:rFonts w:ascii="Times New Roman" w:eastAsia="Times New Roman" w:hAnsi="Times New Roman" w:cs="Times New Roman"/>
          <w:kern w:val="0"/>
          <w14:ligatures w14:val="none"/>
        </w:rPr>
        <w:t xml:space="preserve"> – Generates IRN, QR codes, and digital signatures using PKI.</w:t>
      </w:r>
    </w:p>
    <w:p w14:paraId="2232B4D6" w14:textId="77777777" w:rsidR="00734DE5" w:rsidRPr="00734DE5" w:rsidRDefault="00734DE5" w:rsidP="00734DE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b/>
          <w:bCs/>
          <w:kern w:val="0"/>
          <w14:ligatures w14:val="none"/>
        </w:rPr>
        <w:t>Submission</w:t>
      </w:r>
      <w:r w:rsidRPr="00734DE5">
        <w:rPr>
          <w:rFonts w:ascii="Times New Roman" w:eastAsia="Times New Roman" w:hAnsi="Times New Roman" w:cs="Times New Roman"/>
          <w:kern w:val="0"/>
          <w14:ligatures w14:val="none"/>
        </w:rPr>
        <w:t xml:space="preserve"> – Securely transmits invoices to FIRS in real time, handles acknowledgements, rejections, and pending statuses.</w:t>
      </w:r>
    </w:p>
    <w:p w14:paraId="0E50404D" w14:textId="77777777" w:rsidR="00734DE5" w:rsidRPr="00734DE5" w:rsidRDefault="00734DE5" w:rsidP="00734DE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b/>
          <w:bCs/>
          <w:kern w:val="0"/>
          <w14:ligatures w14:val="none"/>
        </w:rPr>
        <w:t>Archiving</w:t>
      </w:r>
      <w:r w:rsidRPr="00734DE5">
        <w:rPr>
          <w:rFonts w:ascii="Times New Roman" w:eastAsia="Times New Roman" w:hAnsi="Times New Roman" w:cs="Times New Roman"/>
          <w:kern w:val="0"/>
          <w14:ligatures w14:val="none"/>
        </w:rPr>
        <w:t xml:space="preserve"> – Stores evidence bundles (canonical payload, signed copy, QR, receipts, and logs) in WORM storage with 10-year retention.</w:t>
      </w:r>
    </w:p>
    <w:p w14:paraId="37BF732F" w14:textId="77777777" w:rsidR="00734DE5" w:rsidRPr="00734DE5" w:rsidRDefault="00734DE5" w:rsidP="00734DE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b/>
          <w:bCs/>
          <w:kern w:val="0"/>
          <w14:ligatures w14:val="none"/>
        </w:rPr>
        <w:t>Monitoring</w:t>
      </w:r>
      <w:r w:rsidRPr="00734DE5">
        <w:rPr>
          <w:rFonts w:ascii="Times New Roman" w:eastAsia="Times New Roman" w:hAnsi="Times New Roman" w:cs="Times New Roman"/>
          <w:kern w:val="0"/>
          <w14:ligatures w14:val="none"/>
        </w:rPr>
        <w:t xml:space="preserve"> – Provides dashboards for IT, Finance, and Compliance teams with full observability.</w:t>
      </w:r>
    </w:p>
    <w:p w14:paraId="46B2A82B" w14:textId="77777777" w:rsidR="00734DE5" w:rsidRPr="00734DE5" w:rsidRDefault="00734DE5" w:rsidP="00734DE5">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b/>
          <w:bCs/>
          <w:kern w:val="0"/>
          <w14:ligatures w14:val="none"/>
        </w:rPr>
        <w:t>Resilience</w:t>
      </w:r>
      <w:r w:rsidRPr="00734DE5">
        <w:rPr>
          <w:rFonts w:ascii="Times New Roman" w:eastAsia="Times New Roman" w:hAnsi="Times New Roman" w:cs="Times New Roman"/>
          <w:kern w:val="0"/>
          <w14:ligatures w14:val="none"/>
        </w:rPr>
        <w:t xml:space="preserve"> – Includes retries, replay queues, and idempotency keys to eliminate duplication.</w:t>
      </w:r>
    </w:p>
    <w:p w14:paraId="4EEA4825" w14:textId="77777777" w:rsidR="00734DE5" w:rsidRPr="00734DE5" w:rsidRDefault="00734DE5" w:rsidP="00734DE5">
      <w:p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b/>
          <w:bCs/>
          <w:kern w:val="0"/>
          <w14:ligatures w14:val="none"/>
        </w:rPr>
        <w:t>Integration Patterns</w:t>
      </w:r>
    </w:p>
    <w:p w14:paraId="0CDE9B12" w14:textId="77777777" w:rsidR="00734DE5" w:rsidRPr="00734DE5" w:rsidRDefault="00734DE5" w:rsidP="00734DE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SAP ECC (IDoc INVOIC02 via PI/PO)</w:t>
      </w:r>
    </w:p>
    <w:p w14:paraId="52EFBD08" w14:textId="77777777" w:rsidR="00734DE5" w:rsidRPr="00734DE5" w:rsidRDefault="00734DE5" w:rsidP="00734DE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 xml:space="preserve">SAP S4/HANA (CPI </w:t>
      </w:r>
      <w:proofErr w:type="spellStart"/>
      <w:r w:rsidRPr="00734DE5">
        <w:rPr>
          <w:rFonts w:ascii="Times New Roman" w:eastAsia="Times New Roman" w:hAnsi="Times New Roman" w:cs="Times New Roman"/>
          <w:kern w:val="0"/>
          <w14:ligatures w14:val="none"/>
        </w:rPr>
        <w:t>iFlows</w:t>
      </w:r>
      <w:proofErr w:type="spellEnd"/>
      <w:r w:rsidRPr="00734DE5">
        <w:rPr>
          <w:rFonts w:ascii="Times New Roman" w:eastAsia="Times New Roman" w:hAnsi="Times New Roman" w:cs="Times New Roman"/>
          <w:kern w:val="0"/>
          <w14:ligatures w14:val="none"/>
        </w:rPr>
        <w:t xml:space="preserve"> via Billing Document API)</w:t>
      </w:r>
    </w:p>
    <w:p w14:paraId="5233BE49" w14:textId="77777777" w:rsidR="00734DE5" w:rsidRPr="00734DE5" w:rsidRDefault="00734DE5" w:rsidP="00734DE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Oracle, Dynamics, Sage, or custom systems (REST, SFTP, or flat file adapters)</w:t>
      </w:r>
    </w:p>
    <w:p w14:paraId="2617E351" w14:textId="77777777" w:rsidR="00734DE5" w:rsidRPr="00734DE5" w:rsidRDefault="00734DE5" w:rsidP="00734DE5">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Non-ERP systems (direct REST calls with JSON payloads)</w:t>
      </w:r>
    </w:p>
    <w:p w14:paraId="7D786A5F" w14:textId="77777777" w:rsidR="00734DE5" w:rsidRPr="00734DE5" w:rsidRDefault="00734DE5" w:rsidP="00734DE5">
      <w:p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 xml:space="preserve">&lt;diagram: </w:t>
      </w:r>
      <w:proofErr w:type="spellStart"/>
      <w:r w:rsidRPr="00734DE5">
        <w:rPr>
          <w:rFonts w:ascii="Times New Roman" w:eastAsia="Times New Roman" w:hAnsi="Times New Roman" w:cs="Times New Roman"/>
          <w:kern w:val="0"/>
          <w14:ligatures w14:val="none"/>
        </w:rPr>
        <w:t>SmartAPI</w:t>
      </w:r>
      <w:proofErr w:type="spellEnd"/>
      <w:r w:rsidRPr="00734DE5">
        <w:rPr>
          <w:rFonts w:ascii="Times New Roman" w:eastAsia="Times New Roman" w:hAnsi="Times New Roman" w:cs="Times New Roman"/>
          <w:kern w:val="0"/>
          <w14:ligatures w14:val="none"/>
        </w:rPr>
        <w:t xml:space="preserve"> integration pattern from ERP to </w:t>
      </w:r>
      <w:proofErr w:type="spellStart"/>
      <w:r w:rsidRPr="00734DE5">
        <w:rPr>
          <w:rFonts w:ascii="Times New Roman" w:eastAsia="Times New Roman" w:hAnsi="Times New Roman" w:cs="Times New Roman"/>
          <w:kern w:val="0"/>
          <w14:ligatures w14:val="none"/>
        </w:rPr>
        <w:t>SmartAPI</w:t>
      </w:r>
      <w:proofErr w:type="spellEnd"/>
      <w:r w:rsidRPr="00734DE5">
        <w:rPr>
          <w:rFonts w:ascii="Times New Roman" w:eastAsia="Times New Roman" w:hAnsi="Times New Roman" w:cs="Times New Roman"/>
          <w:kern w:val="0"/>
          <w14:ligatures w14:val="none"/>
        </w:rPr>
        <w:t xml:space="preserve"> to FIRS with archive and dashboards&gt;</w:t>
      </w:r>
    </w:p>
    <w:p w14:paraId="0F95B773" w14:textId="77777777" w:rsidR="00734DE5" w:rsidRPr="00734DE5" w:rsidRDefault="00734DE5" w:rsidP="00734DE5">
      <w:pPr>
        <w:spacing w:after="0"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pict w14:anchorId="54C4582A">
          <v:rect id="_x0000_i1070" style="width:0;height:1.5pt" o:hralign="center" o:hrstd="t" o:hr="t" fillcolor="#a0a0a0" stroked="f"/>
        </w:pict>
      </w:r>
    </w:p>
    <w:p w14:paraId="7DAB70D8" w14:textId="77777777" w:rsidR="00734DE5" w:rsidRPr="00734DE5" w:rsidRDefault="00734DE5" w:rsidP="00734DE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4DE5">
        <w:rPr>
          <w:rFonts w:ascii="Times New Roman" w:eastAsia="Times New Roman" w:hAnsi="Times New Roman" w:cs="Times New Roman"/>
          <w:b/>
          <w:bCs/>
          <w:kern w:val="0"/>
          <w:sz w:val="36"/>
          <w:szCs w:val="36"/>
          <w14:ligatures w14:val="none"/>
        </w:rPr>
        <w:t xml:space="preserve">2.2 </w:t>
      </w:r>
      <w:proofErr w:type="spellStart"/>
      <w:r w:rsidRPr="00734DE5">
        <w:rPr>
          <w:rFonts w:ascii="Times New Roman" w:eastAsia="Times New Roman" w:hAnsi="Times New Roman" w:cs="Times New Roman"/>
          <w:b/>
          <w:bCs/>
          <w:kern w:val="0"/>
          <w:sz w:val="36"/>
          <w:szCs w:val="36"/>
          <w14:ligatures w14:val="none"/>
        </w:rPr>
        <w:t>BlueInvoice</w:t>
      </w:r>
      <w:proofErr w:type="spellEnd"/>
      <w:r w:rsidRPr="00734DE5">
        <w:rPr>
          <w:rFonts w:ascii="Times New Roman" w:eastAsia="Times New Roman" w:hAnsi="Times New Roman" w:cs="Times New Roman"/>
          <w:b/>
          <w:bCs/>
          <w:kern w:val="0"/>
          <w:sz w:val="36"/>
          <w:szCs w:val="36"/>
          <w14:ligatures w14:val="none"/>
        </w:rPr>
        <w:t xml:space="preserve"> – SaaS Web Invoicing Application</w:t>
      </w:r>
    </w:p>
    <w:p w14:paraId="351505E8" w14:textId="77777777" w:rsidR="00734DE5" w:rsidRPr="00734DE5" w:rsidRDefault="00734DE5" w:rsidP="00734DE5">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34DE5">
        <w:rPr>
          <w:rFonts w:ascii="Times New Roman" w:eastAsia="Times New Roman" w:hAnsi="Times New Roman" w:cs="Times New Roman"/>
          <w:kern w:val="0"/>
          <w14:ligatures w14:val="none"/>
        </w:rPr>
        <w:lastRenderedPageBreak/>
        <w:t>BlueInvoice</w:t>
      </w:r>
      <w:proofErr w:type="spellEnd"/>
      <w:r w:rsidRPr="00734DE5">
        <w:rPr>
          <w:rFonts w:ascii="Times New Roman" w:eastAsia="Times New Roman" w:hAnsi="Times New Roman" w:cs="Times New Roman"/>
          <w:kern w:val="0"/>
          <w14:ligatures w14:val="none"/>
        </w:rPr>
        <w:t xml:space="preserve"> is a fully online, browser-based invoicing platform. It allows enterprises, subsidiaries, or partners without ERP integration capability to generate, submit, and manage e-invoices quickly and independently.</w:t>
      </w:r>
    </w:p>
    <w:p w14:paraId="02905D71" w14:textId="77777777" w:rsidR="00734DE5" w:rsidRPr="00734DE5" w:rsidRDefault="00734DE5" w:rsidP="00734DE5">
      <w:p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b/>
          <w:bCs/>
          <w:kern w:val="0"/>
          <w14:ligatures w14:val="none"/>
        </w:rPr>
        <w:t>Core Capabilities</w:t>
      </w:r>
    </w:p>
    <w:p w14:paraId="775D6874" w14:textId="77777777" w:rsidR="00734DE5" w:rsidRPr="00734DE5" w:rsidRDefault="00734DE5" w:rsidP="00734DE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Create invoices with customer, product, and tax data, mapped to FIRS schema.</w:t>
      </w:r>
    </w:p>
    <w:p w14:paraId="557D1105" w14:textId="77777777" w:rsidR="00734DE5" w:rsidRPr="00734DE5" w:rsidRDefault="00734DE5" w:rsidP="00734DE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Maintain master data for customers, products, HS codes, and tax codes.</w:t>
      </w:r>
    </w:p>
    <w:p w14:paraId="3A02C65B" w14:textId="77777777" w:rsidR="00734DE5" w:rsidRPr="00734DE5" w:rsidRDefault="00734DE5" w:rsidP="00734DE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Generate IRNs, QR codes, and signed invoices automatically.</w:t>
      </w:r>
    </w:p>
    <w:p w14:paraId="17806D39" w14:textId="77777777" w:rsidR="00734DE5" w:rsidRPr="00734DE5" w:rsidRDefault="00734DE5" w:rsidP="00734DE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Manage incoming invoices, acknowledgements, and rejections.</w:t>
      </w:r>
    </w:p>
    <w:p w14:paraId="34EAE738" w14:textId="77777777" w:rsidR="00734DE5" w:rsidRPr="00734DE5" w:rsidRDefault="00734DE5" w:rsidP="00734DE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Access dashboards showing submission volume, clearance status, and audit logs.</w:t>
      </w:r>
    </w:p>
    <w:p w14:paraId="32B51C12" w14:textId="77777777" w:rsidR="00734DE5" w:rsidRPr="00734DE5" w:rsidRDefault="00734DE5" w:rsidP="00734DE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Multi-user roles with approval workflows.</w:t>
      </w:r>
    </w:p>
    <w:p w14:paraId="6902B860" w14:textId="77777777" w:rsidR="00734DE5" w:rsidRPr="00734DE5" w:rsidRDefault="00734DE5" w:rsidP="00734DE5">
      <w:p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b/>
          <w:bCs/>
          <w:kern w:val="0"/>
          <w14:ligatures w14:val="none"/>
        </w:rPr>
        <w:t>Benefits</w:t>
      </w:r>
    </w:p>
    <w:p w14:paraId="286832E9" w14:textId="77777777" w:rsidR="00734DE5" w:rsidRPr="00734DE5" w:rsidRDefault="00734DE5" w:rsidP="00734DE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No installation required – fully SaaS.</w:t>
      </w:r>
    </w:p>
    <w:p w14:paraId="4075EE09" w14:textId="77777777" w:rsidR="00734DE5" w:rsidRPr="00734DE5" w:rsidRDefault="00734DE5" w:rsidP="00734DE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Rapid onboarding – live within days.</w:t>
      </w:r>
    </w:p>
    <w:p w14:paraId="07399D80" w14:textId="77777777" w:rsidR="00734DE5" w:rsidRPr="00734DE5" w:rsidRDefault="00734DE5" w:rsidP="00734DE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Ideal for entities outside the main ERP or for pilot projects.</w:t>
      </w:r>
    </w:p>
    <w:p w14:paraId="485BDCE4" w14:textId="77777777" w:rsidR="00734DE5" w:rsidRPr="00734DE5" w:rsidRDefault="00734DE5" w:rsidP="00734DE5">
      <w:p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 xml:space="preserve">&lt;diagram: </w:t>
      </w:r>
      <w:proofErr w:type="spellStart"/>
      <w:r w:rsidRPr="00734DE5">
        <w:rPr>
          <w:rFonts w:ascii="Times New Roman" w:eastAsia="Times New Roman" w:hAnsi="Times New Roman" w:cs="Times New Roman"/>
          <w:kern w:val="0"/>
          <w14:ligatures w14:val="none"/>
        </w:rPr>
        <w:t>BlueInvoice</w:t>
      </w:r>
      <w:proofErr w:type="spellEnd"/>
      <w:r w:rsidRPr="00734DE5">
        <w:rPr>
          <w:rFonts w:ascii="Times New Roman" w:eastAsia="Times New Roman" w:hAnsi="Times New Roman" w:cs="Times New Roman"/>
          <w:kern w:val="0"/>
          <w14:ligatures w14:val="none"/>
        </w:rPr>
        <w:t xml:space="preserve"> SaaS flow showing web entry, </w:t>
      </w:r>
      <w:proofErr w:type="spellStart"/>
      <w:r w:rsidRPr="00734DE5">
        <w:rPr>
          <w:rFonts w:ascii="Times New Roman" w:eastAsia="Times New Roman" w:hAnsi="Times New Roman" w:cs="Times New Roman"/>
          <w:kern w:val="0"/>
          <w14:ligatures w14:val="none"/>
        </w:rPr>
        <w:t>SmartAPI</w:t>
      </w:r>
      <w:proofErr w:type="spellEnd"/>
      <w:r w:rsidRPr="00734DE5">
        <w:rPr>
          <w:rFonts w:ascii="Times New Roman" w:eastAsia="Times New Roman" w:hAnsi="Times New Roman" w:cs="Times New Roman"/>
          <w:kern w:val="0"/>
          <w14:ligatures w14:val="none"/>
        </w:rPr>
        <w:t xml:space="preserve"> processing, and FIRS clearance&gt;</w:t>
      </w:r>
    </w:p>
    <w:p w14:paraId="0735E2CF" w14:textId="77777777" w:rsidR="00734DE5" w:rsidRPr="00734DE5" w:rsidRDefault="00734DE5" w:rsidP="00734DE5">
      <w:pPr>
        <w:spacing w:after="0"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pict w14:anchorId="0B77378D">
          <v:rect id="_x0000_i1071" style="width:0;height:1.5pt" o:hralign="center" o:hrstd="t" o:hr="t" fillcolor="#a0a0a0" stroked="f"/>
        </w:pict>
      </w:r>
    </w:p>
    <w:p w14:paraId="394AD9B8" w14:textId="77777777" w:rsidR="00734DE5" w:rsidRPr="00734DE5" w:rsidRDefault="00734DE5" w:rsidP="00734DE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4DE5">
        <w:rPr>
          <w:rFonts w:ascii="Times New Roman" w:eastAsia="Times New Roman" w:hAnsi="Times New Roman" w:cs="Times New Roman"/>
          <w:b/>
          <w:bCs/>
          <w:kern w:val="0"/>
          <w:sz w:val="36"/>
          <w:szCs w:val="36"/>
          <w14:ligatures w14:val="none"/>
        </w:rPr>
        <w:t>2.3 Email Connector – Simplicity at Scale</w:t>
      </w:r>
    </w:p>
    <w:p w14:paraId="078F3C5E" w14:textId="77777777" w:rsidR="00734DE5" w:rsidRPr="00734DE5" w:rsidRDefault="00734DE5" w:rsidP="00734DE5">
      <w:p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The Email Connector is the most lightweight option for compliance. Enterprises simply send invoices as email attachments to a dedicated address.</w:t>
      </w:r>
    </w:p>
    <w:p w14:paraId="1D0B916E" w14:textId="77777777" w:rsidR="00734DE5" w:rsidRPr="00734DE5" w:rsidRDefault="00734DE5" w:rsidP="00734DE5">
      <w:p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b/>
          <w:bCs/>
          <w:kern w:val="0"/>
          <w14:ligatures w14:val="none"/>
        </w:rPr>
        <w:t>Core Capabilities</w:t>
      </w:r>
    </w:p>
    <w:p w14:paraId="5FD6F40A" w14:textId="77777777" w:rsidR="00734DE5" w:rsidRPr="00734DE5" w:rsidRDefault="00734DE5" w:rsidP="00734DE5">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Accepts common formats (PDF, XML, CSV).</w:t>
      </w:r>
    </w:p>
    <w:p w14:paraId="545CFD9F" w14:textId="77777777" w:rsidR="00734DE5" w:rsidRPr="00734DE5" w:rsidRDefault="00734DE5" w:rsidP="00734DE5">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 xml:space="preserve">Processes invoices automatically via </w:t>
      </w:r>
      <w:proofErr w:type="spellStart"/>
      <w:r w:rsidRPr="00734DE5">
        <w:rPr>
          <w:rFonts w:ascii="Times New Roman" w:eastAsia="Times New Roman" w:hAnsi="Times New Roman" w:cs="Times New Roman"/>
          <w:kern w:val="0"/>
          <w14:ligatures w14:val="none"/>
        </w:rPr>
        <w:t>SmartAPI</w:t>
      </w:r>
      <w:proofErr w:type="spellEnd"/>
      <w:r w:rsidRPr="00734DE5">
        <w:rPr>
          <w:rFonts w:ascii="Times New Roman" w:eastAsia="Times New Roman" w:hAnsi="Times New Roman" w:cs="Times New Roman"/>
          <w:kern w:val="0"/>
          <w14:ligatures w14:val="none"/>
        </w:rPr>
        <w:t xml:space="preserve"> engine.</w:t>
      </w:r>
    </w:p>
    <w:p w14:paraId="0E7A9C60" w14:textId="77777777" w:rsidR="00734DE5" w:rsidRPr="00734DE5" w:rsidRDefault="00734DE5" w:rsidP="00734DE5">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Generates IRN, QR, and signature, submits to FIRS, and archives.</w:t>
      </w:r>
    </w:p>
    <w:p w14:paraId="10CDB9AA" w14:textId="77777777" w:rsidR="00734DE5" w:rsidRPr="00734DE5" w:rsidRDefault="00734DE5" w:rsidP="00734DE5">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734DE5">
        <w:rPr>
          <w:rFonts w:ascii="Times New Roman" w:eastAsia="Times New Roman" w:hAnsi="Times New Roman" w:cs="Times New Roman"/>
          <w:kern w:val="0"/>
          <w14:ligatures w14:val="none"/>
        </w:rPr>
        <w:t>Sends</w:t>
      </w:r>
      <w:proofErr w:type="gramEnd"/>
      <w:r w:rsidRPr="00734DE5">
        <w:rPr>
          <w:rFonts w:ascii="Times New Roman" w:eastAsia="Times New Roman" w:hAnsi="Times New Roman" w:cs="Times New Roman"/>
          <w:kern w:val="0"/>
          <w14:ligatures w14:val="none"/>
        </w:rPr>
        <w:t xml:space="preserve"> acknowledgement or rejection responses back by email.</w:t>
      </w:r>
    </w:p>
    <w:p w14:paraId="3F58575F" w14:textId="77777777" w:rsidR="00734DE5" w:rsidRPr="00734DE5" w:rsidRDefault="00734DE5" w:rsidP="00734DE5">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Handles inbound invoices in the same workflow, delivering them to client mailboxes.</w:t>
      </w:r>
    </w:p>
    <w:p w14:paraId="3B1C9C39" w14:textId="77777777" w:rsidR="00734DE5" w:rsidRPr="00734DE5" w:rsidRDefault="00734DE5" w:rsidP="00734DE5">
      <w:p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b/>
          <w:bCs/>
          <w:kern w:val="0"/>
          <w14:ligatures w14:val="none"/>
        </w:rPr>
        <w:t>Benefits</w:t>
      </w:r>
    </w:p>
    <w:p w14:paraId="53A1FFD6" w14:textId="77777777" w:rsidR="00734DE5" w:rsidRPr="00734DE5" w:rsidRDefault="00734DE5" w:rsidP="00734DE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Zero integration effort – plug and play.</w:t>
      </w:r>
    </w:p>
    <w:p w14:paraId="08E09960" w14:textId="77777777" w:rsidR="00734DE5" w:rsidRPr="00734DE5" w:rsidRDefault="00734DE5" w:rsidP="00734DE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Works even with legacy systems without APIs.</w:t>
      </w:r>
    </w:p>
    <w:p w14:paraId="2B68A92E" w14:textId="77777777" w:rsidR="00734DE5" w:rsidRPr="00734DE5" w:rsidRDefault="00734DE5" w:rsidP="00734DE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Simple for small subsidiaries, third-party contractors, or business units with minimal IT support.</w:t>
      </w:r>
    </w:p>
    <w:p w14:paraId="692F111E" w14:textId="77777777" w:rsidR="00734DE5" w:rsidRPr="00734DE5" w:rsidRDefault="00734DE5" w:rsidP="00734DE5">
      <w:p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 xml:space="preserve">&lt;diagram: Email Connector </w:t>
      </w:r>
      <w:proofErr w:type="gramStart"/>
      <w:r w:rsidRPr="00734DE5">
        <w:rPr>
          <w:rFonts w:ascii="Times New Roman" w:eastAsia="Times New Roman" w:hAnsi="Times New Roman" w:cs="Times New Roman"/>
          <w:kern w:val="0"/>
          <w14:ligatures w14:val="none"/>
        </w:rPr>
        <w:t>flow</w:t>
      </w:r>
      <w:proofErr w:type="gramEnd"/>
      <w:r w:rsidRPr="00734DE5">
        <w:rPr>
          <w:rFonts w:ascii="Times New Roman" w:eastAsia="Times New Roman" w:hAnsi="Times New Roman" w:cs="Times New Roman"/>
          <w:kern w:val="0"/>
          <w14:ligatures w14:val="none"/>
        </w:rPr>
        <w:t xml:space="preserve"> from client email → </w:t>
      </w:r>
      <w:proofErr w:type="spellStart"/>
      <w:r w:rsidRPr="00734DE5">
        <w:rPr>
          <w:rFonts w:ascii="Times New Roman" w:eastAsia="Times New Roman" w:hAnsi="Times New Roman" w:cs="Times New Roman"/>
          <w:kern w:val="0"/>
          <w14:ligatures w14:val="none"/>
        </w:rPr>
        <w:t>SmartAPI</w:t>
      </w:r>
      <w:proofErr w:type="spellEnd"/>
      <w:r w:rsidRPr="00734DE5">
        <w:rPr>
          <w:rFonts w:ascii="Times New Roman" w:eastAsia="Times New Roman" w:hAnsi="Times New Roman" w:cs="Times New Roman"/>
          <w:kern w:val="0"/>
          <w14:ligatures w14:val="none"/>
        </w:rPr>
        <w:t xml:space="preserve"> → FIRS → return email with receipt&gt;</w:t>
      </w:r>
    </w:p>
    <w:p w14:paraId="4DB089B5" w14:textId="77777777" w:rsidR="00734DE5" w:rsidRPr="00734DE5" w:rsidRDefault="00734DE5" w:rsidP="00734DE5">
      <w:pPr>
        <w:spacing w:after="0"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lastRenderedPageBreak/>
        <w:pict w14:anchorId="779ACC19">
          <v:rect id="_x0000_i1072" style="width:0;height:1.5pt" o:hralign="center" o:hrstd="t" o:hr="t" fillcolor="#a0a0a0" stroked="f"/>
        </w:pict>
      </w:r>
    </w:p>
    <w:p w14:paraId="089FCE7B" w14:textId="77777777" w:rsidR="00734DE5" w:rsidRPr="00734DE5" w:rsidRDefault="00734DE5" w:rsidP="00734DE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4DE5">
        <w:rPr>
          <w:rFonts w:ascii="Times New Roman" w:eastAsia="Times New Roman" w:hAnsi="Times New Roman" w:cs="Times New Roman"/>
          <w:b/>
          <w:bCs/>
          <w:kern w:val="0"/>
          <w:sz w:val="36"/>
          <w:szCs w:val="36"/>
          <w14:ligatures w14:val="none"/>
        </w:rPr>
        <w:t xml:space="preserve">2.4 </w:t>
      </w:r>
      <w:proofErr w:type="spellStart"/>
      <w:r w:rsidRPr="00734DE5">
        <w:rPr>
          <w:rFonts w:ascii="Times New Roman" w:eastAsia="Times New Roman" w:hAnsi="Times New Roman" w:cs="Times New Roman"/>
          <w:b/>
          <w:bCs/>
          <w:kern w:val="0"/>
          <w:sz w:val="36"/>
          <w:szCs w:val="36"/>
          <w14:ligatures w14:val="none"/>
        </w:rPr>
        <w:t>BlueBox</w:t>
      </w:r>
      <w:proofErr w:type="spellEnd"/>
      <w:r w:rsidRPr="00734DE5">
        <w:rPr>
          <w:rFonts w:ascii="Times New Roman" w:eastAsia="Times New Roman" w:hAnsi="Times New Roman" w:cs="Times New Roman"/>
          <w:b/>
          <w:bCs/>
          <w:kern w:val="0"/>
          <w:sz w:val="36"/>
          <w:szCs w:val="36"/>
          <w14:ligatures w14:val="none"/>
        </w:rPr>
        <w:t xml:space="preserve"> – Non-Invasive Capture Technology</w:t>
      </w:r>
    </w:p>
    <w:p w14:paraId="75C10378" w14:textId="77777777" w:rsidR="00734DE5" w:rsidRPr="00734DE5" w:rsidRDefault="00734DE5" w:rsidP="00734DE5">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34DE5">
        <w:rPr>
          <w:rFonts w:ascii="Times New Roman" w:eastAsia="Times New Roman" w:hAnsi="Times New Roman" w:cs="Times New Roman"/>
          <w:kern w:val="0"/>
          <w14:ligatures w14:val="none"/>
        </w:rPr>
        <w:t>BlueBox</w:t>
      </w:r>
      <w:proofErr w:type="spellEnd"/>
      <w:r w:rsidRPr="00734DE5">
        <w:rPr>
          <w:rFonts w:ascii="Times New Roman" w:eastAsia="Times New Roman" w:hAnsi="Times New Roman" w:cs="Times New Roman"/>
          <w:kern w:val="0"/>
          <w14:ligatures w14:val="none"/>
        </w:rPr>
        <w:t xml:space="preserve"> enables enterprises with legacy or inflexible ERP systems to achieve compliance without any system modifications. It captures invoices at the point of output (print or batch), converts them into the required format, and processes them automatically.</w:t>
      </w:r>
    </w:p>
    <w:p w14:paraId="08AF1B0B" w14:textId="77777777" w:rsidR="00734DE5" w:rsidRPr="00734DE5" w:rsidRDefault="00734DE5" w:rsidP="00734DE5">
      <w:p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b/>
          <w:bCs/>
          <w:kern w:val="0"/>
          <w14:ligatures w14:val="none"/>
        </w:rPr>
        <w:t>Core Capabilities</w:t>
      </w:r>
    </w:p>
    <w:p w14:paraId="40AD1FA1" w14:textId="77777777" w:rsidR="00734DE5" w:rsidRPr="00734DE5" w:rsidRDefault="00734DE5" w:rsidP="00734DE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 xml:space="preserve">Capture invoices at print </w:t>
      </w:r>
      <w:proofErr w:type="gramStart"/>
      <w:r w:rsidRPr="00734DE5">
        <w:rPr>
          <w:rFonts w:ascii="Times New Roman" w:eastAsia="Times New Roman" w:hAnsi="Times New Roman" w:cs="Times New Roman"/>
          <w:kern w:val="0"/>
          <w14:ligatures w14:val="none"/>
        </w:rPr>
        <w:t>spooler</w:t>
      </w:r>
      <w:proofErr w:type="gramEnd"/>
      <w:r w:rsidRPr="00734DE5">
        <w:rPr>
          <w:rFonts w:ascii="Times New Roman" w:eastAsia="Times New Roman" w:hAnsi="Times New Roman" w:cs="Times New Roman"/>
          <w:kern w:val="0"/>
          <w14:ligatures w14:val="none"/>
        </w:rPr>
        <w:t>, folder, or network port level.</w:t>
      </w:r>
    </w:p>
    <w:p w14:paraId="4CA34AE4" w14:textId="77777777" w:rsidR="00734DE5" w:rsidRPr="00734DE5" w:rsidRDefault="00734DE5" w:rsidP="00734DE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 xml:space="preserve">Transform captured files into </w:t>
      </w:r>
      <w:proofErr w:type="spellStart"/>
      <w:r w:rsidRPr="00734DE5">
        <w:rPr>
          <w:rFonts w:ascii="Times New Roman" w:eastAsia="Times New Roman" w:hAnsi="Times New Roman" w:cs="Times New Roman"/>
          <w:kern w:val="0"/>
          <w14:ligatures w14:val="none"/>
        </w:rPr>
        <w:t>SmartAPI</w:t>
      </w:r>
      <w:proofErr w:type="spellEnd"/>
      <w:r w:rsidRPr="00734DE5">
        <w:rPr>
          <w:rFonts w:ascii="Times New Roman" w:eastAsia="Times New Roman" w:hAnsi="Times New Roman" w:cs="Times New Roman"/>
          <w:kern w:val="0"/>
          <w14:ligatures w14:val="none"/>
        </w:rPr>
        <w:t xml:space="preserve"> canonical schema.</w:t>
      </w:r>
    </w:p>
    <w:p w14:paraId="2F7CD9C8" w14:textId="77777777" w:rsidR="00734DE5" w:rsidRPr="00734DE5" w:rsidRDefault="00734DE5" w:rsidP="00734DE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Submit securely to FIRS with IRN, QR, and signature.</w:t>
      </w:r>
    </w:p>
    <w:p w14:paraId="63BB9609" w14:textId="77777777" w:rsidR="00734DE5" w:rsidRPr="00734DE5" w:rsidRDefault="00734DE5" w:rsidP="00734DE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 xml:space="preserve">Archive evidence bundles and </w:t>
      </w:r>
      <w:proofErr w:type="gramStart"/>
      <w:r w:rsidRPr="00734DE5">
        <w:rPr>
          <w:rFonts w:ascii="Times New Roman" w:eastAsia="Times New Roman" w:hAnsi="Times New Roman" w:cs="Times New Roman"/>
          <w:kern w:val="0"/>
          <w14:ligatures w14:val="none"/>
        </w:rPr>
        <w:t>deliver</w:t>
      </w:r>
      <w:proofErr w:type="gramEnd"/>
      <w:r w:rsidRPr="00734DE5">
        <w:rPr>
          <w:rFonts w:ascii="Times New Roman" w:eastAsia="Times New Roman" w:hAnsi="Times New Roman" w:cs="Times New Roman"/>
          <w:kern w:val="0"/>
          <w14:ligatures w14:val="none"/>
        </w:rPr>
        <w:t xml:space="preserve"> receipts back into ERP or email.</w:t>
      </w:r>
    </w:p>
    <w:p w14:paraId="2E77C2F1" w14:textId="77777777" w:rsidR="00734DE5" w:rsidRPr="00734DE5" w:rsidRDefault="00734DE5" w:rsidP="00734DE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Monitor and reconcile captured invoices through dashboards.</w:t>
      </w:r>
    </w:p>
    <w:p w14:paraId="437E7210" w14:textId="77777777" w:rsidR="00734DE5" w:rsidRPr="00734DE5" w:rsidRDefault="00734DE5" w:rsidP="00734DE5">
      <w:p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b/>
          <w:bCs/>
          <w:kern w:val="0"/>
          <w14:ligatures w14:val="none"/>
        </w:rPr>
        <w:t>Benefits</w:t>
      </w:r>
    </w:p>
    <w:p w14:paraId="64EAB9D6" w14:textId="77777777" w:rsidR="00734DE5" w:rsidRPr="00734DE5" w:rsidRDefault="00734DE5" w:rsidP="00734DE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 xml:space="preserve">Zero </w:t>
      </w:r>
      <w:proofErr w:type="gramStart"/>
      <w:r w:rsidRPr="00734DE5">
        <w:rPr>
          <w:rFonts w:ascii="Times New Roman" w:eastAsia="Times New Roman" w:hAnsi="Times New Roman" w:cs="Times New Roman"/>
          <w:kern w:val="0"/>
          <w14:ligatures w14:val="none"/>
        </w:rPr>
        <w:t>change</w:t>
      </w:r>
      <w:proofErr w:type="gramEnd"/>
      <w:r w:rsidRPr="00734DE5">
        <w:rPr>
          <w:rFonts w:ascii="Times New Roman" w:eastAsia="Times New Roman" w:hAnsi="Times New Roman" w:cs="Times New Roman"/>
          <w:kern w:val="0"/>
          <w14:ligatures w14:val="none"/>
        </w:rPr>
        <w:t xml:space="preserve"> to ERP or billing systems.</w:t>
      </w:r>
    </w:p>
    <w:p w14:paraId="1BE82168" w14:textId="77777777" w:rsidR="00734DE5" w:rsidRPr="00734DE5" w:rsidRDefault="00734DE5" w:rsidP="00734DE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Works in highly restricted environments where APIs are not available.</w:t>
      </w:r>
    </w:p>
    <w:p w14:paraId="33566461" w14:textId="77777777" w:rsidR="00734DE5" w:rsidRPr="00734DE5" w:rsidRDefault="00734DE5" w:rsidP="00734DE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 xml:space="preserve">Fast path to compliance </w:t>
      </w:r>
      <w:proofErr w:type="gramStart"/>
      <w:r w:rsidRPr="00734DE5">
        <w:rPr>
          <w:rFonts w:ascii="Times New Roman" w:eastAsia="Times New Roman" w:hAnsi="Times New Roman" w:cs="Times New Roman"/>
          <w:kern w:val="0"/>
          <w14:ligatures w14:val="none"/>
        </w:rPr>
        <w:t>for</w:t>
      </w:r>
      <w:proofErr w:type="gramEnd"/>
      <w:r w:rsidRPr="00734DE5">
        <w:rPr>
          <w:rFonts w:ascii="Times New Roman" w:eastAsia="Times New Roman" w:hAnsi="Times New Roman" w:cs="Times New Roman"/>
          <w:kern w:val="0"/>
          <w14:ligatures w14:val="none"/>
        </w:rPr>
        <w:t xml:space="preserve"> legacy environments.</w:t>
      </w:r>
    </w:p>
    <w:p w14:paraId="1455AFAA" w14:textId="77777777" w:rsidR="00734DE5" w:rsidRPr="00734DE5" w:rsidRDefault="00734DE5" w:rsidP="00734DE5">
      <w:p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 xml:space="preserve">&lt;diagram: </w:t>
      </w:r>
      <w:proofErr w:type="spellStart"/>
      <w:r w:rsidRPr="00734DE5">
        <w:rPr>
          <w:rFonts w:ascii="Times New Roman" w:eastAsia="Times New Roman" w:hAnsi="Times New Roman" w:cs="Times New Roman"/>
          <w:kern w:val="0"/>
          <w14:ligatures w14:val="none"/>
        </w:rPr>
        <w:t>BlueBox</w:t>
      </w:r>
      <w:proofErr w:type="spellEnd"/>
      <w:r w:rsidRPr="00734DE5">
        <w:rPr>
          <w:rFonts w:ascii="Times New Roman" w:eastAsia="Times New Roman" w:hAnsi="Times New Roman" w:cs="Times New Roman"/>
          <w:kern w:val="0"/>
          <w14:ligatures w14:val="none"/>
        </w:rPr>
        <w:t xml:space="preserve"> capture flow showing ERP print spool → </w:t>
      </w:r>
      <w:proofErr w:type="spellStart"/>
      <w:r w:rsidRPr="00734DE5">
        <w:rPr>
          <w:rFonts w:ascii="Times New Roman" w:eastAsia="Times New Roman" w:hAnsi="Times New Roman" w:cs="Times New Roman"/>
          <w:kern w:val="0"/>
          <w14:ligatures w14:val="none"/>
        </w:rPr>
        <w:t>BlueBox</w:t>
      </w:r>
      <w:proofErr w:type="spellEnd"/>
      <w:r w:rsidRPr="00734DE5">
        <w:rPr>
          <w:rFonts w:ascii="Times New Roman" w:eastAsia="Times New Roman" w:hAnsi="Times New Roman" w:cs="Times New Roman"/>
          <w:kern w:val="0"/>
          <w14:ligatures w14:val="none"/>
        </w:rPr>
        <w:t xml:space="preserve"> → </w:t>
      </w:r>
      <w:proofErr w:type="spellStart"/>
      <w:r w:rsidRPr="00734DE5">
        <w:rPr>
          <w:rFonts w:ascii="Times New Roman" w:eastAsia="Times New Roman" w:hAnsi="Times New Roman" w:cs="Times New Roman"/>
          <w:kern w:val="0"/>
          <w14:ligatures w14:val="none"/>
        </w:rPr>
        <w:t>SmartAPI</w:t>
      </w:r>
      <w:proofErr w:type="spellEnd"/>
      <w:r w:rsidRPr="00734DE5">
        <w:rPr>
          <w:rFonts w:ascii="Times New Roman" w:eastAsia="Times New Roman" w:hAnsi="Times New Roman" w:cs="Times New Roman"/>
          <w:kern w:val="0"/>
          <w14:ligatures w14:val="none"/>
        </w:rPr>
        <w:t xml:space="preserve"> → FIRS → archive and dashboards&gt;</w:t>
      </w:r>
    </w:p>
    <w:p w14:paraId="3640B8BE" w14:textId="77777777" w:rsidR="00734DE5" w:rsidRPr="00734DE5" w:rsidRDefault="00734DE5" w:rsidP="00734DE5">
      <w:pPr>
        <w:spacing w:after="0"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pict w14:anchorId="0894DDE9">
          <v:rect id="_x0000_i1073" style="width:0;height:1.5pt" o:hralign="center" o:hrstd="t" o:hr="t" fillcolor="#a0a0a0" stroked="f"/>
        </w:pict>
      </w:r>
    </w:p>
    <w:p w14:paraId="6BFC1C66" w14:textId="77777777" w:rsidR="00734DE5" w:rsidRPr="00734DE5" w:rsidRDefault="00734DE5" w:rsidP="00734DE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4DE5">
        <w:rPr>
          <w:rFonts w:ascii="Times New Roman" w:eastAsia="Times New Roman" w:hAnsi="Times New Roman" w:cs="Times New Roman"/>
          <w:b/>
          <w:bCs/>
          <w:kern w:val="0"/>
          <w:sz w:val="36"/>
          <w:szCs w:val="36"/>
          <w14:ligatures w14:val="none"/>
        </w:rPr>
        <w:t>2.5 Product Fit by Client 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0"/>
        <w:gridCol w:w="2171"/>
        <w:gridCol w:w="3579"/>
      </w:tblGrid>
      <w:tr w:rsidR="00734DE5" w:rsidRPr="00734DE5" w14:paraId="2F9643CD" w14:textId="77777777">
        <w:trPr>
          <w:tblHeader/>
          <w:tblCellSpacing w:w="15" w:type="dxa"/>
        </w:trPr>
        <w:tc>
          <w:tcPr>
            <w:tcW w:w="0" w:type="auto"/>
            <w:vAlign w:val="center"/>
            <w:hideMark/>
          </w:tcPr>
          <w:p w14:paraId="41DA6AEB" w14:textId="77777777" w:rsidR="00734DE5" w:rsidRPr="00734DE5" w:rsidRDefault="00734DE5" w:rsidP="00734DE5">
            <w:pPr>
              <w:spacing w:after="0" w:line="240" w:lineRule="auto"/>
              <w:jc w:val="center"/>
              <w:rPr>
                <w:rFonts w:ascii="Times New Roman" w:eastAsia="Times New Roman" w:hAnsi="Times New Roman" w:cs="Times New Roman"/>
                <w:b/>
                <w:bCs/>
                <w:kern w:val="0"/>
                <w14:ligatures w14:val="none"/>
              </w:rPr>
            </w:pPr>
            <w:r w:rsidRPr="00734DE5">
              <w:rPr>
                <w:rFonts w:ascii="Times New Roman" w:eastAsia="Times New Roman" w:hAnsi="Times New Roman" w:cs="Times New Roman"/>
                <w:b/>
                <w:bCs/>
                <w:kern w:val="0"/>
                <w14:ligatures w14:val="none"/>
              </w:rPr>
              <w:t>Client Context</w:t>
            </w:r>
          </w:p>
        </w:tc>
        <w:tc>
          <w:tcPr>
            <w:tcW w:w="0" w:type="auto"/>
            <w:vAlign w:val="center"/>
            <w:hideMark/>
          </w:tcPr>
          <w:p w14:paraId="73448891" w14:textId="77777777" w:rsidR="00734DE5" w:rsidRPr="00734DE5" w:rsidRDefault="00734DE5" w:rsidP="00734DE5">
            <w:pPr>
              <w:spacing w:after="0" w:line="240" w:lineRule="auto"/>
              <w:jc w:val="center"/>
              <w:rPr>
                <w:rFonts w:ascii="Times New Roman" w:eastAsia="Times New Roman" w:hAnsi="Times New Roman" w:cs="Times New Roman"/>
                <w:b/>
                <w:bCs/>
                <w:kern w:val="0"/>
                <w14:ligatures w14:val="none"/>
              </w:rPr>
            </w:pPr>
            <w:r w:rsidRPr="00734DE5">
              <w:rPr>
                <w:rFonts w:ascii="Times New Roman" w:eastAsia="Times New Roman" w:hAnsi="Times New Roman" w:cs="Times New Roman"/>
                <w:b/>
                <w:bCs/>
                <w:kern w:val="0"/>
                <w14:ligatures w14:val="none"/>
              </w:rPr>
              <w:t>Recommended Solution</w:t>
            </w:r>
          </w:p>
        </w:tc>
        <w:tc>
          <w:tcPr>
            <w:tcW w:w="0" w:type="auto"/>
            <w:vAlign w:val="center"/>
            <w:hideMark/>
          </w:tcPr>
          <w:p w14:paraId="273822A8" w14:textId="77777777" w:rsidR="00734DE5" w:rsidRPr="00734DE5" w:rsidRDefault="00734DE5" w:rsidP="00734DE5">
            <w:pPr>
              <w:spacing w:after="0" w:line="240" w:lineRule="auto"/>
              <w:jc w:val="center"/>
              <w:rPr>
                <w:rFonts w:ascii="Times New Roman" w:eastAsia="Times New Roman" w:hAnsi="Times New Roman" w:cs="Times New Roman"/>
                <w:b/>
                <w:bCs/>
                <w:kern w:val="0"/>
                <w14:ligatures w14:val="none"/>
              </w:rPr>
            </w:pPr>
            <w:r w:rsidRPr="00734DE5">
              <w:rPr>
                <w:rFonts w:ascii="Times New Roman" w:eastAsia="Times New Roman" w:hAnsi="Times New Roman" w:cs="Times New Roman"/>
                <w:b/>
                <w:bCs/>
                <w:kern w:val="0"/>
                <w14:ligatures w14:val="none"/>
              </w:rPr>
              <w:t>Rationale</w:t>
            </w:r>
          </w:p>
        </w:tc>
      </w:tr>
      <w:tr w:rsidR="00734DE5" w:rsidRPr="00734DE5" w14:paraId="62ACB296" w14:textId="77777777">
        <w:trPr>
          <w:tblCellSpacing w:w="15" w:type="dxa"/>
        </w:trPr>
        <w:tc>
          <w:tcPr>
            <w:tcW w:w="0" w:type="auto"/>
            <w:vAlign w:val="center"/>
            <w:hideMark/>
          </w:tcPr>
          <w:p w14:paraId="32B3CEDD" w14:textId="77777777" w:rsidR="00734DE5" w:rsidRPr="00734DE5" w:rsidRDefault="00734DE5" w:rsidP="00734DE5">
            <w:pPr>
              <w:spacing w:after="0"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Large enterprise with SAP, Oracle, or Dynamics</w:t>
            </w:r>
          </w:p>
        </w:tc>
        <w:tc>
          <w:tcPr>
            <w:tcW w:w="0" w:type="auto"/>
            <w:vAlign w:val="center"/>
            <w:hideMark/>
          </w:tcPr>
          <w:p w14:paraId="3713C163" w14:textId="77777777" w:rsidR="00734DE5" w:rsidRPr="00734DE5" w:rsidRDefault="00734DE5" w:rsidP="00734DE5">
            <w:pPr>
              <w:spacing w:after="0" w:line="240" w:lineRule="auto"/>
              <w:rPr>
                <w:rFonts w:ascii="Times New Roman" w:eastAsia="Times New Roman" w:hAnsi="Times New Roman" w:cs="Times New Roman"/>
                <w:kern w:val="0"/>
                <w14:ligatures w14:val="none"/>
              </w:rPr>
            </w:pPr>
            <w:proofErr w:type="spellStart"/>
            <w:r w:rsidRPr="00734DE5">
              <w:rPr>
                <w:rFonts w:ascii="Times New Roman" w:eastAsia="Times New Roman" w:hAnsi="Times New Roman" w:cs="Times New Roman"/>
                <w:kern w:val="0"/>
                <w14:ligatures w14:val="none"/>
              </w:rPr>
              <w:t>SmartAPI</w:t>
            </w:r>
            <w:proofErr w:type="spellEnd"/>
          </w:p>
        </w:tc>
        <w:tc>
          <w:tcPr>
            <w:tcW w:w="0" w:type="auto"/>
            <w:vAlign w:val="center"/>
            <w:hideMark/>
          </w:tcPr>
          <w:p w14:paraId="0BEEC949" w14:textId="77777777" w:rsidR="00734DE5" w:rsidRPr="00734DE5" w:rsidRDefault="00734DE5" w:rsidP="00734DE5">
            <w:pPr>
              <w:spacing w:after="0"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Deep ERP integration, automation, scalability</w:t>
            </w:r>
          </w:p>
        </w:tc>
      </w:tr>
      <w:tr w:rsidR="00734DE5" w:rsidRPr="00734DE5" w14:paraId="7F148F1C" w14:textId="77777777">
        <w:trPr>
          <w:tblCellSpacing w:w="15" w:type="dxa"/>
        </w:trPr>
        <w:tc>
          <w:tcPr>
            <w:tcW w:w="0" w:type="auto"/>
            <w:vAlign w:val="center"/>
            <w:hideMark/>
          </w:tcPr>
          <w:p w14:paraId="164BFFC2" w14:textId="77777777" w:rsidR="00734DE5" w:rsidRPr="00734DE5" w:rsidRDefault="00734DE5" w:rsidP="00734DE5">
            <w:pPr>
              <w:spacing w:after="0"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Subsidiary or standalone entity without ERP</w:t>
            </w:r>
          </w:p>
        </w:tc>
        <w:tc>
          <w:tcPr>
            <w:tcW w:w="0" w:type="auto"/>
            <w:vAlign w:val="center"/>
            <w:hideMark/>
          </w:tcPr>
          <w:p w14:paraId="7C9F7217" w14:textId="77777777" w:rsidR="00734DE5" w:rsidRPr="00734DE5" w:rsidRDefault="00734DE5" w:rsidP="00734DE5">
            <w:pPr>
              <w:spacing w:after="0" w:line="240" w:lineRule="auto"/>
              <w:rPr>
                <w:rFonts w:ascii="Times New Roman" w:eastAsia="Times New Roman" w:hAnsi="Times New Roman" w:cs="Times New Roman"/>
                <w:kern w:val="0"/>
                <w14:ligatures w14:val="none"/>
              </w:rPr>
            </w:pPr>
            <w:proofErr w:type="spellStart"/>
            <w:r w:rsidRPr="00734DE5">
              <w:rPr>
                <w:rFonts w:ascii="Times New Roman" w:eastAsia="Times New Roman" w:hAnsi="Times New Roman" w:cs="Times New Roman"/>
                <w:kern w:val="0"/>
                <w14:ligatures w14:val="none"/>
              </w:rPr>
              <w:t>BlueInvoice</w:t>
            </w:r>
            <w:proofErr w:type="spellEnd"/>
          </w:p>
        </w:tc>
        <w:tc>
          <w:tcPr>
            <w:tcW w:w="0" w:type="auto"/>
            <w:vAlign w:val="center"/>
            <w:hideMark/>
          </w:tcPr>
          <w:p w14:paraId="0BE8DA8A" w14:textId="77777777" w:rsidR="00734DE5" w:rsidRPr="00734DE5" w:rsidRDefault="00734DE5" w:rsidP="00734DE5">
            <w:pPr>
              <w:spacing w:after="0"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SaaS invoicing, rapid go-live, low IT requirement</w:t>
            </w:r>
          </w:p>
        </w:tc>
      </w:tr>
      <w:tr w:rsidR="00734DE5" w:rsidRPr="00734DE5" w14:paraId="57DEEEB3" w14:textId="77777777">
        <w:trPr>
          <w:tblCellSpacing w:w="15" w:type="dxa"/>
        </w:trPr>
        <w:tc>
          <w:tcPr>
            <w:tcW w:w="0" w:type="auto"/>
            <w:vAlign w:val="center"/>
            <w:hideMark/>
          </w:tcPr>
          <w:p w14:paraId="52C3211A" w14:textId="77777777" w:rsidR="00734DE5" w:rsidRPr="00734DE5" w:rsidRDefault="00734DE5" w:rsidP="00734DE5">
            <w:pPr>
              <w:spacing w:after="0"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Small or distributed business units</w:t>
            </w:r>
          </w:p>
        </w:tc>
        <w:tc>
          <w:tcPr>
            <w:tcW w:w="0" w:type="auto"/>
            <w:vAlign w:val="center"/>
            <w:hideMark/>
          </w:tcPr>
          <w:p w14:paraId="22D9CD12" w14:textId="77777777" w:rsidR="00734DE5" w:rsidRPr="00734DE5" w:rsidRDefault="00734DE5" w:rsidP="00734DE5">
            <w:pPr>
              <w:spacing w:after="0"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Email Connector</w:t>
            </w:r>
          </w:p>
        </w:tc>
        <w:tc>
          <w:tcPr>
            <w:tcW w:w="0" w:type="auto"/>
            <w:vAlign w:val="center"/>
            <w:hideMark/>
          </w:tcPr>
          <w:p w14:paraId="189CF13A" w14:textId="77777777" w:rsidR="00734DE5" w:rsidRPr="00734DE5" w:rsidRDefault="00734DE5" w:rsidP="00734DE5">
            <w:pPr>
              <w:spacing w:after="0"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Simplest method, no integration effort</w:t>
            </w:r>
          </w:p>
        </w:tc>
      </w:tr>
      <w:tr w:rsidR="00734DE5" w:rsidRPr="00734DE5" w14:paraId="2C26DDFA" w14:textId="77777777">
        <w:trPr>
          <w:tblCellSpacing w:w="15" w:type="dxa"/>
        </w:trPr>
        <w:tc>
          <w:tcPr>
            <w:tcW w:w="0" w:type="auto"/>
            <w:vAlign w:val="center"/>
            <w:hideMark/>
          </w:tcPr>
          <w:p w14:paraId="1E781E73" w14:textId="77777777" w:rsidR="00734DE5" w:rsidRPr="00734DE5" w:rsidRDefault="00734DE5" w:rsidP="00734DE5">
            <w:pPr>
              <w:spacing w:after="0"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Legacy ERP with no APIs or locked down systems</w:t>
            </w:r>
          </w:p>
        </w:tc>
        <w:tc>
          <w:tcPr>
            <w:tcW w:w="0" w:type="auto"/>
            <w:vAlign w:val="center"/>
            <w:hideMark/>
          </w:tcPr>
          <w:p w14:paraId="0134D7F4" w14:textId="77777777" w:rsidR="00734DE5" w:rsidRPr="00734DE5" w:rsidRDefault="00734DE5" w:rsidP="00734DE5">
            <w:pPr>
              <w:spacing w:after="0" w:line="240" w:lineRule="auto"/>
              <w:rPr>
                <w:rFonts w:ascii="Times New Roman" w:eastAsia="Times New Roman" w:hAnsi="Times New Roman" w:cs="Times New Roman"/>
                <w:kern w:val="0"/>
                <w14:ligatures w14:val="none"/>
              </w:rPr>
            </w:pPr>
            <w:proofErr w:type="spellStart"/>
            <w:r w:rsidRPr="00734DE5">
              <w:rPr>
                <w:rFonts w:ascii="Times New Roman" w:eastAsia="Times New Roman" w:hAnsi="Times New Roman" w:cs="Times New Roman"/>
                <w:kern w:val="0"/>
                <w14:ligatures w14:val="none"/>
              </w:rPr>
              <w:t>BlueBox</w:t>
            </w:r>
            <w:proofErr w:type="spellEnd"/>
          </w:p>
        </w:tc>
        <w:tc>
          <w:tcPr>
            <w:tcW w:w="0" w:type="auto"/>
            <w:vAlign w:val="center"/>
            <w:hideMark/>
          </w:tcPr>
          <w:p w14:paraId="634D6BA1" w14:textId="77777777" w:rsidR="00734DE5" w:rsidRPr="00734DE5" w:rsidRDefault="00734DE5" w:rsidP="00734DE5">
            <w:pPr>
              <w:spacing w:after="0"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Capture at source, no ERP changes needed</w:t>
            </w:r>
          </w:p>
        </w:tc>
      </w:tr>
    </w:tbl>
    <w:p w14:paraId="6A1E80A2" w14:textId="77777777" w:rsidR="00734DE5" w:rsidRPr="00734DE5" w:rsidRDefault="00734DE5" w:rsidP="00734DE5">
      <w:p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&lt;diagram: Product capability matrix by use case and client profile&gt;</w:t>
      </w:r>
    </w:p>
    <w:p w14:paraId="2F39A543" w14:textId="77777777" w:rsidR="00734DE5" w:rsidRPr="00734DE5" w:rsidRDefault="00734DE5" w:rsidP="00734DE5">
      <w:pPr>
        <w:spacing w:after="0"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pict w14:anchorId="5211ECD0">
          <v:rect id="_x0000_i1074" style="width:0;height:1.5pt" o:hralign="center" o:hrstd="t" o:hr="t" fillcolor="#a0a0a0" stroked="f"/>
        </w:pict>
      </w:r>
    </w:p>
    <w:p w14:paraId="5185D015" w14:textId="77777777" w:rsidR="00734DE5" w:rsidRPr="00734DE5" w:rsidRDefault="00734DE5" w:rsidP="00734DE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4DE5">
        <w:rPr>
          <w:rFonts w:ascii="Times New Roman" w:eastAsia="Times New Roman" w:hAnsi="Times New Roman" w:cs="Times New Roman"/>
          <w:b/>
          <w:bCs/>
          <w:kern w:val="0"/>
          <w:sz w:val="36"/>
          <w:szCs w:val="36"/>
          <w14:ligatures w14:val="none"/>
        </w:rPr>
        <w:lastRenderedPageBreak/>
        <w:t>2.6 Why Multiple Options Matter</w:t>
      </w:r>
    </w:p>
    <w:p w14:paraId="158CA02E" w14:textId="77777777" w:rsidR="00734DE5" w:rsidRPr="00734DE5" w:rsidRDefault="00734DE5" w:rsidP="00734DE5">
      <w:pPr>
        <w:spacing w:before="100" w:beforeAutospacing="1" w:after="100" w:afterAutospacing="1" w:line="240" w:lineRule="auto"/>
        <w:rPr>
          <w:rFonts w:ascii="Times New Roman" w:eastAsia="Times New Roman" w:hAnsi="Times New Roman" w:cs="Times New Roman"/>
          <w:kern w:val="0"/>
          <w14:ligatures w14:val="none"/>
        </w:rPr>
      </w:pPr>
      <w:r w:rsidRPr="00734DE5">
        <w:rPr>
          <w:rFonts w:ascii="Times New Roman" w:eastAsia="Times New Roman" w:hAnsi="Times New Roman" w:cs="Times New Roman"/>
          <w:kern w:val="0"/>
          <w14:ligatures w14:val="none"/>
        </w:rPr>
        <w:t xml:space="preserve">Enterprises often have a mixed environment: SAP at headquarters, legacy systems in regional offices, small subsidiaries, and vendors without ERP. With </w:t>
      </w:r>
      <w:proofErr w:type="spellStart"/>
      <w:r w:rsidRPr="00734DE5">
        <w:rPr>
          <w:rFonts w:ascii="Times New Roman" w:eastAsia="Times New Roman" w:hAnsi="Times New Roman" w:cs="Times New Roman"/>
          <w:kern w:val="0"/>
          <w14:ligatures w14:val="none"/>
        </w:rPr>
        <w:t>Softrust</w:t>
      </w:r>
      <w:proofErr w:type="spellEnd"/>
      <w:r w:rsidRPr="00734DE5">
        <w:rPr>
          <w:rFonts w:ascii="Times New Roman" w:eastAsia="Times New Roman" w:hAnsi="Times New Roman" w:cs="Times New Roman"/>
          <w:kern w:val="0"/>
          <w14:ligatures w14:val="none"/>
        </w:rPr>
        <w:t xml:space="preserve"> and Bluelight, a single provider covers all scenarios through </w:t>
      </w:r>
      <w:proofErr w:type="spellStart"/>
      <w:r w:rsidRPr="00734DE5">
        <w:rPr>
          <w:rFonts w:ascii="Times New Roman" w:eastAsia="Times New Roman" w:hAnsi="Times New Roman" w:cs="Times New Roman"/>
          <w:kern w:val="0"/>
          <w14:ligatures w14:val="none"/>
        </w:rPr>
        <w:t>SmartAPI</w:t>
      </w:r>
      <w:proofErr w:type="spellEnd"/>
      <w:r w:rsidRPr="00734DE5">
        <w:rPr>
          <w:rFonts w:ascii="Times New Roman" w:eastAsia="Times New Roman" w:hAnsi="Times New Roman" w:cs="Times New Roman"/>
          <w:kern w:val="0"/>
          <w14:ligatures w14:val="none"/>
        </w:rPr>
        <w:t xml:space="preserve">, </w:t>
      </w:r>
      <w:proofErr w:type="spellStart"/>
      <w:r w:rsidRPr="00734DE5">
        <w:rPr>
          <w:rFonts w:ascii="Times New Roman" w:eastAsia="Times New Roman" w:hAnsi="Times New Roman" w:cs="Times New Roman"/>
          <w:kern w:val="0"/>
          <w14:ligatures w14:val="none"/>
        </w:rPr>
        <w:t>BlueInvoice</w:t>
      </w:r>
      <w:proofErr w:type="spellEnd"/>
      <w:r w:rsidRPr="00734DE5">
        <w:rPr>
          <w:rFonts w:ascii="Times New Roman" w:eastAsia="Times New Roman" w:hAnsi="Times New Roman" w:cs="Times New Roman"/>
          <w:kern w:val="0"/>
          <w14:ligatures w14:val="none"/>
        </w:rPr>
        <w:t xml:space="preserve">, Email Connector, and </w:t>
      </w:r>
      <w:proofErr w:type="spellStart"/>
      <w:r w:rsidRPr="00734DE5">
        <w:rPr>
          <w:rFonts w:ascii="Times New Roman" w:eastAsia="Times New Roman" w:hAnsi="Times New Roman" w:cs="Times New Roman"/>
          <w:kern w:val="0"/>
          <w14:ligatures w14:val="none"/>
        </w:rPr>
        <w:t>BlueBox</w:t>
      </w:r>
      <w:proofErr w:type="spellEnd"/>
      <w:r w:rsidRPr="00734DE5">
        <w:rPr>
          <w:rFonts w:ascii="Times New Roman" w:eastAsia="Times New Roman" w:hAnsi="Times New Roman" w:cs="Times New Roman"/>
          <w:kern w:val="0"/>
          <w14:ligatures w14:val="none"/>
        </w:rPr>
        <w:t>. This eliminates the need to engage multiple vendors, reduces compliance risk, and simplifies governance.</w:t>
      </w:r>
    </w:p>
    <w:p w14:paraId="1735743D" w14:textId="77777777" w:rsidR="00805B4E" w:rsidRDefault="00805B4E"/>
    <w:p w14:paraId="0086F411" w14:textId="77777777" w:rsidR="00CD17D1" w:rsidRDefault="00CD17D1">
      <w:pPr>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br w:type="page"/>
      </w:r>
    </w:p>
    <w:p w14:paraId="63C7B990" w14:textId="6B824B12" w:rsidR="00C97E36" w:rsidRPr="00C97E36" w:rsidRDefault="00C97E36" w:rsidP="00C97E3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97E36">
        <w:rPr>
          <w:rFonts w:ascii="Times New Roman" w:eastAsia="Times New Roman" w:hAnsi="Times New Roman" w:cs="Times New Roman"/>
          <w:b/>
          <w:bCs/>
          <w:kern w:val="36"/>
          <w:sz w:val="48"/>
          <w:szCs w:val="48"/>
          <w14:ligatures w14:val="none"/>
        </w:rPr>
        <w:lastRenderedPageBreak/>
        <w:t>3. Regulatory Context and Compliance Assurance</w:t>
      </w:r>
    </w:p>
    <w:p w14:paraId="0026AB66" w14:textId="77777777" w:rsidR="00C97E36" w:rsidRPr="00C97E36" w:rsidRDefault="00C97E36" w:rsidP="00C97E3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97E36">
        <w:rPr>
          <w:rFonts w:ascii="Times New Roman" w:eastAsia="Times New Roman" w:hAnsi="Times New Roman" w:cs="Times New Roman"/>
          <w:b/>
          <w:bCs/>
          <w:kern w:val="0"/>
          <w:sz w:val="36"/>
          <w:szCs w:val="36"/>
          <w14:ligatures w14:val="none"/>
        </w:rPr>
        <w:t>3.1 The Nigerian E-Invoicing Mandate</w:t>
      </w:r>
    </w:p>
    <w:p w14:paraId="668A129D" w14:textId="77777777" w:rsidR="00C97E36" w:rsidRPr="00C97E36" w:rsidRDefault="00C97E36" w:rsidP="00C97E36">
      <w:p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 xml:space="preserve">The Federal Inland Revenue Service (FIRS) has introduced the Merchant Buyer Solution (MBS) framework as the central mechanism for e-invoicing compliance in Nigeria. Unlike federated networks such as PEPPOL, MBS establishes FIRS as the </w:t>
      </w:r>
      <w:r w:rsidRPr="00C97E36">
        <w:rPr>
          <w:rFonts w:ascii="Times New Roman" w:eastAsia="Times New Roman" w:hAnsi="Times New Roman" w:cs="Times New Roman"/>
          <w:b/>
          <w:bCs/>
          <w:kern w:val="0"/>
          <w14:ligatures w14:val="none"/>
        </w:rPr>
        <w:t>single national clearance authority</w:t>
      </w:r>
      <w:r w:rsidRPr="00C97E36">
        <w:rPr>
          <w:rFonts w:ascii="Times New Roman" w:eastAsia="Times New Roman" w:hAnsi="Times New Roman" w:cs="Times New Roman"/>
          <w:kern w:val="0"/>
          <w14:ligatures w14:val="none"/>
        </w:rPr>
        <w:t>, requiring all invoices to be submitted, validated, and cleared before recognition in financial systems.</w:t>
      </w:r>
    </w:p>
    <w:p w14:paraId="59F8F178" w14:textId="77777777" w:rsidR="00C97E36" w:rsidRPr="00C97E36" w:rsidRDefault="00C97E36" w:rsidP="00C97E36">
      <w:p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The mandate requires that:</w:t>
      </w:r>
    </w:p>
    <w:p w14:paraId="3E54680E" w14:textId="77777777" w:rsidR="00C97E36" w:rsidRPr="00C97E36" w:rsidRDefault="00C97E36" w:rsidP="00C97E3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 xml:space="preserve">Every invoice submitted for clearance generates an </w:t>
      </w:r>
      <w:r w:rsidRPr="00C97E36">
        <w:rPr>
          <w:rFonts w:ascii="Times New Roman" w:eastAsia="Times New Roman" w:hAnsi="Times New Roman" w:cs="Times New Roman"/>
          <w:b/>
          <w:bCs/>
          <w:kern w:val="0"/>
          <w14:ligatures w14:val="none"/>
        </w:rPr>
        <w:t>Invoice Reference Number (IRN)</w:t>
      </w:r>
      <w:r w:rsidRPr="00C97E36">
        <w:rPr>
          <w:rFonts w:ascii="Times New Roman" w:eastAsia="Times New Roman" w:hAnsi="Times New Roman" w:cs="Times New Roman"/>
          <w:kern w:val="0"/>
          <w14:ligatures w14:val="none"/>
        </w:rPr>
        <w:t xml:space="preserve"> and a </w:t>
      </w:r>
      <w:r w:rsidRPr="00C97E36">
        <w:rPr>
          <w:rFonts w:ascii="Times New Roman" w:eastAsia="Times New Roman" w:hAnsi="Times New Roman" w:cs="Times New Roman"/>
          <w:b/>
          <w:bCs/>
          <w:kern w:val="0"/>
          <w14:ligatures w14:val="none"/>
        </w:rPr>
        <w:t>QR code</w:t>
      </w:r>
      <w:r w:rsidRPr="00C97E36">
        <w:rPr>
          <w:rFonts w:ascii="Times New Roman" w:eastAsia="Times New Roman" w:hAnsi="Times New Roman" w:cs="Times New Roman"/>
          <w:kern w:val="0"/>
          <w14:ligatures w14:val="none"/>
        </w:rPr>
        <w:t xml:space="preserve"> that links directly to the FIRS record.</w:t>
      </w:r>
    </w:p>
    <w:p w14:paraId="4728A44C" w14:textId="77777777" w:rsidR="00C97E36" w:rsidRPr="00C97E36" w:rsidRDefault="00C97E36" w:rsidP="00C97E3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Submission must be real-time or near real-time, eliminating batch-only reporting.</w:t>
      </w:r>
    </w:p>
    <w:p w14:paraId="7D33CED3" w14:textId="77777777" w:rsidR="00C97E36" w:rsidRPr="00C97E36" w:rsidRDefault="00C97E36" w:rsidP="00C97E3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 xml:space="preserve">Enterprises must retain evidence of clearance, including signed payloads and </w:t>
      </w:r>
      <w:proofErr w:type="gramStart"/>
      <w:r w:rsidRPr="00C97E36">
        <w:rPr>
          <w:rFonts w:ascii="Times New Roman" w:eastAsia="Times New Roman" w:hAnsi="Times New Roman" w:cs="Times New Roman"/>
          <w:kern w:val="0"/>
          <w14:ligatures w14:val="none"/>
        </w:rPr>
        <w:t>regulator</w:t>
      </w:r>
      <w:proofErr w:type="gramEnd"/>
      <w:r w:rsidRPr="00C97E36">
        <w:rPr>
          <w:rFonts w:ascii="Times New Roman" w:eastAsia="Times New Roman" w:hAnsi="Times New Roman" w:cs="Times New Roman"/>
          <w:kern w:val="0"/>
          <w14:ligatures w14:val="none"/>
        </w:rPr>
        <w:t xml:space="preserve"> receipts, for audit periods that extend up to 10 years.</w:t>
      </w:r>
    </w:p>
    <w:p w14:paraId="47925EFA" w14:textId="77777777" w:rsidR="00C97E36" w:rsidRPr="00C97E36" w:rsidRDefault="00C97E36" w:rsidP="00C97E3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Compliance is mandatory across all industries, with penalties and enforcement mechanisms for non-compliance.</w:t>
      </w:r>
    </w:p>
    <w:p w14:paraId="55526D11" w14:textId="77777777" w:rsidR="00C97E36" w:rsidRPr="00C97E36" w:rsidRDefault="00C97E36" w:rsidP="00C97E36">
      <w:p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 xml:space="preserve">&lt;diagram: Nigerian e-invoicing clearance model showing client → </w:t>
      </w:r>
      <w:proofErr w:type="spellStart"/>
      <w:r w:rsidRPr="00C97E36">
        <w:rPr>
          <w:rFonts w:ascii="Times New Roman" w:eastAsia="Times New Roman" w:hAnsi="Times New Roman" w:cs="Times New Roman"/>
          <w:kern w:val="0"/>
          <w14:ligatures w14:val="none"/>
        </w:rPr>
        <w:t>SmartAPI</w:t>
      </w:r>
      <w:proofErr w:type="spellEnd"/>
      <w:r w:rsidRPr="00C97E36">
        <w:rPr>
          <w:rFonts w:ascii="Times New Roman" w:eastAsia="Times New Roman" w:hAnsi="Times New Roman" w:cs="Times New Roman"/>
          <w:kern w:val="0"/>
          <w14:ligatures w14:val="none"/>
        </w:rPr>
        <w:t xml:space="preserve"> → FIRS → IRN/QR/receipt → archive&gt;</w:t>
      </w:r>
    </w:p>
    <w:p w14:paraId="562F139E"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pict w14:anchorId="1DFA5172">
          <v:rect id="_x0000_i1141" style="width:0;height:1.5pt" o:hralign="center" o:hrstd="t" o:hr="t" fillcolor="#a0a0a0" stroked="f"/>
        </w:pict>
      </w:r>
    </w:p>
    <w:p w14:paraId="67108A8F" w14:textId="77777777" w:rsidR="00C97E36" w:rsidRPr="00C97E36" w:rsidRDefault="00C97E36" w:rsidP="00C97E3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97E36">
        <w:rPr>
          <w:rFonts w:ascii="Times New Roman" w:eastAsia="Times New Roman" w:hAnsi="Times New Roman" w:cs="Times New Roman"/>
          <w:b/>
          <w:bCs/>
          <w:kern w:val="0"/>
          <w:sz w:val="36"/>
          <w:szCs w:val="36"/>
          <w14:ligatures w14:val="none"/>
        </w:rPr>
        <w:t>3.2 Implications for Enterprises</w:t>
      </w:r>
    </w:p>
    <w:p w14:paraId="00A07AF3" w14:textId="77777777" w:rsidR="00C97E36" w:rsidRPr="00C97E36" w:rsidRDefault="00C97E36" w:rsidP="00C97E36">
      <w:p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 xml:space="preserve">The MBS framework shifts compliance from a </w:t>
      </w:r>
      <w:r w:rsidRPr="00C97E36">
        <w:rPr>
          <w:rFonts w:ascii="Times New Roman" w:eastAsia="Times New Roman" w:hAnsi="Times New Roman" w:cs="Times New Roman"/>
          <w:b/>
          <w:bCs/>
          <w:kern w:val="0"/>
          <w14:ligatures w14:val="none"/>
        </w:rPr>
        <w:t>back-office reporting activity</w:t>
      </w:r>
      <w:r w:rsidRPr="00C97E36">
        <w:rPr>
          <w:rFonts w:ascii="Times New Roman" w:eastAsia="Times New Roman" w:hAnsi="Times New Roman" w:cs="Times New Roman"/>
          <w:kern w:val="0"/>
          <w14:ligatures w14:val="none"/>
        </w:rPr>
        <w:t xml:space="preserve"> to a </w:t>
      </w:r>
      <w:r w:rsidRPr="00C97E36">
        <w:rPr>
          <w:rFonts w:ascii="Times New Roman" w:eastAsia="Times New Roman" w:hAnsi="Times New Roman" w:cs="Times New Roman"/>
          <w:b/>
          <w:bCs/>
          <w:kern w:val="0"/>
          <w14:ligatures w14:val="none"/>
        </w:rPr>
        <w:t>front-line operational control</w:t>
      </w:r>
      <w:r w:rsidRPr="00C97E36">
        <w:rPr>
          <w:rFonts w:ascii="Times New Roman" w:eastAsia="Times New Roman" w:hAnsi="Times New Roman" w:cs="Times New Roman"/>
          <w:kern w:val="0"/>
          <w14:ligatures w14:val="none"/>
        </w:rPr>
        <w:t>. This has three key implications:</w:t>
      </w:r>
    </w:p>
    <w:p w14:paraId="27997E71" w14:textId="77777777" w:rsidR="00C97E36" w:rsidRPr="00C97E36" w:rsidRDefault="00C97E36" w:rsidP="00C97E3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b/>
          <w:bCs/>
          <w:kern w:val="0"/>
          <w14:ligatures w14:val="none"/>
        </w:rPr>
        <w:t>ERP Integration is no longer optional</w:t>
      </w:r>
      <w:r w:rsidRPr="00C97E36">
        <w:rPr>
          <w:rFonts w:ascii="Times New Roman" w:eastAsia="Times New Roman" w:hAnsi="Times New Roman" w:cs="Times New Roman"/>
          <w:kern w:val="0"/>
          <w14:ligatures w14:val="none"/>
        </w:rPr>
        <w:t xml:space="preserve"> – systems must either integrate natively or connect through an intermediary platform.</w:t>
      </w:r>
    </w:p>
    <w:p w14:paraId="46947770" w14:textId="77777777" w:rsidR="00C97E36" w:rsidRPr="00C97E36" w:rsidRDefault="00C97E36" w:rsidP="00C97E3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b/>
          <w:bCs/>
          <w:kern w:val="0"/>
          <w14:ligatures w14:val="none"/>
        </w:rPr>
        <w:t>Data accuracy and tax coding must be exact</w:t>
      </w:r>
      <w:r w:rsidRPr="00C97E36">
        <w:rPr>
          <w:rFonts w:ascii="Times New Roman" w:eastAsia="Times New Roman" w:hAnsi="Times New Roman" w:cs="Times New Roman"/>
          <w:kern w:val="0"/>
          <w14:ligatures w14:val="none"/>
        </w:rPr>
        <w:t xml:space="preserve"> – errors are rejected in real time, halting downstream processes.</w:t>
      </w:r>
    </w:p>
    <w:p w14:paraId="48B6E67B" w14:textId="77777777" w:rsidR="00C97E36" w:rsidRPr="00C97E36" w:rsidRDefault="00C97E36" w:rsidP="00C97E3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b/>
          <w:bCs/>
          <w:kern w:val="0"/>
          <w14:ligatures w14:val="none"/>
        </w:rPr>
        <w:t>Audit defense must be proactive</w:t>
      </w:r>
      <w:r w:rsidRPr="00C97E36">
        <w:rPr>
          <w:rFonts w:ascii="Times New Roman" w:eastAsia="Times New Roman" w:hAnsi="Times New Roman" w:cs="Times New Roman"/>
          <w:kern w:val="0"/>
          <w14:ligatures w14:val="none"/>
        </w:rPr>
        <w:t xml:space="preserve"> – regulators expect instant evidence retrieval, not manual reconciliations.</w:t>
      </w:r>
    </w:p>
    <w:p w14:paraId="2BB4D64D" w14:textId="77777777" w:rsidR="00C97E36" w:rsidRPr="00C97E36" w:rsidRDefault="00C97E36" w:rsidP="00C97E36">
      <w:p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Enterprises that fail to adapt risk delayed collections, compliance penalties, and reputational harm.</w:t>
      </w:r>
    </w:p>
    <w:p w14:paraId="538E04BD"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pict w14:anchorId="271348EC">
          <v:rect id="_x0000_i1142" style="width:0;height:1.5pt" o:hralign="center" o:hrstd="t" o:hr="t" fillcolor="#a0a0a0" stroked="f"/>
        </w:pict>
      </w:r>
    </w:p>
    <w:p w14:paraId="0A58AC6B" w14:textId="77777777" w:rsidR="00C97E36" w:rsidRPr="00C97E36" w:rsidRDefault="00C97E36" w:rsidP="00C97E3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97E36">
        <w:rPr>
          <w:rFonts w:ascii="Times New Roman" w:eastAsia="Times New Roman" w:hAnsi="Times New Roman" w:cs="Times New Roman"/>
          <w:b/>
          <w:bCs/>
          <w:kern w:val="0"/>
          <w:sz w:val="36"/>
          <w:szCs w:val="36"/>
          <w14:ligatures w14:val="none"/>
        </w:rPr>
        <w:lastRenderedPageBreak/>
        <w:t>3.3 Our Compliance Assurance Model</w:t>
      </w:r>
    </w:p>
    <w:p w14:paraId="06DB2B9D" w14:textId="77777777" w:rsidR="00C97E36" w:rsidRPr="00C97E36" w:rsidRDefault="00C97E36" w:rsidP="00C97E36">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97E36">
        <w:rPr>
          <w:rFonts w:ascii="Times New Roman" w:eastAsia="Times New Roman" w:hAnsi="Times New Roman" w:cs="Times New Roman"/>
          <w:kern w:val="0"/>
          <w14:ligatures w14:val="none"/>
        </w:rPr>
        <w:t>Softrust</w:t>
      </w:r>
      <w:proofErr w:type="spellEnd"/>
      <w:r w:rsidRPr="00C97E36">
        <w:rPr>
          <w:rFonts w:ascii="Times New Roman" w:eastAsia="Times New Roman" w:hAnsi="Times New Roman" w:cs="Times New Roman"/>
          <w:kern w:val="0"/>
          <w14:ligatures w14:val="none"/>
        </w:rPr>
        <w:t xml:space="preserve"> and Bluelight provide a compliance assurance model that abstracts the complexity of the FIRS mandate and guarantees that clients remain continuously aligned.</w:t>
      </w:r>
    </w:p>
    <w:p w14:paraId="2124D5FE" w14:textId="77777777" w:rsidR="00C97E36" w:rsidRPr="00C97E36" w:rsidRDefault="00C97E36" w:rsidP="00C97E36">
      <w:p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b/>
          <w:bCs/>
          <w:kern w:val="0"/>
          <w14:ligatures w14:val="none"/>
        </w:rPr>
        <w:t>Key Elements</w:t>
      </w:r>
    </w:p>
    <w:p w14:paraId="1D322E58" w14:textId="77777777" w:rsidR="00C97E36" w:rsidRPr="00C97E36" w:rsidRDefault="00C97E36" w:rsidP="00C97E3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b/>
          <w:bCs/>
          <w:kern w:val="0"/>
          <w14:ligatures w14:val="none"/>
        </w:rPr>
        <w:t>Canonical Schema</w:t>
      </w:r>
      <w:r w:rsidRPr="00C97E36">
        <w:rPr>
          <w:rFonts w:ascii="Times New Roman" w:eastAsia="Times New Roman" w:hAnsi="Times New Roman" w:cs="Times New Roman"/>
          <w:kern w:val="0"/>
          <w14:ligatures w14:val="none"/>
        </w:rPr>
        <w:t xml:space="preserve"> – A single, stable schema within </w:t>
      </w:r>
      <w:proofErr w:type="spellStart"/>
      <w:r w:rsidRPr="00C97E36">
        <w:rPr>
          <w:rFonts w:ascii="Times New Roman" w:eastAsia="Times New Roman" w:hAnsi="Times New Roman" w:cs="Times New Roman"/>
          <w:kern w:val="0"/>
          <w14:ligatures w14:val="none"/>
        </w:rPr>
        <w:t>SmartAPI</w:t>
      </w:r>
      <w:proofErr w:type="spellEnd"/>
      <w:r w:rsidRPr="00C97E36">
        <w:rPr>
          <w:rFonts w:ascii="Times New Roman" w:eastAsia="Times New Roman" w:hAnsi="Times New Roman" w:cs="Times New Roman"/>
          <w:kern w:val="0"/>
          <w14:ligatures w14:val="none"/>
        </w:rPr>
        <w:t xml:space="preserve"> that insulates client systems from FIRS changes.</w:t>
      </w:r>
    </w:p>
    <w:p w14:paraId="29289ADF" w14:textId="77777777" w:rsidR="00C97E36" w:rsidRPr="00C97E36" w:rsidRDefault="00C97E36" w:rsidP="00C97E3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b/>
          <w:bCs/>
          <w:kern w:val="0"/>
          <w14:ligatures w14:val="none"/>
        </w:rPr>
        <w:t>Version Management</w:t>
      </w:r>
      <w:r w:rsidRPr="00C97E36">
        <w:rPr>
          <w:rFonts w:ascii="Times New Roman" w:eastAsia="Times New Roman" w:hAnsi="Times New Roman" w:cs="Times New Roman"/>
          <w:kern w:val="0"/>
          <w14:ligatures w14:val="none"/>
        </w:rPr>
        <w:t xml:space="preserve"> – </w:t>
      </w:r>
      <w:proofErr w:type="spellStart"/>
      <w:r w:rsidRPr="00C97E36">
        <w:rPr>
          <w:rFonts w:ascii="Times New Roman" w:eastAsia="Times New Roman" w:hAnsi="Times New Roman" w:cs="Times New Roman"/>
          <w:kern w:val="0"/>
          <w14:ligatures w14:val="none"/>
        </w:rPr>
        <w:t>SmartAPI</w:t>
      </w:r>
      <w:proofErr w:type="spellEnd"/>
      <w:r w:rsidRPr="00C97E36">
        <w:rPr>
          <w:rFonts w:ascii="Times New Roman" w:eastAsia="Times New Roman" w:hAnsi="Times New Roman" w:cs="Times New Roman"/>
          <w:kern w:val="0"/>
          <w14:ligatures w14:val="none"/>
        </w:rPr>
        <w:t xml:space="preserve"> implements versioned payloads, feature flags, and hotfixes so that regulatory changes are absorbed centrally.</w:t>
      </w:r>
    </w:p>
    <w:p w14:paraId="15CA19A2" w14:textId="77777777" w:rsidR="00C97E36" w:rsidRPr="00C97E36" w:rsidRDefault="00C97E36" w:rsidP="00C97E3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b/>
          <w:bCs/>
          <w:kern w:val="0"/>
          <w14:ligatures w14:val="none"/>
        </w:rPr>
        <w:t>Evidence Bundles</w:t>
      </w:r>
      <w:r w:rsidRPr="00C97E36">
        <w:rPr>
          <w:rFonts w:ascii="Times New Roman" w:eastAsia="Times New Roman" w:hAnsi="Times New Roman" w:cs="Times New Roman"/>
          <w:kern w:val="0"/>
          <w14:ligatures w14:val="none"/>
        </w:rPr>
        <w:t xml:space="preserve"> – Each invoice archived with canonical JSON, FIRS submission, signed hash, QR, and regulator receipt, ensuring full audit defense.</w:t>
      </w:r>
    </w:p>
    <w:p w14:paraId="05460D4F" w14:textId="77777777" w:rsidR="00C97E36" w:rsidRPr="00C97E36" w:rsidRDefault="00C97E36" w:rsidP="00C97E3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b/>
          <w:bCs/>
          <w:kern w:val="0"/>
          <w14:ligatures w14:val="none"/>
        </w:rPr>
        <w:t>Resilience</w:t>
      </w:r>
      <w:r w:rsidRPr="00C97E36">
        <w:rPr>
          <w:rFonts w:ascii="Times New Roman" w:eastAsia="Times New Roman" w:hAnsi="Times New Roman" w:cs="Times New Roman"/>
          <w:kern w:val="0"/>
          <w14:ligatures w14:val="none"/>
        </w:rPr>
        <w:t xml:space="preserve"> – Automated retries, replay queues, and idempotency keys prevent financial loss or duplication.</w:t>
      </w:r>
    </w:p>
    <w:p w14:paraId="6B793EAD" w14:textId="77777777" w:rsidR="00C97E36" w:rsidRPr="00C97E36" w:rsidRDefault="00C97E36" w:rsidP="00C97E3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b/>
          <w:bCs/>
          <w:kern w:val="0"/>
          <w14:ligatures w14:val="none"/>
        </w:rPr>
        <w:t>Security</w:t>
      </w:r>
      <w:r w:rsidRPr="00C97E36">
        <w:rPr>
          <w:rFonts w:ascii="Times New Roman" w:eastAsia="Times New Roman" w:hAnsi="Times New Roman" w:cs="Times New Roman"/>
          <w:kern w:val="0"/>
          <w14:ligatures w14:val="none"/>
        </w:rPr>
        <w:t xml:space="preserve"> – End-to-end encryption, PKI signing, and tamper-evident logs meet regulatory and internal audit standards.</w:t>
      </w:r>
    </w:p>
    <w:p w14:paraId="25666EC8" w14:textId="77777777" w:rsidR="00C97E36" w:rsidRPr="00C97E36" w:rsidRDefault="00C97E36" w:rsidP="00C97E3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b/>
          <w:bCs/>
          <w:kern w:val="0"/>
          <w14:ligatures w14:val="none"/>
        </w:rPr>
        <w:t>Audit Readiness</w:t>
      </w:r>
      <w:r w:rsidRPr="00C97E36">
        <w:rPr>
          <w:rFonts w:ascii="Times New Roman" w:eastAsia="Times New Roman" w:hAnsi="Times New Roman" w:cs="Times New Roman"/>
          <w:kern w:val="0"/>
          <w14:ligatures w14:val="none"/>
        </w:rPr>
        <w:t xml:space="preserve"> – Compliance dashboards and export features enable retrieval in seconds, not days.</w:t>
      </w:r>
    </w:p>
    <w:p w14:paraId="65B4B2EA" w14:textId="77777777" w:rsidR="00C97E36" w:rsidRPr="00C97E36" w:rsidRDefault="00C97E36" w:rsidP="00C97E36">
      <w:p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&lt;diagram: Compliance assurance lifecycle – submission, clearance, archive, retrieval, audit&gt;</w:t>
      </w:r>
    </w:p>
    <w:p w14:paraId="6040A70E"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pict w14:anchorId="29E15CA7">
          <v:rect id="_x0000_i1143" style="width:0;height:1.5pt" o:hralign="center" o:hrstd="t" o:hr="t" fillcolor="#a0a0a0" stroked="f"/>
        </w:pict>
      </w:r>
    </w:p>
    <w:p w14:paraId="2B559B14" w14:textId="77777777" w:rsidR="00C97E36" w:rsidRPr="00C97E36" w:rsidRDefault="00C97E36" w:rsidP="00C97E3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97E36">
        <w:rPr>
          <w:rFonts w:ascii="Times New Roman" w:eastAsia="Times New Roman" w:hAnsi="Times New Roman" w:cs="Times New Roman"/>
          <w:b/>
          <w:bCs/>
          <w:kern w:val="0"/>
          <w:sz w:val="36"/>
          <w:szCs w:val="36"/>
          <w14:ligatures w14:val="none"/>
        </w:rPr>
        <w:t>3.4 Conformance with FIRS Requirements</w:t>
      </w:r>
    </w:p>
    <w:p w14:paraId="0E2B23B0" w14:textId="77777777" w:rsidR="00C97E36" w:rsidRPr="00C97E36" w:rsidRDefault="00C97E36" w:rsidP="00C97E36">
      <w:p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Our solutions address each requirement of the MBS mandate: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2"/>
        <w:gridCol w:w="6698"/>
      </w:tblGrid>
      <w:tr w:rsidR="00C97E36" w:rsidRPr="00C97E36" w14:paraId="6404A02A" w14:textId="77777777">
        <w:trPr>
          <w:tblHeader/>
          <w:tblCellSpacing w:w="15" w:type="dxa"/>
        </w:trPr>
        <w:tc>
          <w:tcPr>
            <w:tcW w:w="0" w:type="auto"/>
            <w:vAlign w:val="center"/>
            <w:hideMark/>
          </w:tcPr>
          <w:p w14:paraId="2804CD1D" w14:textId="77777777" w:rsidR="00C97E36" w:rsidRPr="00C97E36" w:rsidRDefault="00C97E36" w:rsidP="00C97E36">
            <w:pPr>
              <w:spacing w:after="0" w:line="240" w:lineRule="auto"/>
              <w:jc w:val="center"/>
              <w:rPr>
                <w:rFonts w:ascii="Times New Roman" w:eastAsia="Times New Roman" w:hAnsi="Times New Roman" w:cs="Times New Roman"/>
                <w:b/>
                <w:bCs/>
                <w:kern w:val="0"/>
                <w14:ligatures w14:val="none"/>
              </w:rPr>
            </w:pPr>
            <w:r w:rsidRPr="00C97E36">
              <w:rPr>
                <w:rFonts w:ascii="Times New Roman" w:eastAsia="Times New Roman" w:hAnsi="Times New Roman" w:cs="Times New Roman"/>
                <w:b/>
                <w:bCs/>
                <w:kern w:val="0"/>
                <w14:ligatures w14:val="none"/>
              </w:rPr>
              <w:t>FIRS Requirement</w:t>
            </w:r>
          </w:p>
        </w:tc>
        <w:tc>
          <w:tcPr>
            <w:tcW w:w="0" w:type="auto"/>
            <w:vAlign w:val="center"/>
            <w:hideMark/>
          </w:tcPr>
          <w:p w14:paraId="5B3D9186" w14:textId="77777777" w:rsidR="00C97E36" w:rsidRPr="00C97E36" w:rsidRDefault="00C97E36" w:rsidP="00C97E36">
            <w:pPr>
              <w:spacing w:after="0" w:line="240" w:lineRule="auto"/>
              <w:jc w:val="center"/>
              <w:rPr>
                <w:rFonts w:ascii="Times New Roman" w:eastAsia="Times New Roman" w:hAnsi="Times New Roman" w:cs="Times New Roman"/>
                <w:b/>
                <w:bCs/>
                <w:kern w:val="0"/>
                <w14:ligatures w14:val="none"/>
              </w:rPr>
            </w:pPr>
            <w:r w:rsidRPr="00C97E36">
              <w:rPr>
                <w:rFonts w:ascii="Times New Roman" w:eastAsia="Times New Roman" w:hAnsi="Times New Roman" w:cs="Times New Roman"/>
                <w:b/>
                <w:bCs/>
                <w:kern w:val="0"/>
                <w14:ligatures w14:val="none"/>
              </w:rPr>
              <w:t xml:space="preserve">Coverage by </w:t>
            </w:r>
            <w:proofErr w:type="spellStart"/>
            <w:r w:rsidRPr="00C97E36">
              <w:rPr>
                <w:rFonts w:ascii="Times New Roman" w:eastAsia="Times New Roman" w:hAnsi="Times New Roman" w:cs="Times New Roman"/>
                <w:b/>
                <w:bCs/>
                <w:kern w:val="0"/>
                <w14:ligatures w14:val="none"/>
              </w:rPr>
              <w:t>Softrust</w:t>
            </w:r>
            <w:proofErr w:type="spellEnd"/>
            <w:r w:rsidRPr="00C97E36">
              <w:rPr>
                <w:rFonts w:ascii="Times New Roman" w:eastAsia="Times New Roman" w:hAnsi="Times New Roman" w:cs="Times New Roman"/>
                <w:b/>
                <w:bCs/>
                <w:kern w:val="0"/>
                <w14:ligatures w14:val="none"/>
              </w:rPr>
              <w:t xml:space="preserve"> and Bluelight</w:t>
            </w:r>
          </w:p>
        </w:tc>
      </w:tr>
      <w:tr w:rsidR="00C97E36" w:rsidRPr="00C97E36" w14:paraId="1ADE99C6" w14:textId="77777777">
        <w:trPr>
          <w:tblCellSpacing w:w="15" w:type="dxa"/>
        </w:trPr>
        <w:tc>
          <w:tcPr>
            <w:tcW w:w="0" w:type="auto"/>
            <w:vAlign w:val="center"/>
            <w:hideMark/>
          </w:tcPr>
          <w:p w14:paraId="208146F9"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Real-time submission of invoices</w:t>
            </w:r>
          </w:p>
        </w:tc>
        <w:tc>
          <w:tcPr>
            <w:tcW w:w="0" w:type="auto"/>
            <w:vAlign w:val="center"/>
            <w:hideMark/>
          </w:tcPr>
          <w:p w14:paraId="1A8C7E86"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proofErr w:type="spellStart"/>
            <w:r w:rsidRPr="00C97E36">
              <w:rPr>
                <w:rFonts w:ascii="Times New Roman" w:eastAsia="Times New Roman" w:hAnsi="Times New Roman" w:cs="Times New Roman"/>
                <w:kern w:val="0"/>
                <w14:ligatures w14:val="none"/>
              </w:rPr>
              <w:t>SmartAPI</w:t>
            </w:r>
            <w:proofErr w:type="spellEnd"/>
            <w:r w:rsidRPr="00C97E36">
              <w:rPr>
                <w:rFonts w:ascii="Times New Roman" w:eastAsia="Times New Roman" w:hAnsi="Times New Roman" w:cs="Times New Roman"/>
                <w:kern w:val="0"/>
                <w14:ligatures w14:val="none"/>
              </w:rPr>
              <w:t xml:space="preserve"> submits in &lt;1 second median; </w:t>
            </w:r>
            <w:proofErr w:type="spellStart"/>
            <w:r w:rsidRPr="00C97E36">
              <w:rPr>
                <w:rFonts w:ascii="Times New Roman" w:eastAsia="Times New Roman" w:hAnsi="Times New Roman" w:cs="Times New Roman"/>
                <w:kern w:val="0"/>
                <w14:ligatures w14:val="none"/>
              </w:rPr>
              <w:t>BlueInvoice</w:t>
            </w:r>
            <w:proofErr w:type="spellEnd"/>
            <w:r w:rsidRPr="00C97E36">
              <w:rPr>
                <w:rFonts w:ascii="Times New Roman" w:eastAsia="Times New Roman" w:hAnsi="Times New Roman" w:cs="Times New Roman"/>
                <w:kern w:val="0"/>
                <w14:ligatures w14:val="none"/>
              </w:rPr>
              <w:t xml:space="preserve"> and </w:t>
            </w:r>
            <w:proofErr w:type="spellStart"/>
            <w:r w:rsidRPr="00C97E36">
              <w:rPr>
                <w:rFonts w:ascii="Times New Roman" w:eastAsia="Times New Roman" w:hAnsi="Times New Roman" w:cs="Times New Roman"/>
                <w:kern w:val="0"/>
                <w14:ligatures w14:val="none"/>
              </w:rPr>
              <w:t>BlueBox</w:t>
            </w:r>
            <w:proofErr w:type="spellEnd"/>
            <w:r w:rsidRPr="00C97E36">
              <w:rPr>
                <w:rFonts w:ascii="Times New Roman" w:eastAsia="Times New Roman" w:hAnsi="Times New Roman" w:cs="Times New Roman"/>
                <w:kern w:val="0"/>
                <w14:ligatures w14:val="none"/>
              </w:rPr>
              <w:t xml:space="preserve"> feed through same engine</w:t>
            </w:r>
          </w:p>
        </w:tc>
      </w:tr>
      <w:tr w:rsidR="00C97E36" w:rsidRPr="00C97E36" w14:paraId="45C1D1CF" w14:textId="77777777">
        <w:trPr>
          <w:tblCellSpacing w:w="15" w:type="dxa"/>
        </w:trPr>
        <w:tc>
          <w:tcPr>
            <w:tcW w:w="0" w:type="auto"/>
            <w:vAlign w:val="center"/>
            <w:hideMark/>
          </w:tcPr>
          <w:p w14:paraId="68BDF228"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IRN and QR generation</w:t>
            </w:r>
          </w:p>
        </w:tc>
        <w:tc>
          <w:tcPr>
            <w:tcW w:w="0" w:type="auto"/>
            <w:vAlign w:val="center"/>
            <w:hideMark/>
          </w:tcPr>
          <w:p w14:paraId="59FFCF55"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&lt;</w:t>
            </w:r>
            <w:proofErr w:type="spellStart"/>
            <w:r w:rsidRPr="00C97E36">
              <w:rPr>
                <w:rFonts w:ascii="Times New Roman" w:eastAsia="Times New Roman" w:hAnsi="Times New Roman" w:cs="Times New Roman"/>
                <w:kern w:val="0"/>
                <w14:ligatures w14:val="none"/>
              </w:rPr>
              <w:t>BluelightSmartAPI</w:t>
            </w:r>
            <w:proofErr w:type="spellEnd"/>
            <w:r w:rsidRPr="00C97E36">
              <w:rPr>
                <w:rFonts w:ascii="Times New Roman" w:eastAsia="Times New Roman" w:hAnsi="Times New Roman" w:cs="Times New Roman"/>
                <w:kern w:val="0"/>
                <w14:ligatures w14:val="none"/>
              </w:rPr>
              <w:t>&gt; generates IRN and QR as part of clearance process</w:t>
            </w:r>
          </w:p>
        </w:tc>
      </w:tr>
      <w:tr w:rsidR="00C97E36" w:rsidRPr="00C97E36" w14:paraId="5F67C217" w14:textId="77777777">
        <w:trPr>
          <w:tblCellSpacing w:w="15" w:type="dxa"/>
        </w:trPr>
        <w:tc>
          <w:tcPr>
            <w:tcW w:w="0" w:type="auto"/>
            <w:vAlign w:val="center"/>
            <w:hideMark/>
          </w:tcPr>
          <w:p w14:paraId="379ADB8D"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Digital signature of payload</w:t>
            </w:r>
          </w:p>
        </w:tc>
        <w:tc>
          <w:tcPr>
            <w:tcW w:w="0" w:type="auto"/>
            <w:vAlign w:val="center"/>
            <w:hideMark/>
          </w:tcPr>
          <w:p w14:paraId="4AE57289"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 xml:space="preserve">PKI signing embedded in </w:t>
            </w:r>
            <w:proofErr w:type="spellStart"/>
            <w:r w:rsidRPr="00C97E36">
              <w:rPr>
                <w:rFonts w:ascii="Times New Roman" w:eastAsia="Times New Roman" w:hAnsi="Times New Roman" w:cs="Times New Roman"/>
                <w:kern w:val="0"/>
                <w14:ligatures w14:val="none"/>
              </w:rPr>
              <w:t>SmartAPI</w:t>
            </w:r>
            <w:proofErr w:type="spellEnd"/>
            <w:r w:rsidRPr="00C97E36">
              <w:rPr>
                <w:rFonts w:ascii="Times New Roman" w:eastAsia="Times New Roman" w:hAnsi="Times New Roman" w:cs="Times New Roman"/>
                <w:kern w:val="0"/>
                <w14:ligatures w14:val="none"/>
              </w:rPr>
              <w:t xml:space="preserve"> compliance engine</w:t>
            </w:r>
          </w:p>
        </w:tc>
      </w:tr>
      <w:tr w:rsidR="00C97E36" w:rsidRPr="00C97E36" w14:paraId="48FE4BE5" w14:textId="77777777">
        <w:trPr>
          <w:tblCellSpacing w:w="15" w:type="dxa"/>
        </w:trPr>
        <w:tc>
          <w:tcPr>
            <w:tcW w:w="0" w:type="auto"/>
            <w:vAlign w:val="center"/>
            <w:hideMark/>
          </w:tcPr>
          <w:p w14:paraId="2A8DE1C5"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Error handling and rejections</w:t>
            </w:r>
          </w:p>
        </w:tc>
        <w:tc>
          <w:tcPr>
            <w:tcW w:w="0" w:type="auto"/>
            <w:vAlign w:val="center"/>
            <w:hideMark/>
          </w:tcPr>
          <w:p w14:paraId="201B0E3F"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Errors returned in structured format to ERP, Email, or SaaS interface</w:t>
            </w:r>
          </w:p>
        </w:tc>
      </w:tr>
      <w:tr w:rsidR="00C97E36" w:rsidRPr="00C97E36" w14:paraId="5B2556DD" w14:textId="77777777">
        <w:trPr>
          <w:tblCellSpacing w:w="15" w:type="dxa"/>
        </w:trPr>
        <w:tc>
          <w:tcPr>
            <w:tcW w:w="0" w:type="auto"/>
            <w:vAlign w:val="center"/>
            <w:hideMark/>
          </w:tcPr>
          <w:p w14:paraId="5EB27531"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Evidence and archival</w:t>
            </w:r>
          </w:p>
        </w:tc>
        <w:tc>
          <w:tcPr>
            <w:tcW w:w="0" w:type="auto"/>
            <w:vAlign w:val="center"/>
            <w:hideMark/>
          </w:tcPr>
          <w:p w14:paraId="7F46D34E"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WORM storage with 10-year retention, indexed for retrieval</w:t>
            </w:r>
          </w:p>
        </w:tc>
      </w:tr>
      <w:tr w:rsidR="00C97E36" w:rsidRPr="00C97E36" w14:paraId="27E7C341" w14:textId="77777777">
        <w:trPr>
          <w:tblCellSpacing w:w="15" w:type="dxa"/>
        </w:trPr>
        <w:tc>
          <w:tcPr>
            <w:tcW w:w="0" w:type="auto"/>
            <w:vAlign w:val="center"/>
            <w:hideMark/>
          </w:tcPr>
          <w:p w14:paraId="42823C1E"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Secure transmission</w:t>
            </w:r>
          </w:p>
        </w:tc>
        <w:tc>
          <w:tcPr>
            <w:tcW w:w="0" w:type="auto"/>
            <w:vAlign w:val="center"/>
            <w:hideMark/>
          </w:tcPr>
          <w:p w14:paraId="194930F4"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 xml:space="preserve">TLS 1.3, </w:t>
            </w:r>
            <w:proofErr w:type="spellStart"/>
            <w:r w:rsidRPr="00C97E36">
              <w:rPr>
                <w:rFonts w:ascii="Times New Roman" w:eastAsia="Times New Roman" w:hAnsi="Times New Roman" w:cs="Times New Roman"/>
                <w:kern w:val="0"/>
                <w14:ligatures w14:val="none"/>
              </w:rPr>
              <w:t>mTLS</w:t>
            </w:r>
            <w:proofErr w:type="spellEnd"/>
            <w:r w:rsidRPr="00C97E36">
              <w:rPr>
                <w:rFonts w:ascii="Times New Roman" w:eastAsia="Times New Roman" w:hAnsi="Times New Roman" w:cs="Times New Roman"/>
                <w:kern w:val="0"/>
                <w14:ligatures w14:val="none"/>
              </w:rPr>
              <w:t xml:space="preserve"> or OAuth 2.0, role-based access</w:t>
            </w:r>
          </w:p>
        </w:tc>
      </w:tr>
      <w:tr w:rsidR="00C97E36" w:rsidRPr="00C97E36" w14:paraId="195C7926" w14:textId="77777777">
        <w:trPr>
          <w:tblCellSpacing w:w="15" w:type="dxa"/>
        </w:trPr>
        <w:tc>
          <w:tcPr>
            <w:tcW w:w="0" w:type="auto"/>
            <w:vAlign w:val="center"/>
            <w:hideMark/>
          </w:tcPr>
          <w:p w14:paraId="013A5A73"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Reconciliation</w:t>
            </w:r>
          </w:p>
        </w:tc>
        <w:tc>
          <w:tcPr>
            <w:tcW w:w="0" w:type="auto"/>
            <w:vAlign w:val="center"/>
            <w:hideMark/>
          </w:tcPr>
          <w:p w14:paraId="36ACAC58"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 xml:space="preserve">Daily and intraday reconciliation across ERP, </w:t>
            </w:r>
            <w:proofErr w:type="spellStart"/>
            <w:r w:rsidRPr="00C97E36">
              <w:rPr>
                <w:rFonts w:ascii="Times New Roman" w:eastAsia="Times New Roman" w:hAnsi="Times New Roman" w:cs="Times New Roman"/>
                <w:kern w:val="0"/>
                <w14:ligatures w14:val="none"/>
              </w:rPr>
              <w:t>SmartAPI</w:t>
            </w:r>
            <w:proofErr w:type="spellEnd"/>
            <w:r w:rsidRPr="00C97E36">
              <w:rPr>
                <w:rFonts w:ascii="Times New Roman" w:eastAsia="Times New Roman" w:hAnsi="Times New Roman" w:cs="Times New Roman"/>
                <w:kern w:val="0"/>
                <w14:ligatures w14:val="none"/>
              </w:rPr>
              <w:t>, and FIRS</w:t>
            </w:r>
          </w:p>
        </w:tc>
      </w:tr>
      <w:tr w:rsidR="00C97E36" w:rsidRPr="00C97E36" w14:paraId="55D6E7A5" w14:textId="77777777">
        <w:trPr>
          <w:tblCellSpacing w:w="15" w:type="dxa"/>
        </w:trPr>
        <w:tc>
          <w:tcPr>
            <w:tcW w:w="0" w:type="auto"/>
            <w:vAlign w:val="center"/>
            <w:hideMark/>
          </w:tcPr>
          <w:p w14:paraId="0BA06932"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Audit</w:t>
            </w:r>
          </w:p>
        </w:tc>
        <w:tc>
          <w:tcPr>
            <w:tcW w:w="0" w:type="auto"/>
            <w:vAlign w:val="center"/>
            <w:hideMark/>
          </w:tcPr>
          <w:p w14:paraId="23F05418"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 xml:space="preserve">Evidence bundles </w:t>
            </w:r>
            <w:proofErr w:type="gramStart"/>
            <w:r w:rsidRPr="00C97E36">
              <w:rPr>
                <w:rFonts w:ascii="Times New Roman" w:eastAsia="Times New Roman" w:hAnsi="Times New Roman" w:cs="Times New Roman"/>
                <w:kern w:val="0"/>
                <w14:ligatures w14:val="none"/>
              </w:rPr>
              <w:t>exportable</w:t>
            </w:r>
            <w:proofErr w:type="gramEnd"/>
            <w:r w:rsidRPr="00C97E36">
              <w:rPr>
                <w:rFonts w:ascii="Times New Roman" w:eastAsia="Times New Roman" w:hAnsi="Times New Roman" w:cs="Times New Roman"/>
                <w:kern w:val="0"/>
                <w14:ligatures w14:val="none"/>
              </w:rPr>
              <w:t xml:space="preserve"> for regulators and internal auditors</w:t>
            </w:r>
          </w:p>
        </w:tc>
      </w:tr>
    </w:tbl>
    <w:p w14:paraId="3081975C"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pict w14:anchorId="45AC411E">
          <v:rect id="_x0000_i1144" style="width:0;height:1.5pt" o:hralign="center" o:hrstd="t" o:hr="t" fillcolor="#a0a0a0" stroked="f"/>
        </w:pict>
      </w:r>
    </w:p>
    <w:p w14:paraId="769865E8" w14:textId="77777777" w:rsidR="00C97E36" w:rsidRPr="00C97E36" w:rsidRDefault="00C97E36" w:rsidP="00C97E3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97E36">
        <w:rPr>
          <w:rFonts w:ascii="Times New Roman" w:eastAsia="Times New Roman" w:hAnsi="Times New Roman" w:cs="Times New Roman"/>
          <w:b/>
          <w:bCs/>
          <w:kern w:val="0"/>
          <w:sz w:val="36"/>
          <w:szCs w:val="36"/>
          <w14:ligatures w14:val="none"/>
        </w:rPr>
        <w:lastRenderedPageBreak/>
        <w:t xml:space="preserve">3.5 </w:t>
      </w:r>
      <w:proofErr w:type="gramStart"/>
      <w:r w:rsidRPr="00C97E36">
        <w:rPr>
          <w:rFonts w:ascii="Times New Roman" w:eastAsia="Times New Roman" w:hAnsi="Times New Roman" w:cs="Times New Roman"/>
          <w:b/>
          <w:bCs/>
          <w:kern w:val="0"/>
          <w:sz w:val="36"/>
          <w:szCs w:val="36"/>
          <w14:ligatures w14:val="none"/>
        </w:rPr>
        <w:t>Future-Proofing</w:t>
      </w:r>
      <w:proofErr w:type="gramEnd"/>
      <w:r w:rsidRPr="00C97E36">
        <w:rPr>
          <w:rFonts w:ascii="Times New Roman" w:eastAsia="Times New Roman" w:hAnsi="Times New Roman" w:cs="Times New Roman"/>
          <w:b/>
          <w:bCs/>
          <w:kern w:val="0"/>
          <w:sz w:val="36"/>
          <w:szCs w:val="36"/>
          <w14:ligatures w14:val="none"/>
        </w:rPr>
        <w:t xml:space="preserve"> Beyond Initial Compliance</w:t>
      </w:r>
    </w:p>
    <w:p w14:paraId="4F8A6C0B" w14:textId="77777777" w:rsidR="00C97E36" w:rsidRPr="00C97E36" w:rsidRDefault="00C97E36" w:rsidP="00C97E36">
      <w:p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 xml:space="preserve">The regulatory landscape in Nigeria is dynamic. FIRS continues to refine rules, </w:t>
      </w:r>
      <w:proofErr w:type="gramStart"/>
      <w:r w:rsidRPr="00C97E36">
        <w:rPr>
          <w:rFonts w:ascii="Times New Roman" w:eastAsia="Times New Roman" w:hAnsi="Times New Roman" w:cs="Times New Roman"/>
          <w:kern w:val="0"/>
          <w14:ligatures w14:val="none"/>
        </w:rPr>
        <w:t>adjust</w:t>
      </w:r>
      <w:proofErr w:type="gramEnd"/>
      <w:r w:rsidRPr="00C97E36">
        <w:rPr>
          <w:rFonts w:ascii="Times New Roman" w:eastAsia="Times New Roman" w:hAnsi="Times New Roman" w:cs="Times New Roman"/>
          <w:kern w:val="0"/>
          <w14:ligatures w14:val="none"/>
        </w:rPr>
        <w:t xml:space="preserve"> data field requirements, and </w:t>
      </w:r>
      <w:proofErr w:type="gramStart"/>
      <w:r w:rsidRPr="00C97E36">
        <w:rPr>
          <w:rFonts w:ascii="Times New Roman" w:eastAsia="Times New Roman" w:hAnsi="Times New Roman" w:cs="Times New Roman"/>
          <w:kern w:val="0"/>
          <w14:ligatures w14:val="none"/>
        </w:rPr>
        <w:t>expand</w:t>
      </w:r>
      <w:proofErr w:type="gramEnd"/>
      <w:r w:rsidRPr="00C97E36">
        <w:rPr>
          <w:rFonts w:ascii="Times New Roman" w:eastAsia="Times New Roman" w:hAnsi="Times New Roman" w:cs="Times New Roman"/>
          <w:kern w:val="0"/>
          <w14:ligatures w14:val="none"/>
        </w:rPr>
        <w:t xml:space="preserve"> scope. Our architecture is designed to:</w:t>
      </w:r>
    </w:p>
    <w:p w14:paraId="0C5FB818" w14:textId="77777777" w:rsidR="00C97E36" w:rsidRPr="00C97E36" w:rsidRDefault="00C97E36" w:rsidP="00C97E3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b/>
          <w:bCs/>
          <w:kern w:val="0"/>
          <w14:ligatures w14:val="none"/>
        </w:rPr>
        <w:t>Absorb schema changes centrally</w:t>
      </w:r>
      <w:r w:rsidRPr="00C97E36">
        <w:rPr>
          <w:rFonts w:ascii="Times New Roman" w:eastAsia="Times New Roman" w:hAnsi="Times New Roman" w:cs="Times New Roman"/>
          <w:kern w:val="0"/>
          <w14:ligatures w14:val="none"/>
        </w:rPr>
        <w:t xml:space="preserve"> in </w:t>
      </w:r>
      <w:proofErr w:type="spellStart"/>
      <w:r w:rsidRPr="00C97E36">
        <w:rPr>
          <w:rFonts w:ascii="Times New Roman" w:eastAsia="Times New Roman" w:hAnsi="Times New Roman" w:cs="Times New Roman"/>
          <w:kern w:val="0"/>
          <w14:ligatures w14:val="none"/>
        </w:rPr>
        <w:t>SmartAPI</w:t>
      </w:r>
      <w:proofErr w:type="spellEnd"/>
      <w:r w:rsidRPr="00C97E36">
        <w:rPr>
          <w:rFonts w:ascii="Times New Roman" w:eastAsia="Times New Roman" w:hAnsi="Times New Roman" w:cs="Times New Roman"/>
          <w:kern w:val="0"/>
          <w14:ligatures w14:val="none"/>
        </w:rPr>
        <w:t>, eliminating client-side rework.</w:t>
      </w:r>
    </w:p>
    <w:p w14:paraId="4F2618E1" w14:textId="77777777" w:rsidR="00C97E36" w:rsidRPr="00C97E36" w:rsidRDefault="00C97E36" w:rsidP="00C97E3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b/>
          <w:bCs/>
          <w:kern w:val="0"/>
          <w14:ligatures w14:val="none"/>
        </w:rPr>
        <w:t>Extend beyond invoices</w:t>
      </w:r>
      <w:r w:rsidRPr="00C97E36">
        <w:rPr>
          <w:rFonts w:ascii="Times New Roman" w:eastAsia="Times New Roman" w:hAnsi="Times New Roman" w:cs="Times New Roman"/>
          <w:kern w:val="0"/>
          <w14:ligatures w14:val="none"/>
        </w:rPr>
        <w:t xml:space="preserve"> to other tax-relevant documents such as credit notes, debit notes, or even potential future filings.</w:t>
      </w:r>
    </w:p>
    <w:p w14:paraId="0395575E" w14:textId="77777777" w:rsidR="00C97E36" w:rsidRPr="00C97E36" w:rsidRDefault="00C97E36" w:rsidP="00C97E3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b/>
          <w:bCs/>
          <w:kern w:val="0"/>
          <w14:ligatures w14:val="none"/>
        </w:rPr>
        <w:t>Scale transaction volumes</w:t>
      </w:r>
      <w:r w:rsidRPr="00C97E36">
        <w:rPr>
          <w:rFonts w:ascii="Times New Roman" w:eastAsia="Times New Roman" w:hAnsi="Times New Roman" w:cs="Times New Roman"/>
          <w:kern w:val="0"/>
          <w14:ligatures w14:val="none"/>
        </w:rPr>
        <w:t xml:space="preserve"> as clients grow, with autoscaling infrastructure and tiered subscription models.</w:t>
      </w:r>
    </w:p>
    <w:p w14:paraId="13456CA5" w14:textId="77777777" w:rsidR="00C97E36" w:rsidRPr="00C97E36" w:rsidRDefault="00C97E36" w:rsidP="00C97E3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b/>
          <w:bCs/>
          <w:kern w:val="0"/>
          <w14:ligatures w14:val="none"/>
        </w:rPr>
        <w:t>Adapt to global standards</w:t>
      </w:r>
      <w:r w:rsidRPr="00C97E36">
        <w:rPr>
          <w:rFonts w:ascii="Times New Roman" w:eastAsia="Times New Roman" w:hAnsi="Times New Roman" w:cs="Times New Roman"/>
          <w:kern w:val="0"/>
          <w14:ligatures w14:val="none"/>
        </w:rPr>
        <w:t xml:space="preserve"> by maintaining alignment with frameworks like PEPPOL and UBL, ensuring Nigerian compliance also positions enterprises for regional and international requirements.</w:t>
      </w:r>
    </w:p>
    <w:p w14:paraId="6965B1F5" w14:textId="77777777" w:rsidR="00C97E36" w:rsidRPr="00C97E36" w:rsidRDefault="00C97E36" w:rsidP="00C97E36">
      <w:pPr>
        <w:spacing w:after="0"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pict w14:anchorId="7C4AFC8D">
          <v:rect id="_x0000_i1145" style="width:0;height:1.5pt" o:hralign="center" o:hrstd="t" o:hr="t" fillcolor="#a0a0a0" stroked="f"/>
        </w:pict>
      </w:r>
    </w:p>
    <w:p w14:paraId="7D68F0CC" w14:textId="77777777" w:rsidR="00C97E36" w:rsidRPr="00C97E36" w:rsidRDefault="00C97E36" w:rsidP="00C97E3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97E36">
        <w:rPr>
          <w:rFonts w:ascii="Times New Roman" w:eastAsia="Times New Roman" w:hAnsi="Times New Roman" w:cs="Times New Roman"/>
          <w:b/>
          <w:bCs/>
          <w:kern w:val="0"/>
          <w:sz w:val="36"/>
          <w:szCs w:val="36"/>
          <w14:ligatures w14:val="none"/>
        </w:rPr>
        <w:t>3.6 Competitive Advantage</w:t>
      </w:r>
    </w:p>
    <w:p w14:paraId="3DEAB86C" w14:textId="77777777" w:rsidR="00C97E36" w:rsidRPr="00C97E36" w:rsidRDefault="00C97E36" w:rsidP="00C97E36">
      <w:p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 xml:space="preserve">Where competitors typically offer either a middleware adapter or a lightweight SaaS tool, </w:t>
      </w:r>
      <w:proofErr w:type="spellStart"/>
      <w:r w:rsidRPr="00C97E36">
        <w:rPr>
          <w:rFonts w:ascii="Times New Roman" w:eastAsia="Times New Roman" w:hAnsi="Times New Roman" w:cs="Times New Roman"/>
          <w:kern w:val="0"/>
          <w14:ligatures w14:val="none"/>
        </w:rPr>
        <w:t>Softrust</w:t>
      </w:r>
      <w:proofErr w:type="spellEnd"/>
      <w:r w:rsidRPr="00C97E36">
        <w:rPr>
          <w:rFonts w:ascii="Times New Roman" w:eastAsia="Times New Roman" w:hAnsi="Times New Roman" w:cs="Times New Roman"/>
          <w:kern w:val="0"/>
          <w14:ligatures w14:val="none"/>
        </w:rPr>
        <w:t xml:space="preserve"> and Bluelight deliver:</w:t>
      </w:r>
    </w:p>
    <w:p w14:paraId="70B1D9E1" w14:textId="77777777" w:rsidR="00C97E36" w:rsidRPr="00C97E36" w:rsidRDefault="00C97E36" w:rsidP="00C97E3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b/>
          <w:bCs/>
          <w:kern w:val="0"/>
          <w14:ligatures w14:val="none"/>
        </w:rPr>
        <w:t>End-to-end coverage</w:t>
      </w:r>
      <w:r w:rsidRPr="00C97E36">
        <w:rPr>
          <w:rFonts w:ascii="Times New Roman" w:eastAsia="Times New Roman" w:hAnsi="Times New Roman" w:cs="Times New Roman"/>
          <w:kern w:val="0"/>
          <w14:ligatures w14:val="none"/>
        </w:rPr>
        <w:t xml:space="preserve"> across API, SaaS, email, and capture.</w:t>
      </w:r>
    </w:p>
    <w:p w14:paraId="720073FD" w14:textId="77777777" w:rsidR="00C97E36" w:rsidRPr="00C97E36" w:rsidRDefault="00C97E36" w:rsidP="00C97E3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b/>
          <w:bCs/>
          <w:kern w:val="0"/>
          <w14:ligatures w14:val="none"/>
        </w:rPr>
        <w:t>Enterprise-grade monitoring</w:t>
      </w:r>
      <w:r w:rsidRPr="00C97E36">
        <w:rPr>
          <w:rFonts w:ascii="Times New Roman" w:eastAsia="Times New Roman" w:hAnsi="Times New Roman" w:cs="Times New Roman"/>
          <w:kern w:val="0"/>
          <w14:ligatures w14:val="none"/>
        </w:rPr>
        <w:t xml:space="preserve"> with dashboards for Finance, IT, and Compliance.</w:t>
      </w:r>
    </w:p>
    <w:p w14:paraId="166E9671" w14:textId="77777777" w:rsidR="00C97E36" w:rsidRPr="00C97E36" w:rsidRDefault="00C97E36" w:rsidP="00C97E3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b/>
          <w:bCs/>
          <w:kern w:val="0"/>
          <w14:ligatures w14:val="none"/>
        </w:rPr>
        <w:t>Audit defense by design</w:t>
      </w:r>
      <w:r w:rsidRPr="00C97E36">
        <w:rPr>
          <w:rFonts w:ascii="Times New Roman" w:eastAsia="Times New Roman" w:hAnsi="Times New Roman" w:cs="Times New Roman"/>
          <w:kern w:val="0"/>
          <w14:ligatures w14:val="none"/>
        </w:rPr>
        <w:t>, not as an afterthought.</w:t>
      </w:r>
    </w:p>
    <w:p w14:paraId="2B8E2553" w14:textId="77777777" w:rsidR="00C97E36" w:rsidRPr="00C97E36" w:rsidRDefault="00C97E36" w:rsidP="00C97E3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b/>
          <w:bCs/>
          <w:kern w:val="0"/>
          <w14:ligatures w14:val="none"/>
        </w:rPr>
        <w:t>Seamless migration readiness</w:t>
      </w:r>
      <w:r w:rsidRPr="00C97E36">
        <w:rPr>
          <w:rFonts w:ascii="Times New Roman" w:eastAsia="Times New Roman" w:hAnsi="Times New Roman" w:cs="Times New Roman"/>
          <w:kern w:val="0"/>
          <w14:ligatures w14:val="none"/>
        </w:rPr>
        <w:t xml:space="preserve"> from ECC to S4 or from legacy to modern ERPs.</w:t>
      </w:r>
    </w:p>
    <w:p w14:paraId="073AA471" w14:textId="77777777" w:rsidR="00C97E36" w:rsidRPr="00C97E36" w:rsidRDefault="00C97E36" w:rsidP="00C97E36">
      <w:pPr>
        <w:spacing w:before="100" w:beforeAutospacing="1" w:after="100" w:afterAutospacing="1" w:line="240" w:lineRule="auto"/>
        <w:rPr>
          <w:rFonts w:ascii="Times New Roman" w:eastAsia="Times New Roman" w:hAnsi="Times New Roman" w:cs="Times New Roman"/>
          <w:kern w:val="0"/>
          <w14:ligatures w14:val="none"/>
        </w:rPr>
      </w:pPr>
      <w:r w:rsidRPr="00C97E36">
        <w:rPr>
          <w:rFonts w:ascii="Times New Roman" w:eastAsia="Times New Roman" w:hAnsi="Times New Roman" w:cs="Times New Roman"/>
          <w:kern w:val="0"/>
          <w14:ligatures w14:val="none"/>
        </w:rPr>
        <w:t>This holistic compliance assurance is the reason our clients can go live faster, avoid regulatory risk, and operate with confidence.</w:t>
      </w:r>
    </w:p>
    <w:p w14:paraId="07564600" w14:textId="77777777" w:rsidR="00734DE5" w:rsidRDefault="00734DE5"/>
    <w:p w14:paraId="0C05AB07" w14:textId="77777777" w:rsidR="006F5524" w:rsidRDefault="006F5524">
      <w:pPr>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br w:type="page"/>
      </w:r>
    </w:p>
    <w:p w14:paraId="2675A970" w14:textId="08FA7921" w:rsidR="00F02865" w:rsidRPr="00F02865" w:rsidRDefault="00F02865" w:rsidP="00F0286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02865">
        <w:rPr>
          <w:rFonts w:ascii="Times New Roman" w:eastAsia="Times New Roman" w:hAnsi="Times New Roman" w:cs="Times New Roman"/>
          <w:b/>
          <w:bCs/>
          <w:kern w:val="36"/>
          <w:sz w:val="48"/>
          <w:szCs w:val="48"/>
          <w14:ligatures w14:val="none"/>
        </w:rPr>
        <w:lastRenderedPageBreak/>
        <w:t>4. Systems Requirements and Compatibility</w:t>
      </w:r>
    </w:p>
    <w:p w14:paraId="0AF1F5D9" w14:textId="77777777" w:rsidR="00F02865" w:rsidRPr="00F02865" w:rsidRDefault="00F02865" w:rsidP="00F028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2865">
        <w:rPr>
          <w:rFonts w:ascii="Times New Roman" w:eastAsia="Times New Roman" w:hAnsi="Times New Roman" w:cs="Times New Roman"/>
          <w:b/>
          <w:bCs/>
          <w:kern w:val="0"/>
          <w:sz w:val="36"/>
          <w:szCs w:val="36"/>
          <w14:ligatures w14:val="none"/>
        </w:rPr>
        <w:t>4.1 Supported Integration Endpoints and Formats</w:t>
      </w:r>
    </w:p>
    <w:p w14:paraId="7F71363B" w14:textId="77777777" w:rsidR="00F02865" w:rsidRPr="00F02865" w:rsidRDefault="00F02865" w:rsidP="00F02865">
      <w:p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Our platform is designed to integrate with a wide range of enterprise systems, from Tier-1 ERPs to homegrown billing solutions. All methods converge on &lt;</w:t>
      </w:r>
      <w:proofErr w:type="spellStart"/>
      <w:r w:rsidRPr="00F02865">
        <w:rPr>
          <w:rFonts w:ascii="Times New Roman" w:eastAsia="Times New Roman" w:hAnsi="Times New Roman" w:cs="Times New Roman"/>
          <w:kern w:val="0"/>
          <w14:ligatures w14:val="none"/>
        </w:rPr>
        <w:t>BluelightSmartAPI</w:t>
      </w:r>
      <w:proofErr w:type="spellEnd"/>
      <w:r w:rsidRPr="00F02865">
        <w:rPr>
          <w:rFonts w:ascii="Times New Roman" w:eastAsia="Times New Roman" w:hAnsi="Times New Roman" w:cs="Times New Roman"/>
          <w:kern w:val="0"/>
          <w14:ligatures w14:val="none"/>
        </w:rPr>
        <w:t>&gt;, which provides a canonical compliance layer.</w:t>
      </w:r>
    </w:p>
    <w:p w14:paraId="353A82AD" w14:textId="77777777" w:rsidR="00F02865" w:rsidRPr="00F02865" w:rsidRDefault="00F02865" w:rsidP="00F02865">
      <w:p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b/>
          <w:bCs/>
          <w:kern w:val="0"/>
          <w14:ligatures w14:val="none"/>
        </w:rPr>
        <w:t>Supported Input Formats</w:t>
      </w:r>
    </w:p>
    <w:p w14:paraId="20B3E976" w14:textId="77777777" w:rsidR="00F02865" w:rsidRPr="00F02865" w:rsidRDefault="00F02865" w:rsidP="00F02865">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b/>
          <w:bCs/>
          <w:kern w:val="0"/>
          <w14:ligatures w14:val="none"/>
        </w:rPr>
        <w:t>Structured Data</w:t>
      </w:r>
      <w:r w:rsidRPr="00F02865">
        <w:rPr>
          <w:rFonts w:ascii="Times New Roman" w:eastAsia="Times New Roman" w:hAnsi="Times New Roman" w:cs="Times New Roman"/>
          <w:kern w:val="0"/>
          <w14:ligatures w14:val="none"/>
        </w:rPr>
        <w:t>: JSON, XML, CSV</w:t>
      </w:r>
    </w:p>
    <w:p w14:paraId="311019B4" w14:textId="77777777" w:rsidR="00F02865" w:rsidRPr="00F02865" w:rsidRDefault="00F02865" w:rsidP="00F02865">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b/>
          <w:bCs/>
          <w:kern w:val="0"/>
          <w14:ligatures w14:val="none"/>
        </w:rPr>
        <w:t>ERP Documents</w:t>
      </w:r>
      <w:r w:rsidRPr="00F02865">
        <w:rPr>
          <w:rFonts w:ascii="Times New Roman" w:eastAsia="Times New Roman" w:hAnsi="Times New Roman" w:cs="Times New Roman"/>
          <w:kern w:val="0"/>
          <w14:ligatures w14:val="none"/>
        </w:rPr>
        <w:t>: SAP IDoc INVOIC02, Oracle EBS XML, Microsoft Dynamics export formats</w:t>
      </w:r>
    </w:p>
    <w:p w14:paraId="51B6CCF4" w14:textId="77777777" w:rsidR="00F02865" w:rsidRPr="00F02865" w:rsidRDefault="00F02865" w:rsidP="00F02865">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b/>
          <w:bCs/>
          <w:kern w:val="0"/>
          <w14:ligatures w14:val="none"/>
        </w:rPr>
        <w:t>Unstructured Documents</w:t>
      </w:r>
      <w:r w:rsidRPr="00F02865">
        <w:rPr>
          <w:rFonts w:ascii="Times New Roman" w:eastAsia="Times New Roman" w:hAnsi="Times New Roman" w:cs="Times New Roman"/>
          <w:kern w:val="0"/>
          <w14:ligatures w14:val="none"/>
        </w:rPr>
        <w:t xml:space="preserve">: PDF (via </w:t>
      </w:r>
      <w:proofErr w:type="spellStart"/>
      <w:r w:rsidRPr="00F02865">
        <w:rPr>
          <w:rFonts w:ascii="Times New Roman" w:eastAsia="Times New Roman" w:hAnsi="Times New Roman" w:cs="Times New Roman"/>
          <w:kern w:val="0"/>
          <w14:ligatures w14:val="none"/>
        </w:rPr>
        <w:t>BlueBox</w:t>
      </w:r>
      <w:proofErr w:type="spellEnd"/>
      <w:r w:rsidRPr="00F02865">
        <w:rPr>
          <w:rFonts w:ascii="Times New Roman" w:eastAsia="Times New Roman" w:hAnsi="Times New Roman" w:cs="Times New Roman"/>
          <w:kern w:val="0"/>
          <w14:ligatures w14:val="none"/>
        </w:rPr>
        <w:t xml:space="preserve"> or Email Connector parsing)</w:t>
      </w:r>
    </w:p>
    <w:p w14:paraId="6CE1A02D" w14:textId="77777777" w:rsidR="00F02865" w:rsidRPr="00F02865" w:rsidRDefault="00F02865" w:rsidP="00F02865">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b/>
          <w:bCs/>
          <w:kern w:val="0"/>
          <w14:ligatures w14:val="none"/>
        </w:rPr>
        <w:t>Hybrid</w:t>
      </w:r>
      <w:r w:rsidRPr="00F02865">
        <w:rPr>
          <w:rFonts w:ascii="Times New Roman" w:eastAsia="Times New Roman" w:hAnsi="Times New Roman" w:cs="Times New Roman"/>
          <w:kern w:val="0"/>
          <w14:ligatures w14:val="none"/>
        </w:rPr>
        <w:t>: Mixed batch files, compressed packages (ZIP), or direct email attachments</w:t>
      </w:r>
    </w:p>
    <w:p w14:paraId="26CAE200" w14:textId="77777777" w:rsidR="00F02865" w:rsidRPr="00F02865" w:rsidRDefault="00F02865" w:rsidP="00F02865">
      <w:p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b/>
          <w:bCs/>
          <w:kern w:val="0"/>
          <w14:ligatures w14:val="none"/>
        </w:rPr>
        <w:t>Output to FIRS</w:t>
      </w:r>
    </w:p>
    <w:p w14:paraId="504CD305" w14:textId="77777777" w:rsidR="00F02865" w:rsidRPr="00F02865" w:rsidRDefault="00F02865" w:rsidP="00F02865">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Fully aligned with FIRS MBS schema, including all mandatory fields, signatures, and QR payloads.</w:t>
      </w:r>
    </w:p>
    <w:p w14:paraId="2E48496C" w14:textId="77777777" w:rsidR="00F02865" w:rsidRPr="00F02865" w:rsidRDefault="00F02865" w:rsidP="00F02865">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Submission over HTTPS with TLS 1.3, with fallback retry mechanisms for FIRS outages.</w:t>
      </w:r>
    </w:p>
    <w:p w14:paraId="26358F93" w14:textId="77777777" w:rsidR="00F02865" w:rsidRPr="00F02865" w:rsidRDefault="00F02865" w:rsidP="00F02865">
      <w:p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 xml:space="preserve">&lt;diagram: Input formats from ERP → </w:t>
      </w:r>
      <w:proofErr w:type="spellStart"/>
      <w:r w:rsidRPr="00F02865">
        <w:rPr>
          <w:rFonts w:ascii="Times New Roman" w:eastAsia="Times New Roman" w:hAnsi="Times New Roman" w:cs="Times New Roman"/>
          <w:kern w:val="0"/>
          <w14:ligatures w14:val="none"/>
        </w:rPr>
        <w:t>SmartAPI</w:t>
      </w:r>
      <w:proofErr w:type="spellEnd"/>
      <w:r w:rsidRPr="00F02865">
        <w:rPr>
          <w:rFonts w:ascii="Times New Roman" w:eastAsia="Times New Roman" w:hAnsi="Times New Roman" w:cs="Times New Roman"/>
          <w:kern w:val="0"/>
          <w14:ligatures w14:val="none"/>
        </w:rPr>
        <w:t xml:space="preserve"> canonical → FIRS MBS&gt;</w:t>
      </w:r>
    </w:p>
    <w:p w14:paraId="6FD1BDFC"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pict w14:anchorId="690DA5AD">
          <v:rect id="_x0000_i1151" style="width:0;height:1.5pt" o:hralign="center" o:hrstd="t" o:hr="t" fillcolor="#a0a0a0" stroked="f"/>
        </w:pict>
      </w:r>
    </w:p>
    <w:p w14:paraId="5C72669B" w14:textId="77777777" w:rsidR="00F02865" w:rsidRPr="00F02865" w:rsidRDefault="00F02865" w:rsidP="00F028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2865">
        <w:rPr>
          <w:rFonts w:ascii="Times New Roman" w:eastAsia="Times New Roman" w:hAnsi="Times New Roman" w:cs="Times New Roman"/>
          <w:b/>
          <w:bCs/>
          <w:kern w:val="0"/>
          <w:sz w:val="36"/>
          <w:szCs w:val="36"/>
          <w14:ligatures w14:val="none"/>
        </w:rPr>
        <w:t>4.2 ERP and Billing System Compatibility</w:t>
      </w:r>
    </w:p>
    <w:p w14:paraId="2BD71E1A" w14:textId="77777777" w:rsidR="00F02865" w:rsidRPr="00F02865" w:rsidRDefault="00F02865" w:rsidP="00F02865">
      <w:p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b/>
          <w:bCs/>
          <w:kern w:val="0"/>
          <w14:ligatures w14:val="none"/>
        </w:rPr>
        <w:t>SAP</w:t>
      </w:r>
    </w:p>
    <w:p w14:paraId="76AAA475" w14:textId="77777777" w:rsidR="00F02865" w:rsidRPr="00F02865" w:rsidRDefault="00F02865" w:rsidP="00F02865">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ECC 6.0 (IDoc INVOIC02 via PI/PO)</w:t>
      </w:r>
    </w:p>
    <w:p w14:paraId="0B74149E" w14:textId="77777777" w:rsidR="00F02865" w:rsidRPr="00F02865" w:rsidRDefault="00F02865" w:rsidP="00F02865">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 xml:space="preserve">S4/HANA (Integration Suite CPI </w:t>
      </w:r>
      <w:proofErr w:type="spellStart"/>
      <w:r w:rsidRPr="00F02865">
        <w:rPr>
          <w:rFonts w:ascii="Times New Roman" w:eastAsia="Times New Roman" w:hAnsi="Times New Roman" w:cs="Times New Roman"/>
          <w:kern w:val="0"/>
          <w14:ligatures w14:val="none"/>
        </w:rPr>
        <w:t>iFlows</w:t>
      </w:r>
      <w:proofErr w:type="spellEnd"/>
      <w:r w:rsidRPr="00F02865">
        <w:rPr>
          <w:rFonts w:ascii="Times New Roman" w:eastAsia="Times New Roman" w:hAnsi="Times New Roman" w:cs="Times New Roman"/>
          <w:kern w:val="0"/>
          <w14:ligatures w14:val="none"/>
        </w:rPr>
        <w:t xml:space="preserve"> via Billing Document API)</w:t>
      </w:r>
    </w:p>
    <w:p w14:paraId="7F47AB77" w14:textId="77777777" w:rsidR="00F02865" w:rsidRPr="00F02865" w:rsidRDefault="00F02865" w:rsidP="00F02865">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Compatibility tested in hybrid dual-stack environments (ECC for Finance, S4 for Logistics).</w:t>
      </w:r>
    </w:p>
    <w:p w14:paraId="7B89EBAA" w14:textId="77777777" w:rsidR="00F02865" w:rsidRPr="00F02865" w:rsidRDefault="00F02865" w:rsidP="00F02865">
      <w:p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b/>
          <w:bCs/>
          <w:kern w:val="0"/>
          <w14:ligatures w14:val="none"/>
        </w:rPr>
        <w:t>Oracle</w:t>
      </w:r>
    </w:p>
    <w:p w14:paraId="7522C746" w14:textId="77777777" w:rsidR="00F02865" w:rsidRPr="00F02865" w:rsidRDefault="00F02865" w:rsidP="00F02865">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E-Business Suite (XML/flat file adapters)</w:t>
      </w:r>
    </w:p>
    <w:p w14:paraId="5243C5A2" w14:textId="77777777" w:rsidR="00F02865" w:rsidRPr="00F02865" w:rsidRDefault="00F02865" w:rsidP="00F02865">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Fusion Applications via REST and SOAP APIs</w:t>
      </w:r>
    </w:p>
    <w:p w14:paraId="0D01C5C6" w14:textId="77777777" w:rsidR="00F02865" w:rsidRPr="00F02865" w:rsidRDefault="00F02865" w:rsidP="00F02865">
      <w:p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b/>
          <w:bCs/>
          <w:kern w:val="0"/>
          <w14:ligatures w14:val="none"/>
        </w:rPr>
        <w:t>Microsoft Dynamics</w:t>
      </w:r>
    </w:p>
    <w:p w14:paraId="180D0251" w14:textId="77777777" w:rsidR="00F02865" w:rsidRPr="00F02865" w:rsidRDefault="00F02865" w:rsidP="00F02865">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AX and NAV via batch exports</w:t>
      </w:r>
    </w:p>
    <w:p w14:paraId="461E988B" w14:textId="77777777" w:rsidR="00F02865" w:rsidRPr="00F02865" w:rsidRDefault="00F02865" w:rsidP="00F02865">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Dynamics 365 Finance &amp; Operations via OData/REST</w:t>
      </w:r>
    </w:p>
    <w:p w14:paraId="1ECEF267" w14:textId="77777777" w:rsidR="00F02865" w:rsidRPr="00F02865" w:rsidRDefault="00F02865" w:rsidP="00F02865">
      <w:p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b/>
          <w:bCs/>
          <w:kern w:val="0"/>
          <w14:ligatures w14:val="none"/>
        </w:rPr>
        <w:lastRenderedPageBreak/>
        <w:t>Others</w:t>
      </w:r>
    </w:p>
    <w:p w14:paraId="04360E19" w14:textId="77777777" w:rsidR="00F02865" w:rsidRPr="00F02865" w:rsidRDefault="00F02865" w:rsidP="00F02865">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 xml:space="preserve">Sage, QuickBooks, Tally, or custom systems via JSON REST, CSV, SFTP, or </w:t>
      </w:r>
      <w:proofErr w:type="spellStart"/>
      <w:r w:rsidRPr="00F02865">
        <w:rPr>
          <w:rFonts w:ascii="Times New Roman" w:eastAsia="Times New Roman" w:hAnsi="Times New Roman" w:cs="Times New Roman"/>
          <w:kern w:val="0"/>
          <w14:ligatures w14:val="none"/>
        </w:rPr>
        <w:t>BlueBox</w:t>
      </w:r>
      <w:proofErr w:type="spellEnd"/>
      <w:r w:rsidRPr="00F02865">
        <w:rPr>
          <w:rFonts w:ascii="Times New Roman" w:eastAsia="Times New Roman" w:hAnsi="Times New Roman" w:cs="Times New Roman"/>
          <w:kern w:val="0"/>
          <w14:ligatures w14:val="none"/>
        </w:rPr>
        <w:t xml:space="preserve"> capture at print/file level</w:t>
      </w:r>
    </w:p>
    <w:p w14:paraId="28C77CCC" w14:textId="77777777" w:rsidR="00F02865" w:rsidRPr="00F02865" w:rsidRDefault="00F02865" w:rsidP="00F02865">
      <w:p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b/>
          <w:bCs/>
          <w:kern w:val="0"/>
          <w14:ligatures w14:val="none"/>
        </w:rPr>
        <w:t>Legacy Environments</w:t>
      </w:r>
    </w:p>
    <w:p w14:paraId="080B5BEE" w14:textId="77777777" w:rsidR="00F02865" w:rsidRPr="00F02865" w:rsidRDefault="00F02865" w:rsidP="00F02865">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02865">
        <w:rPr>
          <w:rFonts w:ascii="Times New Roman" w:eastAsia="Times New Roman" w:hAnsi="Times New Roman" w:cs="Times New Roman"/>
          <w:kern w:val="0"/>
          <w14:ligatures w14:val="none"/>
        </w:rPr>
        <w:t>BlueBox</w:t>
      </w:r>
      <w:proofErr w:type="spellEnd"/>
      <w:r w:rsidRPr="00F02865">
        <w:rPr>
          <w:rFonts w:ascii="Times New Roman" w:eastAsia="Times New Roman" w:hAnsi="Times New Roman" w:cs="Times New Roman"/>
          <w:kern w:val="0"/>
          <w14:ligatures w14:val="none"/>
        </w:rPr>
        <w:t xml:space="preserve"> ensures compliance without upgrades or invasive modifications. It intercepts print jobs or folder drops and transforms them automatically.</w:t>
      </w:r>
    </w:p>
    <w:p w14:paraId="36D26751" w14:textId="77777777" w:rsidR="00F02865" w:rsidRPr="00F02865" w:rsidRDefault="00F02865" w:rsidP="00F02865">
      <w:p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 xml:space="preserve">&lt;diagram: Compatibility matrix ERP vs </w:t>
      </w:r>
      <w:proofErr w:type="spellStart"/>
      <w:r w:rsidRPr="00F02865">
        <w:rPr>
          <w:rFonts w:ascii="Times New Roman" w:eastAsia="Times New Roman" w:hAnsi="Times New Roman" w:cs="Times New Roman"/>
          <w:kern w:val="0"/>
          <w14:ligatures w14:val="none"/>
        </w:rPr>
        <w:t>SmartAPI</w:t>
      </w:r>
      <w:proofErr w:type="spellEnd"/>
      <w:r w:rsidRPr="00F02865">
        <w:rPr>
          <w:rFonts w:ascii="Times New Roman" w:eastAsia="Times New Roman" w:hAnsi="Times New Roman" w:cs="Times New Roman"/>
          <w:kern w:val="0"/>
          <w14:ligatures w14:val="none"/>
        </w:rPr>
        <w:t xml:space="preserve"> vs </w:t>
      </w:r>
      <w:proofErr w:type="spellStart"/>
      <w:r w:rsidRPr="00F02865">
        <w:rPr>
          <w:rFonts w:ascii="Times New Roman" w:eastAsia="Times New Roman" w:hAnsi="Times New Roman" w:cs="Times New Roman"/>
          <w:kern w:val="0"/>
          <w14:ligatures w14:val="none"/>
        </w:rPr>
        <w:t>BlueInvoice</w:t>
      </w:r>
      <w:proofErr w:type="spellEnd"/>
      <w:r w:rsidRPr="00F02865">
        <w:rPr>
          <w:rFonts w:ascii="Times New Roman" w:eastAsia="Times New Roman" w:hAnsi="Times New Roman" w:cs="Times New Roman"/>
          <w:kern w:val="0"/>
          <w14:ligatures w14:val="none"/>
        </w:rPr>
        <w:t xml:space="preserve"> vs </w:t>
      </w:r>
      <w:proofErr w:type="spellStart"/>
      <w:r w:rsidRPr="00F02865">
        <w:rPr>
          <w:rFonts w:ascii="Times New Roman" w:eastAsia="Times New Roman" w:hAnsi="Times New Roman" w:cs="Times New Roman"/>
          <w:kern w:val="0"/>
          <w14:ligatures w14:val="none"/>
        </w:rPr>
        <w:t>BlueBox</w:t>
      </w:r>
      <w:proofErr w:type="spellEnd"/>
      <w:r w:rsidRPr="00F02865">
        <w:rPr>
          <w:rFonts w:ascii="Times New Roman" w:eastAsia="Times New Roman" w:hAnsi="Times New Roman" w:cs="Times New Roman"/>
          <w:kern w:val="0"/>
          <w14:ligatures w14:val="none"/>
        </w:rPr>
        <w:t>&gt;</w:t>
      </w:r>
    </w:p>
    <w:p w14:paraId="40D26E8F"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pict w14:anchorId="4B99D967">
          <v:rect id="_x0000_i1152" style="width:0;height:1.5pt" o:hralign="center" o:hrstd="t" o:hr="t" fillcolor="#a0a0a0" stroked="f"/>
        </w:pict>
      </w:r>
    </w:p>
    <w:p w14:paraId="63E83F82" w14:textId="77777777" w:rsidR="00F02865" w:rsidRPr="00F02865" w:rsidRDefault="00F02865" w:rsidP="00F028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2865">
        <w:rPr>
          <w:rFonts w:ascii="Times New Roman" w:eastAsia="Times New Roman" w:hAnsi="Times New Roman" w:cs="Times New Roman"/>
          <w:b/>
          <w:bCs/>
          <w:kern w:val="0"/>
          <w:sz w:val="36"/>
          <w:szCs w:val="36"/>
          <w14:ligatures w14:val="none"/>
        </w:rPr>
        <w:t>4.3 Network and Hosting Considerations</w:t>
      </w:r>
    </w:p>
    <w:p w14:paraId="5FD95D14" w14:textId="77777777" w:rsidR="00F02865" w:rsidRPr="00F02865" w:rsidRDefault="00F02865" w:rsidP="00F02865">
      <w:p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b/>
          <w:bCs/>
          <w:kern w:val="0"/>
          <w14:ligatures w14:val="none"/>
        </w:rPr>
        <w:t>Connectivity Options</w:t>
      </w:r>
    </w:p>
    <w:p w14:paraId="30D4B5F6" w14:textId="77777777" w:rsidR="00F02865" w:rsidRPr="00F02865" w:rsidRDefault="00F02865" w:rsidP="00F02865">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 xml:space="preserve">Direct HTTPS over internet with </w:t>
      </w:r>
      <w:proofErr w:type="spellStart"/>
      <w:r w:rsidRPr="00F02865">
        <w:rPr>
          <w:rFonts w:ascii="Times New Roman" w:eastAsia="Times New Roman" w:hAnsi="Times New Roman" w:cs="Times New Roman"/>
          <w:kern w:val="0"/>
          <w14:ligatures w14:val="none"/>
        </w:rPr>
        <w:t>mTLS</w:t>
      </w:r>
      <w:proofErr w:type="spellEnd"/>
      <w:r w:rsidRPr="00F02865">
        <w:rPr>
          <w:rFonts w:ascii="Times New Roman" w:eastAsia="Times New Roman" w:hAnsi="Times New Roman" w:cs="Times New Roman"/>
          <w:kern w:val="0"/>
          <w14:ligatures w14:val="none"/>
        </w:rPr>
        <w:t xml:space="preserve"> (client certificates)</w:t>
      </w:r>
    </w:p>
    <w:p w14:paraId="6B557535" w14:textId="77777777" w:rsidR="00F02865" w:rsidRPr="00F02865" w:rsidRDefault="00F02865" w:rsidP="00F02865">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 xml:space="preserve">VPN tunnel into </w:t>
      </w:r>
      <w:proofErr w:type="spellStart"/>
      <w:r w:rsidRPr="00F02865">
        <w:rPr>
          <w:rFonts w:ascii="Times New Roman" w:eastAsia="Times New Roman" w:hAnsi="Times New Roman" w:cs="Times New Roman"/>
          <w:kern w:val="0"/>
          <w14:ligatures w14:val="none"/>
        </w:rPr>
        <w:t>SmartAPI</w:t>
      </w:r>
      <w:proofErr w:type="spellEnd"/>
      <w:r w:rsidRPr="00F02865">
        <w:rPr>
          <w:rFonts w:ascii="Times New Roman" w:eastAsia="Times New Roman" w:hAnsi="Times New Roman" w:cs="Times New Roman"/>
          <w:kern w:val="0"/>
          <w14:ligatures w14:val="none"/>
        </w:rPr>
        <w:t xml:space="preserve"> endpoints</w:t>
      </w:r>
    </w:p>
    <w:p w14:paraId="487E6019" w14:textId="77777777" w:rsidR="00F02865" w:rsidRPr="00F02865" w:rsidRDefault="00F02865" w:rsidP="00F02865">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Dedicated leased line or private interconnect (for Tier-1 clients with higher security policies)</w:t>
      </w:r>
    </w:p>
    <w:p w14:paraId="33398403" w14:textId="77777777" w:rsidR="00F02865" w:rsidRPr="00F02865" w:rsidRDefault="00F02865" w:rsidP="00F02865">
      <w:p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b/>
          <w:bCs/>
          <w:kern w:val="0"/>
          <w14:ligatures w14:val="none"/>
        </w:rPr>
        <w:t>Hosting and Residency</w:t>
      </w:r>
    </w:p>
    <w:p w14:paraId="408A3444" w14:textId="77777777" w:rsidR="00F02865" w:rsidRPr="00F02865" w:rsidRDefault="00F02865" w:rsidP="00F02865">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Default hosting within NG OPCO server when mandated</w:t>
      </w:r>
    </w:p>
    <w:p w14:paraId="1103F1FE" w14:textId="77777777" w:rsidR="00F02865" w:rsidRPr="00F02865" w:rsidRDefault="00F02865" w:rsidP="00F02865">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Option for Bluelight-managed secure cloud tenancy (AWS, Azure, GCP) with region lock to Nigeria</w:t>
      </w:r>
    </w:p>
    <w:p w14:paraId="5F675638" w14:textId="77777777" w:rsidR="00F02865" w:rsidRPr="00F02865" w:rsidRDefault="00F02865" w:rsidP="00F02865">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Dedicated VPC (Virtual Private Cloud) available for Platinum tier clients</w:t>
      </w:r>
    </w:p>
    <w:p w14:paraId="1A637DFC" w14:textId="77777777" w:rsidR="00F02865" w:rsidRPr="00F02865" w:rsidRDefault="00F02865" w:rsidP="00F02865">
      <w:p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b/>
          <w:bCs/>
          <w:kern w:val="0"/>
          <w14:ligatures w14:val="none"/>
        </w:rPr>
        <w:t>Latency and Throughput</w:t>
      </w:r>
    </w:p>
    <w:p w14:paraId="75E4E5A4" w14:textId="77777777" w:rsidR="00F02865" w:rsidRPr="00F02865" w:rsidRDefault="00F02865" w:rsidP="00F02865">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 xml:space="preserve">Median submission latency: &lt; 500 </w:t>
      </w:r>
      <w:proofErr w:type="spellStart"/>
      <w:r w:rsidRPr="00F02865">
        <w:rPr>
          <w:rFonts w:ascii="Times New Roman" w:eastAsia="Times New Roman" w:hAnsi="Times New Roman" w:cs="Times New Roman"/>
          <w:kern w:val="0"/>
          <w14:ligatures w14:val="none"/>
        </w:rPr>
        <w:t>ms</w:t>
      </w:r>
      <w:proofErr w:type="spellEnd"/>
      <w:r w:rsidRPr="00F02865">
        <w:rPr>
          <w:rFonts w:ascii="Times New Roman" w:eastAsia="Times New Roman" w:hAnsi="Times New Roman" w:cs="Times New Roman"/>
          <w:kern w:val="0"/>
          <w14:ligatures w14:val="none"/>
        </w:rPr>
        <w:t xml:space="preserve"> inside </w:t>
      </w:r>
      <w:proofErr w:type="spellStart"/>
      <w:r w:rsidRPr="00F02865">
        <w:rPr>
          <w:rFonts w:ascii="Times New Roman" w:eastAsia="Times New Roman" w:hAnsi="Times New Roman" w:cs="Times New Roman"/>
          <w:kern w:val="0"/>
          <w14:ligatures w14:val="none"/>
        </w:rPr>
        <w:t>SmartAPI</w:t>
      </w:r>
      <w:proofErr w:type="spellEnd"/>
    </w:p>
    <w:p w14:paraId="694AAE26" w14:textId="77777777" w:rsidR="00F02865" w:rsidRPr="00F02865" w:rsidRDefault="00F02865" w:rsidP="00F02865">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P95 latency: &lt; 1.5s excluding FIRS response time</w:t>
      </w:r>
    </w:p>
    <w:p w14:paraId="7107E575" w14:textId="77777777" w:rsidR="00F02865" w:rsidRPr="00F02865" w:rsidRDefault="00F02865" w:rsidP="00F02865">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Scale tested for &gt; 500,000 invoices per day per tenant</w:t>
      </w:r>
    </w:p>
    <w:p w14:paraId="56FAAACB" w14:textId="77777777" w:rsidR="00F02865" w:rsidRPr="00F02865" w:rsidRDefault="00F02865" w:rsidP="00F02865">
      <w:p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 xml:space="preserve">&lt;diagram: Hosting topology – client ERP on-prem/cloud → </w:t>
      </w:r>
      <w:proofErr w:type="spellStart"/>
      <w:r w:rsidRPr="00F02865">
        <w:rPr>
          <w:rFonts w:ascii="Times New Roman" w:eastAsia="Times New Roman" w:hAnsi="Times New Roman" w:cs="Times New Roman"/>
          <w:kern w:val="0"/>
          <w14:ligatures w14:val="none"/>
        </w:rPr>
        <w:t>SmartAPI</w:t>
      </w:r>
      <w:proofErr w:type="spellEnd"/>
      <w:r w:rsidRPr="00F02865">
        <w:rPr>
          <w:rFonts w:ascii="Times New Roman" w:eastAsia="Times New Roman" w:hAnsi="Times New Roman" w:cs="Times New Roman"/>
          <w:kern w:val="0"/>
          <w14:ligatures w14:val="none"/>
        </w:rPr>
        <w:t xml:space="preserve"> tenancy → FIRS MBS&gt;</w:t>
      </w:r>
    </w:p>
    <w:p w14:paraId="69772029"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pict w14:anchorId="68363269">
          <v:rect id="_x0000_i1153" style="width:0;height:1.5pt" o:hralign="center" o:hrstd="t" o:hr="t" fillcolor="#a0a0a0" stroked="f"/>
        </w:pict>
      </w:r>
    </w:p>
    <w:p w14:paraId="1A19ACBF" w14:textId="77777777" w:rsidR="00F02865" w:rsidRPr="00F02865" w:rsidRDefault="00F02865" w:rsidP="00F028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2865">
        <w:rPr>
          <w:rFonts w:ascii="Times New Roman" w:eastAsia="Times New Roman" w:hAnsi="Times New Roman" w:cs="Times New Roman"/>
          <w:b/>
          <w:bCs/>
          <w:kern w:val="0"/>
          <w:sz w:val="36"/>
          <w:szCs w:val="36"/>
          <w14:ligatures w14:val="none"/>
        </w:rPr>
        <w:t>4.4 Customer Prerequisites and System Readiness</w:t>
      </w:r>
    </w:p>
    <w:p w14:paraId="6604EBC8" w14:textId="77777777" w:rsidR="00F02865" w:rsidRPr="00F02865" w:rsidRDefault="00F02865" w:rsidP="00F02865">
      <w:p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b/>
          <w:bCs/>
          <w:kern w:val="0"/>
          <w14:ligatures w14:val="none"/>
        </w:rPr>
        <w:t>Minimum Client Requirements</w:t>
      </w:r>
    </w:p>
    <w:p w14:paraId="65D65409" w14:textId="77777777" w:rsidR="00F02865" w:rsidRPr="00F02865" w:rsidRDefault="00F02865" w:rsidP="00F02865">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Active ERP or billing system with export capability (file, API, print, or email)</w:t>
      </w:r>
    </w:p>
    <w:p w14:paraId="6A62CB30" w14:textId="77777777" w:rsidR="00F02865" w:rsidRPr="00F02865" w:rsidRDefault="00F02865" w:rsidP="00F02865">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lastRenderedPageBreak/>
        <w:t xml:space="preserve">Network connectivity to </w:t>
      </w:r>
      <w:proofErr w:type="spellStart"/>
      <w:r w:rsidRPr="00F02865">
        <w:rPr>
          <w:rFonts w:ascii="Times New Roman" w:eastAsia="Times New Roman" w:hAnsi="Times New Roman" w:cs="Times New Roman"/>
          <w:kern w:val="0"/>
          <w14:ligatures w14:val="none"/>
        </w:rPr>
        <w:t>SmartAPI</w:t>
      </w:r>
      <w:proofErr w:type="spellEnd"/>
      <w:r w:rsidRPr="00F02865">
        <w:rPr>
          <w:rFonts w:ascii="Times New Roman" w:eastAsia="Times New Roman" w:hAnsi="Times New Roman" w:cs="Times New Roman"/>
          <w:kern w:val="0"/>
          <w14:ligatures w14:val="none"/>
        </w:rPr>
        <w:t xml:space="preserve"> endpoints (whitelisted IPs, open ports 443)</w:t>
      </w:r>
    </w:p>
    <w:p w14:paraId="6B19DC2F" w14:textId="77777777" w:rsidR="00F02865" w:rsidRPr="00F02865" w:rsidRDefault="00F02865" w:rsidP="00F02865">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Valid digital certificate or key pair (client-provided PKI or Bluelight-issued PKI)</w:t>
      </w:r>
    </w:p>
    <w:p w14:paraId="5A20D88E" w14:textId="77777777" w:rsidR="00F02865" w:rsidRPr="00F02865" w:rsidRDefault="00F02865" w:rsidP="00F02865">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Service account for integration (SAP RFC user, Oracle integration user, etc.)</w:t>
      </w:r>
    </w:p>
    <w:p w14:paraId="3920A590" w14:textId="77777777" w:rsidR="00F02865" w:rsidRPr="00F02865" w:rsidRDefault="00F02865" w:rsidP="00F02865">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Test data set with valid TINs, HS codes, and tax codes for SIT and UAT</w:t>
      </w:r>
    </w:p>
    <w:p w14:paraId="347C6752" w14:textId="77777777" w:rsidR="00F02865" w:rsidRPr="00F02865" w:rsidRDefault="00F02865" w:rsidP="00F02865">
      <w:p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b/>
          <w:bCs/>
          <w:kern w:val="0"/>
          <w14:ligatures w14:val="none"/>
        </w:rPr>
        <w:t>Optional Enhancements</w:t>
      </w:r>
    </w:p>
    <w:p w14:paraId="23947EBF" w14:textId="77777777" w:rsidR="00F02865" w:rsidRPr="00F02865" w:rsidRDefault="00F02865" w:rsidP="00F02865">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SAP CPI tenant for future S4/HANA migrations</w:t>
      </w:r>
    </w:p>
    <w:p w14:paraId="12CF2395" w14:textId="77777777" w:rsidR="00F02865" w:rsidRPr="00F02865" w:rsidRDefault="00F02865" w:rsidP="00F02865">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SIEM integration for security teams</w:t>
      </w:r>
    </w:p>
    <w:p w14:paraId="2F94B577" w14:textId="77777777" w:rsidR="00F02865" w:rsidRPr="00F02865" w:rsidRDefault="00F02865" w:rsidP="00F02865">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SFTP server access for batch fallback scenarios</w:t>
      </w:r>
    </w:p>
    <w:p w14:paraId="770261C1" w14:textId="77777777" w:rsidR="00F02865" w:rsidRPr="00F02865" w:rsidRDefault="00F02865" w:rsidP="00F02865">
      <w:p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&lt;diagram: Prerequisites checklist mapped to ERP, Network, Security, and Data readiness&gt;</w:t>
      </w:r>
    </w:p>
    <w:p w14:paraId="316D2CEA"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pict w14:anchorId="0238D8DD">
          <v:rect id="_x0000_i1154" style="width:0;height:1.5pt" o:hralign="center" o:hrstd="t" o:hr="t" fillcolor="#a0a0a0" stroked="f"/>
        </w:pict>
      </w:r>
    </w:p>
    <w:p w14:paraId="4460D3F7" w14:textId="77777777" w:rsidR="00F02865" w:rsidRPr="00F02865" w:rsidRDefault="00F02865" w:rsidP="00F028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2865">
        <w:rPr>
          <w:rFonts w:ascii="Times New Roman" w:eastAsia="Times New Roman" w:hAnsi="Times New Roman" w:cs="Times New Roman"/>
          <w:b/>
          <w:bCs/>
          <w:kern w:val="0"/>
          <w:sz w:val="36"/>
          <w:szCs w:val="36"/>
          <w14:ligatures w14:val="none"/>
        </w:rPr>
        <w:t>4.5 Integration Options by Client Profile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7"/>
        <w:gridCol w:w="4014"/>
        <w:gridCol w:w="2879"/>
      </w:tblGrid>
      <w:tr w:rsidR="00F02865" w:rsidRPr="00F02865" w14:paraId="099E13E0" w14:textId="77777777">
        <w:trPr>
          <w:tblHeader/>
          <w:tblCellSpacing w:w="15" w:type="dxa"/>
        </w:trPr>
        <w:tc>
          <w:tcPr>
            <w:tcW w:w="0" w:type="auto"/>
            <w:vAlign w:val="center"/>
            <w:hideMark/>
          </w:tcPr>
          <w:p w14:paraId="51B08518" w14:textId="77777777" w:rsidR="00F02865" w:rsidRPr="00F02865" w:rsidRDefault="00F02865" w:rsidP="00F02865">
            <w:pPr>
              <w:spacing w:after="0" w:line="240" w:lineRule="auto"/>
              <w:jc w:val="center"/>
              <w:rPr>
                <w:rFonts w:ascii="Times New Roman" w:eastAsia="Times New Roman" w:hAnsi="Times New Roman" w:cs="Times New Roman"/>
                <w:b/>
                <w:bCs/>
                <w:kern w:val="0"/>
                <w14:ligatures w14:val="none"/>
              </w:rPr>
            </w:pPr>
            <w:r w:rsidRPr="00F02865">
              <w:rPr>
                <w:rFonts w:ascii="Times New Roman" w:eastAsia="Times New Roman" w:hAnsi="Times New Roman" w:cs="Times New Roman"/>
                <w:b/>
                <w:bCs/>
                <w:kern w:val="0"/>
                <w14:ligatures w14:val="none"/>
              </w:rPr>
              <w:t>Client Profile</w:t>
            </w:r>
          </w:p>
        </w:tc>
        <w:tc>
          <w:tcPr>
            <w:tcW w:w="0" w:type="auto"/>
            <w:vAlign w:val="center"/>
            <w:hideMark/>
          </w:tcPr>
          <w:p w14:paraId="7BEEC5CD" w14:textId="77777777" w:rsidR="00F02865" w:rsidRPr="00F02865" w:rsidRDefault="00F02865" w:rsidP="00F02865">
            <w:pPr>
              <w:spacing w:after="0" w:line="240" w:lineRule="auto"/>
              <w:jc w:val="center"/>
              <w:rPr>
                <w:rFonts w:ascii="Times New Roman" w:eastAsia="Times New Roman" w:hAnsi="Times New Roman" w:cs="Times New Roman"/>
                <w:b/>
                <w:bCs/>
                <w:kern w:val="0"/>
                <w14:ligatures w14:val="none"/>
              </w:rPr>
            </w:pPr>
            <w:r w:rsidRPr="00F02865">
              <w:rPr>
                <w:rFonts w:ascii="Times New Roman" w:eastAsia="Times New Roman" w:hAnsi="Times New Roman" w:cs="Times New Roman"/>
                <w:b/>
                <w:bCs/>
                <w:kern w:val="0"/>
                <w14:ligatures w14:val="none"/>
              </w:rPr>
              <w:t>Recommended Integration Path</w:t>
            </w:r>
          </w:p>
        </w:tc>
        <w:tc>
          <w:tcPr>
            <w:tcW w:w="0" w:type="auto"/>
            <w:vAlign w:val="center"/>
            <w:hideMark/>
          </w:tcPr>
          <w:p w14:paraId="122752BF" w14:textId="77777777" w:rsidR="00F02865" w:rsidRPr="00F02865" w:rsidRDefault="00F02865" w:rsidP="00F02865">
            <w:pPr>
              <w:spacing w:after="0" w:line="240" w:lineRule="auto"/>
              <w:jc w:val="center"/>
              <w:rPr>
                <w:rFonts w:ascii="Times New Roman" w:eastAsia="Times New Roman" w:hAnsi="Times New Roman" w:cs="Times New Roman"/>
                <w:b/>
                <w:bCs/>
                <w:kern w:val="0"/>
                <w14:ligatures w14:val="none"/>
              </w:rPr>
            </w:pPr>
            <w:r w:rsidRPr="00F02865">
              <w:rPr>
                <w:rFonts w:ascii="Times New Roman" w:eastAsia="Times New Roman" w:hAnsi="Times New Roman" w:cs="Times New Roman"/>
                <w:b/>
                <w:bCs/>
                <w:kern w:val="0"/>
                <w14:ligatures w14:val="none"/>
              </w:rPr>
              <w:t>Notes</w:t>
            </w:r>
          </w:p>
        </w:tc>
      </w:tr>
      <w:tr w:rsidR="00F02865" w:rsidRPr="00F02865" w14:paraId="3EC1D5D8" w14:textId="77777777">
        <w:trPr>
          <w:tblCellSpacing w:w="15" w:type="dxa"/>
        </w:trPr>
        <w:tc>
          <w:tcPr>
            <w:tcW w:w="0" w:type="auto"/>
            <w:vAlign w:val="center"/>
            <w:hideMark/>
          </w:tcPr>
          <w:p w14:paraId="106D2B7B"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Large enterprise on SAP ECC</w:t>
            </w:r>
          </w:p>
        </w:tc>
        <w:tc>
          <w:tcPr>
            <w:tcW w:w="0" w:type="auto"/>
            <w:vAlign w:val="center"/>
            <w:hideMark/>
          </w:tcPr>
          <w:p w14:paraId="4729BC83"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proofErr w:type="spellStart"/>
            <w:r w:rsidRPr="00F02865">
              <w:rPr>
                <w:rFonts w:ascii="Times New Roman" w:eastAsia="Times New Roman" w:hAnsi="Times New Roman" w:cs="Times New Roman"/>
                <w:kern w:val="0"/>
                <w14:ligatures w14:val="none"/>
              </w:rPr>
              <w:t>SmartAPI</w:t>
            </w:r>
            <w:proofErr w:type="spellEnd"/>
            <w:r w:rsidRPr="00F02865">
              <w:rPr>
                <w:rFonts w:ascii="Times New Roman" w:eastAsia="Times New Roman" w:hAnsi="Times New Roman" w:cs="Times New Roman"/>
                <w:kern w:val="0"/>
                <w14:ligatures w14:val="none"/>
              </w:rPr>
              <w:t xml:space="preserve"> via PI/PO with IDoc INVOIC02</w:t>
            </w:r>
          </w:p>
        </w:tc>
        <w:tc>
          <w:tcPr>
            <w:tcW w:w="0" w:type="auto"/>
            <w:vAlign w:val="center"/>
            <w:hideMark/>
          </w:tcPr>
          <w:p w14:paraId="2731DB96"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Future-safe, minimal ECC disruption</w:t>
            </w:r>
          </w:p>
        </w:tc>
      </w:tr>
      <w:tr w:rsidR="00F02865" w:rsidRPr="00F02865" w14:paraId="431EABAC" w14:textId="77777777">
        <w:trPr>
          <w:tblCellSpacing w:w="15" w:type="dxa"/>
        </w:trPr>
        <w:tc>
          <w:tcPr>
            <w:tcW w:w="0" w:type="auto"/>
            <w:vAlign w:val="center"/>
            <w:hideMark/>
          </w:tcPr>
          <w:p w14:paraId="2D359CD5"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Large enterprise on SAP S4</w:t>
            </w:r>
          </w:p>
        </w:tc>
        <w:tc>
          <w:tcPr>
            <w:tcW w:w="0" w:type="auto"/>
            <w:vAlign w:val="center"/>
            <w:hideMark/>
          </w:tcPr>
          <w:p w14:paraId="7CCE574A"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proofErr w:type="spellStart"/>
            <w:r w:rsidRPr="00F02865">
              <w:rPr>
                <w:rFonts w:ascii="Times New Roman" w:eastAsia="Times New Roman" w:hAnsi="Times New Roman" w:cs="Times New Roman"/>
                <w:kern w:val="0"/>
                <w14:ligatures w14:val="none"/>
              </w:rPr>
              <w:t>SmartAPI</w:t>
            </w:r>
            <w:proofErr w:type="spellEnd"/>
            <w:r w:rsidRPr="00F02865">
              <w:rPr>
                <w:rFonts w:ascii="Times New Roman" w:eastAsia="Times New Roman" w:hAnsi="Times New Roman" w:cs="Times New Roman"/>
                <w:kern w:val="0"/>
                <w14:ligatures w14:val="none"/>
              </w:rPr>
              <w:t xml:space="preserve"> via CPI </w:t>
            </w:r>
            <w:proofErr w:type="spellStart"/>
            <w:r w:rsidRPr="00F02865">
              <w:rPr>
                <w:rFonts w:ascii="Times New Roman" w:eastAsia="Times New Roman" w:hAnsi="Times New Roman" w:cs="Times New Roman"/>
                <w:kern w:val="0"/>
                <w14:ligatures w14:val="none"/>
              </w:rPr>
              <w:t>iFlows</w:t>
            </w:r>
            <w:proofErr w:type="spellEnd"/>
            <w:r w:rsidRPr="00F02865">
              <w:rPr>
                <w:rFonts w:ascii="Times New Roman" w:eastAsia="Times New Roman" w:hAnsi="Times New Roman" w:cs="Times New Roman"/>
                <w:kern w:val="0"/>
                <w14:ligatures w14:val="none"/>
              </w:rPr>
              <w:t xml:space="preserve"> with Billing Document API</w:t>
            </w:r>
          </w:p>
        </w:tc>
        <w:tc>
          <w:tcPr>
            <w:tcW w:w="0" w:type="auto"/>
            <w:vAlign w:val="center"/>
            <w:hideMark/>
          </w:tcPr>
          <w:p w14:paraId="12F7AFC4"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Migration ready, native API support</w:t>
            </w:r>
          </w:p>
        </w:tc>
      </w:tr>
      <w:tr w:rsidR="00F02865" w:rsidRPr="00F02865" w14:paraId="3005E146" w14:textId="77777777">
        <w:trPr>
          <w:tblCellSpacing w:w="15" w:type="dxa"/>
        </w:trPr>
        <w:tc>
          <w:tcPr>
            <w:tcW w:w="0" w:type="auto"/>
            <w:vAlign w:val="center"/>
            <w:hideMark/>
          </w:tcPr>
          <w:p w14:paraId="0AACCB8A"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Oracle EBS or Fusion</w:t>
            </w:r>
          </w:p>
        </w:tc>
        <w:tc>
          <w:tcPr>
            <w:tcW w:w="0" w:type="auto"/>
            <w:vAlign w:val="center"/>
            <w:hideMark/>
          </w:tcPr>
          <w:p w14:paraId="22092FBF"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proofErr w:type="spellStart"/>
            <w:r w:rsidRPr="00F02865">
              <w:rPr>
                <w:rFonts w:ascii="Times New Roman" w:eastAsia="Times New Roman" w:hAnsi="Times New Roman" w:cs="Times New Roman"/>
                <w:kern w:val="0"/>
                <w14:ligatures w14:val="none"/>
              </w:rPr>
              <w:t>SmartAPI</w:t>
            </w:r>
            <w:proofErr w:type="spellEnd"/>
            <w:r w:rsidRPr="00F02865">
              <w:rPr>
                <w:rFonts w:ascii="Times New Roman" w:eastAsia="Times New Roman" w:hAnsi="Times New Roman" w:cs="Times New Roman"/>
                <w:kern w:val="0"/>
                <w14:ligatures w14:val="none"/>
              </w:rPr>
              <w:t xml:space="preserve"> via XML/REST adapter</w:t>
            </w:r>
          </w:p>
        </w:tc>
        <w:tc>
          <w:tcPr>
            <w:tcW w:w="0" w:type="auto"/>
            <w:vAlign w:val="center"/>
            <w:hideMark/>
          </w:tcPr>
          <w:p w14:paraId="55797838"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Direct mapping, proven flows</w:t>
            </w:r>
          </w:p>
        </w:tc>
      </w:tr>
      <w:tr w:rsidR="00F02865" w:rsidRPr="00F02865" w14:paraId="48A4768D" w14:textId="77777777">
        <w:trPr>
          <w:tblCellSpacing w:w="15" w:type="dxa"/>
        </w:trPr>
        <w:tc>
          <w:tcPr>
            <w:tcW w:w="0" w:type="auto"/>
            <w:vAlign w:val="center"/>
            <w:hideMark/>
          </w:tcPr>
          <w:p w14:paraId="6CA0079A"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Dynamics AX/NAV</w:t>
            </w:r>
          </w:p>
        </w:tc>
        <w:tc>
          <w:tcPr>
            <w:tcW w:w="0" w:type="auto"/>
            <w:vAlign w:val="center"/>
            <w:hideMark/>
          </w:tcPr>
          <w:p w14:paraId="5250A298"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proofErr w:type="spellStart"/>
            <w:r w:rsidRPr="00F02865">
              <w:rPr>
                <w:rFonts w:ascii="Times New Roman" w:eastAsia="Times New Roman" w:hAnsi="Times New Roman" w:cs="Times New Roman"/>
                <w:kern w:val="0"/>
                <w14:ligatures w14:val="none"/>
              </w:rPr>
              <w:t>SmartAPI</w:t>
            </w:r>
            <w:proofErr w:type="spellEnd"/>
            <w:r w:rsidRPr="00F02865">
              <w:rPr>
                <w:rFonts w:ascii="Times New Roman" w:eastAsia="Times New Roman" w:hAnsi="Times New Roman" w:cs="Times New Roman"/>
                <w:kern w:val="0"/>
                <w14:ligatures w14:val="none"/>
              </w:rPr>
              <w:t xml:space="preserve"> via OData or batch CSV</w:t>
            </w:r>
          </w:p>
        </w:tc>
        <w:tc>
          <w:tcPr>
            <w:tcW w:w="0" w:type="auto"/>
            <w:vAlign w:val="center"/>
            <w:hideMark/>
          </w:tcPr>
          <w:p w14:paraId="7A7A8099"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Mid-market ERP compatibility</w:t>
            </w:r>
          </w:p>
        </w:tc>
      </w:tr>
      <w:tr w:rsidR="00F02865" w:rsidRPr="00F02865" w14:paraId="13E03CF9" w14:textId="77777777">
        <w:trPr>
          <w:tblCellSpacing w:w="15" w:type="dxa"/>
        </w:trPr>
        <w:tc>
          <w:tcPr>
            <w:tcW w:w="0" w:type="auto"/>
            <w:vAlign w:val="center"/>
            <w:hideMark/>
          </w:tcPr>
          <w:p w14:paraId="6864DA8F"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Legacy ERP with no APIs</w:t>
            </w:r>
          </w:p>
        </w:tc>
        <w:tc>
          <w:tcPr>
            <w:tcW w:w="0" w:type="auto"/>
            <w:vAlign w:val="center"/>
            <w:hideMark/>
          </w:tcPr>
          <w:p w14:paraId="002189E7"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proofErr w:type="spellStart"/>
            <w:r w:rsidRPr="00F02865">
              <w:rPr>
                <w:rFonts w:ascii="Times New Roman" w:eastAsia="Times New Roman" w:hAnsi="Times New Roman" w:cs="Times New Roman"/>
                <w:kern w:val="0"/>
                <w14:ligatures w14:val="none"/>
              </w:rPr>
              <w:t>BlueBox</w:t>
            </w:r>
            <w:proofErr w:type="spellEnd"/>
            <w:r w:rsidRPr="00F02865">
              <w:rPr>
                <w:rFonts w:ascii="Times New Roman" w:eastAsia="Times New Roman" w:hAnsi="Times New Roman" w:cs="Times New Roman"/>
                <w:kern w:val="0"/>
                <w14:ligatures w14:val="none"/>
              </w:rPr>
              <w:t xml:space="preserve"> capture at print or file output</w:t>
            </w:r>
          </w:p>
        </w:tc>
        <w:tc>
          <w:tcPr>
            <w:tcW w:w="0" w:type="auto"/>
            <w:vAlign w:val="center"/>
            <w:hideMark/>
          </w:tcPr>
          <w:p w14:paraId="21B41040"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Zero system modification required</w:t>
            </w:r>
          </w:p>
        </w:tc>
      </w:tr>
      <w:tr w:rsidR="00F02865" w:rsidRPr="00F02865" w14:paraId="77A7951C" w14:textId="77777777">
        <w:trPr>
          <w:tblCellSpacing w:w="15" w:type="dxa"/>
        </w:trPr>
        <w:tc>
          <w:tcPr>
            <w:tcW w:w="0" w:type="auto"/>
            <w:vAlign w:val="center"/>
            <w:hideMark/>
          </w:tcPr>
          <w:p w14:paraId="1C8FD687"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Small business unit / standalone</w:t>
            </w:r>
          </w:p>
        </w:tc>
        <w:tc>
          <w:tcPr>
            <w:tcW w:w="0" w:type="auto"/>
            <w:vAlign w:val="center"/>
            <w:hideMark/>
          </w:tcPr>
          <w:p w14:paraId="5525CA1D"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proofErr w:type="spellStart"/>
            <w:r w:rsidRPr="00F02865">
              <w:rPr>
                <w:rFonts w:ascii="Times New Roman" w:eastAsia="Times New Roman" w:hAnsi="Times New Roman" w:cs="Times New Roman"/>
                <w:kern w:val="0"/>
                <w14:ligatures w14:val="none"/>
              </w:rPr>
              <w:t>BlueInvoice</w:t>
            </w:r>
            <w:proofErr w:type="spellEnd"/>
            <w:r w:rsidRPr="00F02865">
              <w:rPr>
                <w:rFonts w:ascii="Times New Roman" w:eastAsia="Times New Roman" w:hAnsi="Times New Roman" w:cs="Times New Roman"/>
                <w:kern w:val="0"/>
                <w14:ligatures w14:val="none"/>
              </w:rPr>
              <w:t xml:space="preserve"> SaaS or Email Connector</w:t>
            </w:r>
          </w:p>
        </w:tc>
        <w:tc>
          <w:tcPr>
            <w:tcW w:w="0" w:type="auto"/>
            <w:vAlign w:val="center"/>
            <w:hideMark/>
          </w:tcPr>
          <w:p w14:paraId="25C7A8E8"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Fastest path to compliance</w:t>
            </w:r>
          </w:p>
        </w:tc>
      </w:tr>
    </w:tbl>
    <w:p w14:paraId="7310424A" w14:textId="77777777" w:rsidR="00F02865" w:rsidRPr="00F02865" w:rsidRDefault="00F02865" w:rsidP="00F02865">
      <w:pPr>
        <w:spacing w:after="0"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pict w14:anchorId="59E44D48">
          <v:rect id="_x0000_i1155" style="width:0;height:1.5pt" o:hralign="center" o:hrstd="t" o:hr="t" fillcolor="#a0a0a0" stroked="f"/>
        </w:pict>
      </w:r>
    </w:p>
    <w:p w14:paraId="51CBF91B" w14:textId="77777777" w:rsidR="00F02865" w:rsidRPr="00F02865" w:rsidRDefault="00F02865" w:rsidP="00F0286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2865">
        <w:rPr>
          <w:rFonts w:ascii="Times New Roman" w:eastAsia="Times New Roman" w:hAnsi="Times New Roman" w:cs="Times New Roman"/>
          <w:b/>
          <w:bCs/>
          <w:kern w:val="0"/>
          <w:sz w:val="36"/>
          <w:szCs w:val="36"/>
          <w14:ligatures w14:val="none"/>
        </w:rPr>
        <w:t>4.6 Why This Matters to IT Leaders</w:t>
      </w:r>
    </w:p>
    <w:p w14:paraId="19207420" w14:textId="77777777" w:rsidR="00F02865" w:rsidRPr="00F02865" w:rsidRDefault="00F02865" w:rsidP="00F02865">
      <w:pPr>
        <w:spacing w:before="100" w:beforeAutospacing="1" w:after="100" w:afterAutospacing="1" w:line="240" w:lineRule="auto"/>
        <w:rPr>
          <w:rFonts w:ascii="Times New Roman" w:eastAsia="Times New Roman" w:hAnsi="Times New Roman" w:cs="Times New Roman"/>
          <w:kern w:val="0"/>
          <w14:ligatures w14:val="none"/>
        </w:rPr>
      </w:pPr>
      <w:r w:rsidRPr="00F02865">
        <w:rPr>
          <w:rFonts w:ascii="Times New Roman" w:eastAsia="Times New Roman" w:hAnsi="Times New Roman" w:cs="Times New Roman"/>
          <w:kern w:val="0"/>
          <w14:ligatures w14:val="none"/>
        </w:rPr>
        <w:t xml:space="preserve">Where competitors might tell clients </w:t>
      </w:r>
      <w:proofErr w:type="gramStart"/>
      <w:r w:rsidRPr="00F02865">
        <w:rPr>
          <w:rFonts w:ascii="Times New Roman" w:eastAsia="Times New Roman" w:hAnsi="Times New Roman" w:cs="Times New Roman"/>
          <w:kern w:val="0"/>
          <w14:ligatures w14:val="none"/>
        </w:rPr>
        <w:t>“we</w:t>
      </w:r>
      <w:proofErr w:type="gramEnd"/>
      <w:r w:rsidRPr="00F02865">
        <w:rPr>
          <w:rFonts w:ascii="Times New Roman" w:eastAsia="Times New Roman" w:hAnsi="Times New Roman" w:cs="Times New Roman"/>
          <w:kern w:val="0"/>
          <w14:ligatures w14:val="none"/>
        </w:rPr>
        <w:t xml:space="preserve"> support SAP,” we demonstrate in detail exactly how the integration occurs, what formats are accepted, what hosting constraints apply, and what prerequisites the client must meet. This eliminates hidden costs, reduces risk, and allows CIOs and CTOs to sign off with confidence.</w:t>
      </w:r>
    </w:p>
    <w:p w14:paraId="6288DEAE" w14:textId="77777777" w:rsidR="00C97E36" w:rsidRDefault="00C97E36"/>
    <w:p w14:paraId="6CFF5FDC" w14:textId="77777777" w:rsidR="00990347" w:rsidRDefault="00990347">
      <w:pPr>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br w:type="page"/>
      </w:r>
    </w:p>
    <w:p w14:paraId="5534A736" w14:textId="682BA254" w:rsidR="00931DCC" w:rsidRPr="00931DCC" w:rsidRDefault="00931DCC" w:rsidP="00931DC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31DCC">
        <w:rPr>
          <w:rFonts w:ascii="Times New Roman" w:eastAsia="Times New Roman" w:hAnsi="Times New Roman" w:cs="Times New Roman"/>
          <w:b/>
          <w:bCs/>
          <w:kern w:val="36"/>
          <w:sz w:val="48"/>
          <w:szCs w:val="48"/>
          <w14:ligatures w14:val="none"/>
        </w:rPr>
        <w:lastRenderedPageBreak/>
        <w:t>5. Security Architecture</w:t>
      </w:r>
    </w:p>
    <w:p w14:paraId="5FFFB4E2" w14:textId="77777777" w:rsidR="00931DCC" w:rsidRPr="00931DCC" w:rsidRDefault="00931DCC" w:rsidP="00931DCC">
      <w:p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t>Security is the foundation of our e-invoicing solutions. With sensitive financial and tax data flowing through client systems, &lt;</w:t>
      </w:r>
      <w:proofErr w:type="spellStart"/>
      <w:r w:rsidRPr="00931DCC">
        <w:rPr>
          <w:rFonts w:ascii="Times New Roman" w:eastAsia="Times New Roman" w:hAnsi="Times New Roman" w:cs="Times New Roman"/>
          <w:kern w:val="0"/>
          <w14:ligatures w14:val="none"/>
        </w:rPr>
        <w:t>BluelightSmartAPI</w:t>
      </w:r>
      <w:proofErr w:type="spellEnd"/>
      <w:r w:rsidRPr="00931DCC">
        <w:rPr>
          <w:rFonts w:ascii="Times New Roman" w:eastAsia="Times New Roman" w:hAnsi="Times New Roman" w:cs="Times New Roman"/>
          <w:kern w:val="0"/>
          <w14:ligatures w14:val="none"/>
        </w:rPr>
        <w:t xml:space="preserve">&gt;, and FIRS MBS, we implement </w:t>
      </w:r>
      <w:r w:rsidRPr="00931DCC">
        <w:rPr>
          <w:rFonts w:ascii="Times New Roman" w:eastAsia="Times New Roman" w:hAnsi="Times New Roman" w:cs="Times New Roman"/>
          <w:b/>
          <w:bCs/>
          <w:kern w:val="0"/>
          <w14:ligatures w14:val="none"/>
        </w:rPr>
        <w:t>end-to-end protection</w:t>
      </w:r>
      <w:r w:rsidRPr="00931DCC">
        <w:rPr>
          <w:rFonts w:ascii="Times New Roman" w:eastAsia="Times New Roman" w:hAnsi="Times New Roman" w:cs="Times New Roman"/>
          <w:kern w:val="0"/>
          <w14:ligatures w14:val="none"/>
        </w:rPr>
        <w:t xml:space="preserve"> that is aligned with international standards, </w:t>
      </w:r>
      <w:proofErr w:type="spellStart"/>
      <w:proofErr w:type="gramStart"/>
      <w:r w:rsidRPr="00931DCC">
        <w:rPr>
          <w:rFonts w:ascii="Times New Roman" w:eastAsia="Times New Roman" w:hAnsi="Times New Roman" w:cs="Times New Roman"/>
          <w:kern w:val="0"/>
          <w14:ligatures w14:val="none"/>
        </w:rPr>
        <w:t>regulator</w:t>
      </w:r>
      <w:proofErr w:type="spellEnd"/>
      <w:proofErr w:type="gramEnd"/>
      <w:r w:rsidRPr="00931DCC">
        <w:rPr>
          <w:rFonts w:ascii="Times New Roman" w:eastAsia="Times New Roman" w:hAnsi="Times New Roman" w:cs="Times New Roman"/>
          <w:kern w:val="0"/>
          <w14:ligatures w14:val="none"/>
        </w:rPr>
        <w:t xml:space="preserve"> requirements, and enterprise audit expectations.</w:t>
      </w:r>
    </w:p>
    <w:p w14:paraId="6FCB1C03" w14:textId="77777777" w:rsidR="00931DCC" w:rsidRPr="00931DCC" w:rsidRDefault="00931DCC" w:rsidP="00931DCC">
      <w:p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t xml:space="preserve">&lt;diagram: Security layers from client ERP → </w:t>
      </w:r>
      <w:proofErr w:type="spellStart"/>
      <w:r w:rsidRPr="00931DCC">
        <w:rPr>
          <w:rFonts w:ascii="Times New Roman" w:eastAsia="Times New Roman" w:hAnsi="Times New Roman" w:cs="Times New Roman"/>
          <w:kern w:val="0"/>
          <w14:ligatures w14:val="none"/>
        </w:rPr>
        <w:t>SmartAPI</w:t>
      </w:r>
      <w:proofErr w:type="spellEnd"/>
      <w:r w:rsidRPr="00931DCC">
        <w:rPr>
          <w:rFonts w:ascii="Times New Roman" w:eastAsia="Times New Roman" w:hAnsi="Times New Roman" w:cs="Times New Roman"/>
          <w:kern w:val="0"/>
          <w14:ligatures w14:val="none"/>
        </w:rPr>
        <w:t xml:space="preserve"> → FIRS → Archive, with encryption, signing, monitoring&gt;</w:t>
      </w:r>
    </w:p>
    <w:p w14:paraId="5DFE9E18" w14:textId="77777777" w:rsidR="00931DCC" w:rsidRPr="00931DCC" w:rsidRDefault="00931DCC" w:rsidP="00931DCC">
      <w:pPr>
        <w:spacing w:after="0"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pict w14:anchorId="5A6CA9C3">
          <v:rect id="_x0000_i1161" style="width:0;height:1.5pt" o:hralign="center" o:hrstd="t" o:hr="t" fillcolor="#a0a0a0" stroked="f"/>
        </w:pict>
      </w:r>
    </w:p>
    <w:p w14:paraId="0C03D411" w14:textId="77777777" w:rsidR="00931DCC" w:rsidRPr="00931DCC" w:rsidRDefault="00931DCC" w:rsidP="00931DC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31DCC">
        <w:rPr>
          <w:rFonts w:ascii="Times New Roman" w:eastAsia="Times New Roman" w:hAnsi="Times New Roman" w:cs="Times New Roman"/>
          <w:b/>
          <w:bCs/>
          <w:kern w:val="0"/>
          <w:sz w:val="36"/>
          <w:szCs w:val="36"/>
          <w14:ligatures w14:val="none"/>
        </w:rPr>
        <w:t>5.1 Transport Security</w:t>
      </w:r>
    </w:p>
    <w:p w14:paraId="09EB3F62" w14:textId="77777777" w:rsidR="00931DCC" w:rsidRPr="00931DCC" w:rsidRDefault="00931DCC" w:rsidP="00931DC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TLS 1.3</w:t>
      </w:r>
      <w:r w:rsidRPr="00931DCC">
        <w:rPr>
          <w:rFonts w:ascii="Times New Roman" w:eastAsia="Times New Roman" w:hAnsi="Times New Roman" w:cs="Times New Roman"/>
          <w:kern w:val="0"/>
          <w14:ligatures w14:val="none"/>
        </w:rPr>
        <w:t xml:space="preserve"> for all traffic between client systems, </w:t>
      </w:r>
      <w:proofErr w:type="spellStart"/>
      <w:r w:rsidRPr="00931DCC">
        <w:rPr>
          <w:rFonts w:ascii="Times New Roman" w:eastAsia="Times New Roman" w:hAnsi="Times New Roman" w:cs="Times New Roman"/>
          <w:kern w:val="0"/>
          <w14:ligatures w14:val="none"/>
        </w:rPr>
        <w:t>SmartAPI</w:t>
      </w:r>
      <w:proofErr w:type="spellEnd"/>
      <w:r w:rsidRPr="00931DCC">
        <w:rPr>
          <w:rFonts w:ascii="Times New Roman" w:eastAsia="Times New Roman" w:hAnsi="Times New Roman" w:cs="Times New Roman"/>
          <w:kern w:val="0"/>
          <w14:ligatures w14:val="none"/>
        </w:rPr>
        <w:t>, and FIRS MBS.</w:t>
      </w:r>
    </w:p>
    <w:p w14:paraId="20EB56B7" w14:textId="77777777" w:rsidR="00931DCC" w:rsidRPr="00931DCC" w:rsidRDefault="00931DCC" w:rsidP="00931DC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Mutual TLS (</w:t>
      </w:r>
      <w:proofErr w:type="spellStart"/>
      <w:r w:rsidRPr="00931DCC">
        <w:rPr>
          <w:rFonts w:ascii="Times New Roman" w:eastAsia="Times New Roman" w:hAnsi="Times New Roman" w:cs="Times New Roman"/>
          <w:b/>
          <w:bCs/>
          <w:kern w:val="0"/>
          <w14:ligatures w14:val="none"/>
        </w:rPr>
        <w:t>mTLS</w:t>
      </w:r>
      <w:proofErr w:type="spellEnd"/>
      <w:r w:rsidRPr="00931DCC">
        <w:rPr>
          <w:rFonts w:ascii="Times New Roman" w:eastAsia="Times New Roman" w:hAnsi="Times New Roman" w:cs="Times New Roman"/>
          <w:b/>
          <w:bCs/>
          <w:kern w:val="0"/>
          <w14:ligatures w14:val="none"/>
        </w:rPr>
        <w:t>)</w:t>
      </w:r>
      <w:r w:rsidRPr="00931DCC">
        <w:rPr>
          <w:rFonts w:ascii="Times New Roman" w:eastAsia="Times New Roman" w:hAnsi="Times New Roman" w:cs="Times New Roman"/>
          <w:kern w:val="0"/>
          <w14:ligatures w14:val="none"/>
        </w:rPr>
        <w:t xml:space="preserve"> with client certificates for sensitive ERP integrations, ensuring both parties authenticate each other.</w:t>
      </w:r>
    </w:p>
    <w:p w14:paraId="7F6A6239" w14:textId="77777777" w:rsidR="00931DCC" w:rsidRPr="00931DCC" w:rsidRDefault="00931DCC" w:rsidP="00931DC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31DCC">
        <w:rPr>
          <w:rFonts w:ascii="Times New Roman" w:eastAsia="Times New Roman" w:hAnsi="Times New Roman" w:cs="Times New Roman"/>
          <w:b/>
          <w:bCs/>
          <w:kern w:val="0"/>
          <w14:ligatures w14:val="none"/>
        </w:rPr>
        <w:t>IP allowlisting</w:t>
      </w:r>
      <w:proofErr w:type="gramEnd"/>
      <w:r w:rsidRPr="00931DCC">
        <w:rPr>
          <w:rFonts w:ascii="Times New Roman" w:eastAsia="Times New Roman" w:hAnsi="Times New Roman" w:cs="Times New Roman"/>
          <w:b/>
          <w:bCs/>
          <w:kern w:val="0"/>
          <w14:ligatures w14:val="none"/>
        </w:rPr>
        <w:t xml:space="preserve"> and VPN options</w:t>
      </w:r>
      <w:r w:rsidRPr="00931DCC">
        <w:rPr>
          <w:rFonts w:ascii="Times New Roman" w:eastAsia="Times New Roman" w:hAnsi="Times New Roman" w:cs="Times New Roman"/>
          <w:kern w:val="0"/>
          <w14:ligatures w14:val="none"/>
        </w:rPr>
        <w:t xml:space="preserve"> for clients </w:t>
      </w:r>
      <w:proofErr w:type="gramStart"/>
      <w:r w:rsidRPr="00931DCC">
        <w:rPr>
          <w:rFonts w:ascii="Times New Roman" w:eastAsia="Times New Roman" w:hAnsi="Times New Roman" w:cs="Times New Roman"/>
          <w:kern w:val="0"/>
          <w14:ligatures w14:val="none"/>
        </w:rPr>
        <w:t>requiring</w:t>
      </w:r>
      <w:proofErr w:type="gramEnd"/>
      <w:r w:rsidRPr="00931DCC">
        <w:rPr>
          <w:rFonts w:ascii="Times New Roman" w:eastAsia="Times New Roman" w:hAnsi="Times New Roman" w:cs="Times New Roman"/>
          <w:kern w:val="0"/>
          <w14:ligatures w14:val="none"/>
        </w:rPr>
        <w:t xml:space="preserve"> stricter connectivity controls.</w:t>
      </w:r>
    </w:p>
    <w:p w14:paraId="2F472A4E" w14:textId="77777777" w:rsidR="00931DCC" w:rsidRPr="00931DCC" w:rsidRDefault="00931DCC" w:rsidP="00931DC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HSTS (HTTP Strict Transport Security)</w:t>
      </w:r>
      <w:r w:rsidRPr="00931DCC">
        <w:rPr>
          <w:rFonts w:ascii="Times New Roman" w:eastAsia="Times New Roman" w:hAnsi="Times New Roman" w:cs="Times New Roman"/>
          <w:kern w:val="0"/>
          <w14:ligatures w14:val="none"/>
        </w:rPr>
        <w:t xml:space="preserve"> enabled on all endpoints to prevent downgrade or man-in-the-middle attacks.</w:t>
      </w:r>
    </w:p>
    <w:p w14:paraId="582EC714" w14:textId="77777777" w:rsidR="00931DCC" w:rsidRPr="00931DCC" w:rsidRDefault="00931DCC" w:rsidP="00931DCC">
      <w:pPr>
        <w:spacing w:after="0"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pict w14:anchorId="15B98DC9">
          <v:rect id="_x0000_i1162" style="width:0;height:1.5pt" o:hralign="center" o:hrstd="t" o:hr="t" fillcolor="#a0a0a0" stroked="f"/>
        </w:pict>
      </w:r>
    </w:p>
    <w:p w14:paraId="159834D1" w14:textId="77777777" w:rsidR="00931DCC" w:rsidRPr="00931DCC" w:rsidRDefault="00931DCC" w:rsidP="00931DC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31DCC">
        <w:rPr>
          <w:rFonts w:ascii="Times New Roman" w:eastAsia="Times New Roman" w:hAnsi="Times New Roman" w:cs="Times New Roman"/>
          <w:b/>
          <w:bCs/>
          <w:kern w:val="0"/>
          <w:sz w:val="36"/>
          <w:szCs w:val="36"/>
          <w14:ligatures w14:val="none"/>
        </w:rPr>
        <w:t>5.2 Authentication and Authorization</w:t>
      </w:r>
    </w:p>
    <w:p w14:paraId="0B2EF4A5" w14:textId="77777777" w:rsidR="00931DCC" w:rsidRPr="00931DCC" w:rsidRDefault="00931DCC" w:rsidP="00931DCC">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OAuth 2.0 with JWT tokens</w:t>
      </w:r>
      <w:r w:rsidRPr="00931DCC">
        <w:rPr>
          <w:rFonts w:ascii="Times New Roman" w:eastAsia="Times New Roman" w:hAnsi="Times New Roman" w:cs="Times New Roman"/>
          <w:kern w:val="0"/>
          <w14:ligatures w14:val="none"/>
        </w:rPr>
        <w:t xml:space="preserve"> signed by our PKI for API access.</w:t>
      </w:r>
    </w:p>
    <w:p w14:paraId="236C12B1" w14:textId="77777777" w:rsidR="00931DCC" w:rsidRPr="00931DCC" w:rsidRDefault="00931DCC" w:rsidP="00931DCC">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31DCC">
        <w:rPr>
          <w:rFonts w:ascii="Times New Roman" w:eastAsia="Times New Roman" w:hAnsi="Times New Roman" w:cs="Times New Roman"/>
          <w:b/>
          <w:bCs/>
          <w:kern w:val="0"/>
          <w14:ligatures w14:val="none"/>
        </w:rPr>
        <w:t>mTLS</w:t>
      </w:r>
      <w:proofErr w:type="spellEnd"/>
      <w:r w:rsidRPr="00931DCC">
        <w:rPr>
          <w:rFonts w:ascii="Times New Roman" w:eastAsia="Times New Roman" w:hAnsi="Times New Roman" w:cs="Times New Roman"/>
          <w:b/>
          <w:bCs/>
          <w:kern w:val="0"/>
          <w14:ligatures w14:val="none"/>
        </w:rPr>
        <w:t>-based client authentication</w:t>
      </w:r>
      <w:r w:rsidRPr="00931DCC">
        <w:rPr>
          <w:rFonts w:ascii="Times New Roman" w:eastAsia="Times New Roman" w:hAnsi="Times New Roman" w:cs="Times New Roman"/>
          <w:kern w:val="0"/>
          <w14:ligatures w14:val="none"/>
        </w:rPr>
        <w:t xml:space="preserve"> as an alternative for clients who prefer certificate-based identity.</w:t>
      </w:r>
    </w:p>
    <w:p w14:paraId="0415E559" w14:textId="77777777" w:rsidR="00931DCC" w:rsidRPr="00931DCC" w:rsidRDefault="00931DCC" w:rsidP="00931DCC">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Role-Based Access Control (RBAC)</w:t>
      </w:r>
      <w:r w:rsidRPr="00931DCC">
        <w:rPr>
          <w:rFonts w:ascii="Times New Roman" w:eastAsia="Times New Roman" w:hAnsi="Times New Roman" w:cs="Times New Roman"/>
          <w:kern w:val="0"/>
          <w14:ligatures w14:val="none"/>
        </w:rPr>
        <w:t xml:space="preserve"> ensures least </w:t>
      </w:r>
      <w:proofErr w:type="gramStart"/>
      <w:r w:rsidRPr="00931DCC">
        <w:rPr>
          <w:rFonts w:ascii="Times New Roman" w:eastAsia="Times New Roman" w:hAnsi="Times New Roman" w:cs="Times New Roman"/>
          <w:kern w:val="0"/>
          <w14:ligatures w14:val="none"/>
        </w:rPr>
        <w:t>privilege</w:t>
      </w:r>
      <w:proofErr w:type="gramEnd"/>
      <w:r w:rsidRPr="00931DCC">
        <w:rPr>
          <w:rFonts w:ascii="Times New Roman" w:eastAsia="Times New Roman" w:hAnsi="Times New Roman" w:cs="Times New Roman"/>
          <w:kern w:val="0"/>
          <w14:ligatures w14:val="none"/>
        </w:rPr>
        <w:t xml:space="preserve"> access across Finance, Compliance, and IT.</w:t>
      </w:r>
    </w:p>
    <w:p w14:paraId="570C4107" w14:textId="77777777" w:rsidR="00931DCC" w:rsidRPr="00931DCC" w:rsidRDefault="00931DCC" w:rsidP="00931DCC">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Multi-factor authentication (MFA)</w:t>
      </w:r>
      <w:r w:rsidRPr="00931DCC">
        <w:rPr>
          <w:rFonts w:ascii="Times New Roman" w:eastAsia="Times New Roman" w:hAnsi="Times New Roman" w:cs="Times New Roman"/>
          <w:kern w:val="0"/>
          <w14:ligatures w14:val="none"/>
        </w:rPr>
        <w:t xml:space="preserve"> for </w:t>
      </w:r>
      <w:proofErr w:type="spellStart"/>
      <w:r w:rsidRPr="00931DCC">
        <w:rPr>
          <w:rFonts w:ascii="Times New Roman" w:eastAsia="Times New Roman" w:hAnsi="Times New Roman" w:cs="Times New Roman"/>
          <w:kern w:val="0"/>
          <w14:ligatures w14:val="none"/>
        </w:rPr>
        <w:t>BlueInvoice</w:t>
      </w:r>
      <w:proofErr w:type="spellEnd"/>
      <w:r w:rsidRPr="00931DCC">
        <w:rPr>
          <w:rFonts w:ascii="Times New Roman" w:eastAsia="Times New Roman" w:hAnsi="Times New Roman" w:cs="Times New Roman"/>
          <w:kern w:val="0"/>
          <w14:ligatures w14:val="none"/>
        </w:rPr>
        <w:t xml:space="preserve"> SaaS and </w:t>
      </w:r>
      <w:proofErr w:type="spellStart"/>
      <w:r w:rsidRPr="00931DCC">
        <w:rPr>
          <w:rFonts w:ascii="Times New Roman" w:eastAsia="Times New Roman" w:hAnsi="Times New Roman" w:cs="Times New Roman"/>
          <w:kern w:val="0"/>
          <w14:ligatures w14:val="none"/>
        </w:rPr>
        <w:t>SmartAPI</w:t>
      </w:r>
      <w:proofErr w:type="spellEnd"/>
      <w:r w:rsidRPr="00931DCC">
        <w:rPr>
          <w:rFonts w:ascii="Times New Roman" w:eastAsia="Times New Roman" w:hAnsi="Times New Roman" w:cs="Times New Roman"/>
          <w:kern w:val="0"/>
          <w14:ligatures w14:val="none"/>
        </w:rPr>
        <w:t xml:space="preserve"> dashboards.</w:t>
      </w:r>
    </w:p>
    <w:p w14:paraId="0C277E24" w14:textId="77777777" w:rsidR="00931DCC" w:rsidRPr="00931DCC" w:rsidRDefault="00931DCC" w:rsidP="00931DCC">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Audit logging of all authentication events</w:t>
      </w:r>
      <w:r w:rsidRPr="00931DCC">
        <w:rPr>
          <w:rFonts w:ascii="Times New Roman" w:eastAsia="Times New Roman" w:hAnsi="Times New Roman" w:cs="Times New Roman"/>
          <w:kern w:val="0"/>
          <w14:ligatures w14:val="none"/>
        </w:rPr>
        <w:t>, shipped to SIEM for monitoring and anomaly detection.</w:t>
      </w:r>
    </w:p>
    <w:p w14:paraId="621EE153" w14:textId="77777777" w:rsidR="00931DCC" w:rsidRPr="00931DCC" w:rsidRDefault="00931DCC" w:rsidP="00931DCC">
      <w:pPr>
        <w:spacing w:after="0"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pict w14:anchorId="0A8119BC">
          <v:rect id="_x0000_i1163" style="width:0;height:1.5pt" o:hralign="center" o:hrstd="t" o:hr="t" fillcolor="#a0a0a0" stroked="f"/>
        </w:pict>
      </w:r>
    </w:p>
    <w:p w14:paraId="55B71A79" w14:textId="77777777" w:rsidR="00931DCC" w:rsidRPr="00931DCC" w:rsidRDefault="00931DCC" w:rsidP="00931DC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31DCC">
        <w:rPr>
          <w:rFonts w:ascii="Times New Roman" w:eastAsia="Times New Roman" w:hAnsi="Times New Roman" w:cs="Times New Roman"/>
          <w:b/>
          <w:bCs/>
          <w:kern w:val="0"/>
          <w:sz w:val="36"/>
          <w:szCs w:val="36"/>
          <w14:ligatures w14:val="none"/>
        </w:rPr>
        <w:t>5.3 Data Protection and Privacy</w:t>
      </w:r>
    </w:p>
    <w:p w14:paraId="6C7F6E51" w14:textId="77777777" w:rsidR="00931DCC" w:rsidRPr="00931DCC" w:rsidRDefault="00931DCC" w:rsidP="00931DC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Encryption in transit</w:t>
      </w:r>
      <w:r w:rsidRPr="00931DCC">
        <w:rPr>
          <w:rFonts w:ascii="Times New Roman" w:eastAsia="Times New Roman" w:hAnsi="Times New Roman" w:cs="Times New Roman"/>
          <w:kern w:val="0"/>
          <w14:ligatures w14:val="none"/>
        </w:rPr>
        <w:t xml:space="preserve"> with TLS 1.3 and strong cipher suites.</w:t>
      </w:r>
    </w:p>
    <w:p w14:paraId="6FB81BE0" w14:textId="77777777" w:rsidR="00931DCC" w:rsidRPr="00931DCC" w:rsidRDefault="00931DCC" w:rsidP="00931DC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Encryption at rest</w:t>
      </w:r>
      <w:r w:rsidRPr="00931DCC">
        <w:rPr>
          <w:rFonts w:ascii="Times New Roman" w:eastAsia="Times New Roman" w:hAnsi="Times New Roman" w:cs="Times New Roman"/>
          <w:kern w:val="0"/>
          <w14:ligatures w14:val="none"/>
        </w:rPr>
        <w:t xml:space="preserve"> with AES-256 for all databases and archives.</w:t>
      </w:r>
    </w:p>
    <w:p w14:paraId="0512435C" w14:textId="77777777" w:rsidR="00931DCC" w:rsidRPr="00931DCC" w:rsidRDefault="00931DCC" w:rsidP="00931DC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Key Management</w:t>
      </w:r>
      <w:r w:rsidRPr="00931DCC">
        <w:rPr>
          <w:rFonts w:ascii="Times New Roman" w:eastAsia="Times New Roman" w:hAnsi="Times New Roman" w:cs="Times New Roman"/>
          <w:kern w:val="0"/>
          <w14:ligatures w14:val="none"/>
        </w:rPr>
        <w:t xml:space="preserve"> via HSM-backed PKI (Hardware Security Module) or client-provided PKI.</w:t>
      </w:r>
    </w:p>
    <w:p w14:paraId="28AED1F4" w14:textId="77777777" w:rsidR="00931DCC" w:rsidRPr="00931DCC" w:rsidRDefault="00931DCC" w:rsidP="00931DC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Tamper-evident logs</w:t>
      </w:r>
      <w:r w:rsidRPr="00931DCC">
        <w:rPr>
          <w:rFonts w:ascii="Times New Roman" w:eastAsia="Times New Roman" w:hAnsi="Times New Roman" w:cs="Times New Roman"/>
          <w:kern w:val="0"/>
          <w14:ligatures w14:val="none"/>
        </w:rPr>
        <w:t xml:space="preserve"> with hash chaining and immutable WORM (Write Once, Read Many) storage for invoice evidence.</w:t>
      </w:r>
    </w:p>
    <w:p w14:paraId="55B93397" w14:textId="77777777" w:rsidR="00931DCC" w:rsidRPr="00931DCC" w:rsidRDefault="00931DCC" w:rsidP="00931DCC">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lastRenderedPageBreak/>
        <w:t>Data minimization</w:t>
      </w:r>
      <w:r w:rsidRPr="00931DCC">
        <w:rPr>
          <w:rFonts w:ascii="Times New Roman" w:eastAsia="Times New Roman" w:hAnsi="Times New Roman" w:cs="Times New Roman"/>
          <w:kern w:val="0"/>
          <w14:ligatures w14:val="none"/>
        </w:rPr>
        <w:t xml:space="preserve"> – only required invoice data is processed, no unnecessary fields </w:t>
      </w:r>
      <w:proofErr w:type="gramStart"/>
      <w:r w:rsidRPr="00931DCC">
        <w:rPr>
          <w:rFonts w:ascii="Times New Roman" w:eastAsia="Times New Roman" w:hAnsi="Times New Roman" w:cs="Times New Roman"/>
          <w:kern w:val="0"/>
          <w14:ligatures w14:val="none"/>
        </w:rPr>
        <w:t>are persisted</w:t>
      </w:r>
      <w:proofErr w:type="gramEnd"/>
      <w:r w:rsidRPr="00931DCC">
        <w:rPr>
          <w:rFonts w:ascii="Times New Roman" w:eastAsia="Times New Roman" w:hAnsi="Times New Roman" w:cs="Times New Roman"/>
          <w:kern w:val="0"/>
          <w14:ligatures w14:val="none"/>
        </w:rPr>
        <w:t>.</w:t>
      </w:r>
    </w:p>
    <w:p w14:paraId="3CFCF94E" w14:textId="77777777" w:rsidR="00931DCC" w:rsidRPr="00931DCC" w:rsidRDefault="00931DCC" w:rsidP="00931DCC">
      <w:pPr>
        <w:spacing w:after="0"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pict w14:anchorId="15C5003D">
          <v:rect id="_x0000_i1164" style="width:0;height:1.5pt" o:hralign="center" o:hrstd="t" o:hr="t" fillcolor="#a0a0a0" stroked="f"/>
        </w:pict>
      </w:r>
    </w:p>
    <w:p w14:paraId="4FF4E9D2" w14:textId="77777777" w:rsidR="00931DCC" w:rsidRPr="00931DCC" w:rsidRDefault="00931DCC" w:rsidP="00931DC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31DCC">
        <w:rPr>
          <w:rFonts w:ascii="Times New Roman" w:eastAsia="Times New Roman" w:hAnsi="Times New Roman" w:cs="Times New Roman"/>
          <w:b/>
          <w:bCs/>
          <w:kern w:val="0"/>
          <w:sz w:val="36"/>
          <w:szCs w:val="36"/>
          <w14:ligatures w14:val="none"/>
        </w:rPr>
        <w:t>5.4 Non-Repudiation and Integrity</w:t>
      </w:r>
    </w:p>
    <w:p w14:paraId="01BAF7E2" w14:textId="77777777" w:rsidR="00931DCC" w:rsidRPr="00931DCC" w:rsidRDefault="00931DCC" w:rsidP="00931DCC">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t>Every invoice payload is digitally signed (PKCS#7) before submission.</w:t>
      </w:r>
    </w:p>
    <w:p w14:paraId="7CC43D5D" w14:textId="77777777" w:rsidR="00931DCC" w:rsidRPr="00931DCC" w:rsidRDefault="00931DCC" w:rsidP="00931DCC">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t xml:space="preserve">Signatures ensure </w:t>
      </w:r>
      <w:proofErr w:type="gramStart"/>
      <w:r w:rsidRPr="00931DCC">
        <w:rPr>
          <w:rFonts w:ascii="Times New Roman" w:eastAsia="Times New Roman" w:hAnsi="Times New Roman" w:cs="Times New Roman"/>
          <w:b/>
          <w:bCs/>
          <w:kern w:val="0"/>
          <w14:ligatures w14:val="none"/>
        </w:rPr>
        <w:t>origin</w:t>
      </w:r>
      <w:proofErr w:type="gramEnd"/>
      <w:r w:rsidRPr="00931DCC">
        <w:rPr>
          <w:rFonts w:ascii="Times New Roman" w:eastAsia="Times New Roman" w:hAnsi="Times New Roman" w:cs="Times New Roman"/>
          <w:b/>
          <w:bCs/>
          <w:kern w:val="0"/>
          <w14:ligatures w14:val="none"/>
        </w:rPr>
        <w:t xml:space="preserve"> authenticity</w:t>
      </w:r>
      <w:r w:rsidRPr="00931DCC">
        <w:rPr>
          <w:rFonts w:ascii="Times New Roman" w:eastAsia="Times New Roman" w:hAnsi="Times New Roman" w:cs="Times New Roman"/>
          <w:kern w:val="0"/>
          <w14:ligatures w14:val="none"/>
        </w:rPr>
        <w:t xml:space="preserve"> (the invoice came from the right client), </w:t>
      </w:r>
      <w:r w:rsidRPr="00931DCC">
        <w:rPr>
          <w:rFonts w:ascii="Times New Roman" w:eastAsia="Times New Roman" w:hAnsi="Times New Roman" w:cs="Times New Roman"/>
          <w:b/>
          <w:bCs/>
          <w:kern w:val="0"/>
          <w14:ligatures w14:val="none"/>
        </w:rPr>
        <w:t>integrity</w:t>
      </w:r>
      <w:r w:rsidRPr="00931DCC">
        <w:rPr>
          <w:rFonts w:ascii="Times New Roman" w:eastAsia="Times New Roman" w:hAnsi="Times New Roman" w:cs="Times New Roman"/>
          <w:kern w:val="0"/>
          <w14:ligatures w14:val="none"/>
        </w:rPr>
        <w:t xml:space="preserve"> (no changes after signing), and </w:t>
      </w:r>
      <w:r w:rsidRPr="00931DCC">
        <w:rPr>
          <w:rFonts w:ascii="Times New Roman" w:eastAsia="Times New Roman" w:hAnsi="Times New Roman" w:cs="Times New Roman"/>
          <w:b/>
          <w:bCs/>
          <w:kern w:val="0"/>
          <w14:ligatures w14:val="none"/>
        </w:rPr>
        <w:t>non-repudiation</w:t>
      </w:r>
      <w:r w:rsidRPr="00931DCC">
        <w:rPr>
          <w:rFonts w:ascii="Times New Roman" w:eastAsia="Times New Roman" w:hAnsi="Times New Roman" w:cs="Times New Roman"/>
          <w:kern w:val="0"/>
          <w14:ligatures w14:val="none"/>
        </w:rPr>
        <w:t xml:space="preserve"> (the sender cannot deny submission).</w:t>
      </w:r>
    </w:p>
    <w:p w14:paraId="0F7315B2" w14:textId="77777777" w:rsidR="00931DCC" w:rsidRPr="00931DCC" w:rsidRDefault="00931DCC" w:rsidP="00931DCC">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t>QR codes generated embed a secure reference back to the signed record, enabling external verification.</w:t>
      </w:r>
    </w:p>
    <w:p w14:paraId="4D141046" w14:textId="77777777" w:rsidR="00931DCC" w:rsidRPr="00931DCC" w:rsidRDefault="00931DCC" w:rsidP="00931DCC">
      <w:p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t>&lt;diagram: Signature and QR integrity chain from invoice payload → signature → QR verification → audit log&gt;</w:t>
      </w:r>
    </w:p>
    <w:p w14:paraId="15C139A1" w14:textId="77777777" w:rsidR="00931DCC" w:rsidRPr="00931DCC" w:rsidRDefault="00931DCC" w:rsidP="00931DCC">
      <w:pPr>
        <w:spacing w:after="0"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pict w14:anchorId="41A6EDD1">
          <v:rect id="_x0000_i1165" style="width:0;height:1.5pt" o:hralign="center" o:hrstd="t" o:hr="t" fillcolor="#a0a0a0" stroked="f"/>
        </w:pict>
      </w:r>
    </w:p>
    <w:p w14:paraId="30CC940E" w14:textId="77777777" w:rsidR="00931DCC" w:rsidRPr="00931DCC" w:rsidRDefault="00931DCC" w:rsidP="00931DC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31DCC">
        <w:rPr>
          <w:rFonts w:ascii="Times New Roman" w:eastAsia="Times New Roman" w:hAnsi="Times New Roman" w:cs="Times New Roman"/>
          <w:b/>
          <w:bCs/>
          <w:kern w:val="0"/>
          <w:sz w:val="36"/>
          <w:szCs w:val="36"/>
          <w14:ligatures w14:val="none"/>
        </w:rPr>
        <w:t>5.5 Logging, Monitoring, and Threat Detection</w:t>
      </w:r>
    </w:p>
    <w:p w14:paraId="3358AA43" w14:textId="77777777" w:rsidR="00931DCC" w:rsidRPr="00931DCC" w:rsidRDefault="00931DCC" w:rsidP="00931DC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Comprehensive audit logging</w:t>
      </w:r>
      <w:r w:rsidRPr="00931DCC">
        <w:rPr>
          <w:rFonts w:ascii="Times New Roman" w:eastAsia="Times New Roman" w:hAnsi="Times New Roman" w:cs="Times New Roman"/>
          <w:kern w:val="0"/>
          <w14:ligatures w14:val="none"/>
        </w:rPr>
        <w:t xml:space="preserve"> for all API calls, submissions, responses, and user actions.</w:t>
      </w:r>
    </w:p>
    <w:p w14:paraId="6B88A9A0" w14:textId="77777777" w:rsidR="00931DCC" w:rsidRPr="00931DCC" w:rsidRDefault="00931DCC" w:rsidP="00931DC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t>Logs include correlation IDs, timestamps in UTC, user IDs, and event outcomes.</w:t>
      </w:r>
    </w:p>
    <w:p w14:paraId="74E03E6E" w14:textId="77777777" w:rsidR="00931DCC" w:rsidRPr="00931DCC" w:rsidRDefault="00931DCC" w:rsidP="00931DC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SIEM integration</w:t>
      </w:r>
      <w:r w:rsidRPr="00931DCC">
        <w:rPr>
          <w:rFonts w:ascii="Times New Roman" w:eastAsia="Times New Roman" w:hAnsi="Times New Roman" w:cs="Times New Roman"/>
          <w:kern w:val="0"/>
          <w14:ligatures w14:val="none"/>
        </w:rPr>
        <w:t xml:space="preserve"> (Splunk, ELK, Azure Sentinel) for real-time analysis.</w:t>
      </w:r>
    </w:p>
    <w:p w14:paraId="59C803F6" w14:textId="77777777" w:rsidR="00931DCC" w:rsidRPr="00931DCC" w:rsidRDefault="00931DCC" w:rsidP="00931DC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Threat detection rules</w:t>
      </w:r>
      <w:r w:rsidRPr="00931DCC">
        <w:rPr>
          <w:rFonts w:ascii="Times New Roman" w:eastAsia="Times New Roman" w:hAnsi="Times New Roman" w:cs="Times New Roman"/>
          <w:kern w:val="0"/>
          <w14:ligatures w14:val="none"/>
        </w:rPr>
        <w:t xml:space="preserve"> for:</w:t>
      </w:r>
    </w:p>
    <w:p w14:paraId="694CD3E6" w14:textId="77777777" w:rsidR="00931DCC" w:rsidRPr="00931DCC" w:rsidRDefault="00931DCC" w:rsidP="00931DCC">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t>Repeated failed authentications</w:t>
      </w:r>
    </w:p>
    <w:p w14:paraId="436A0F19" w14:textId="77777777" w:rsidR="00931DCC" w:rsidRPr="00931DCC" w:rsidRDefault="00931DCC" w:rsidP="00931DCC">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t>Abnormal IPs or geographies</w:t>
      </w:r>
    </w:p>
    <w:p w14:paraId="56D2052D" w14:textId="77777777" w:rsidR="00931DCC" w:rsidRPr="00931DCC" w:rsidRDefault="00931DCC" w:rsidP="00931DCC">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t>Large volume spikes outside of configured limits</w:t>
      </w:r>
    </w:p>
    <w:p w14:paraId="521D7A0B" w14:textId="77777777" w:rsidR="00931DCC" w:rsidRPr="00931DCC" w:rsidRDefault="00931DCC" w:rsidP="00931DCC">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t>Suspicious payload patterns (e.g., injection attempts)</w:t>
      </w:r>
    </w:p>
    <w:p w14:paraId="4FDFEB03" w14:textId="77777777" w:rsidR="00931DCC" w:rsidRPr="00931DCC" w:rsidRDefault="00931DCC" w:rsidP="00931DCC">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Alerts routed in real time</w:t>
      </w:r>
      <w:r w:rsidRPr="00931DCC">
        <w:rPr>
          <w:rFonts w:ascii="Times New Roman" w:eastAsia="Times New Roman" w:hAnsi="Times New Roman" w:cs="Times New Roman"/>
          <w:kern w:val="0"/>
          <w14:ligatures w14:val="none"/>
        </w:rPr>
        <w:t xml:space="preserve"> to Bluelight Ops and client SOC (Security Operations Center).</w:t>
      </w:r>
    </w:p>
    <w:p w14:paraId="5C47A4F6" w14:textId="77777777" w:rsidR="00931DCC" w:rsidRPr="00931DCC" w:rsidRDefault="00931DCC" w:rsidP="00931DCC">
      <w:pPr>
        <w:spacing w:after="0"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pict w14:anchorId="3BFE339B">
          <v:rect id="_x0000_i1166" style="width:0;height:1.5pt" o:hralign="center" o:hrstd="t" o:hr="t" fillcolor="#a0a0a0" stroked="f"/>
        </w:pict>
      </w:r>
    </w:p>
    <w:p w14:paraId="43904729" w14:textId="77777777" w:rsidR="00931DCC" w:rsidRPr="00931DCC" w:rsidRDefault="00931DCC" w:rsidP="00931DC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31DCC">
        <w:rPr>
          <w:rFonts w:ascii="Times New Roman" w:eastAsia="Times New Roman" w:hAnsi="Times New Roman" w:cs="Times New Roman"/>
          <w:b/>
          <w:bCs/>
          <w:kern w:val="0"/>
          <w:sz w:val="36"/>
          <w:szCs w:val="36"/>
          <w14:ligatures w14:val="none"/>
        </w:rPr>
        <w:t>5.6 Compliance and Certifications</w:t>
      </w:r>
    </w:p>
    <w:p w14:paraId="1106C8EA" w14:textId="77777777" w:rsidR="00931DCC" w:rsidRPr="00931DCC" w:rsidRDefault="00931DCC" w:rsidP="00931DC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t xml:space="preserve">Designed to align with </w:t>
      </w:r>
      <w:r w:rsidRPr="00931DCC">
        <w:rPr>
          <w:rFonts w:ascii="Times New Roman" w:eastAsia="Times New Roman" w:hAnsi="Times New Roman" w:cs="Times New Roman"/>
          <w:b/>
          <w:bCs/>
          <w:kern w:val="0"/>
          <w14:ligatures w14:val="none"/>
        </w:rPr>
        <w:t>ISO 27001</w:t>
      </w:r>
      <w:r w:rsidRPr="00931DCC">
        <w:rPr>
          <w:rFonts w:ascii="Times New Roman" w:eastAsia="Times New Roman" w:hAnsi="Times New Roman" w:cs="Times New Roman"/>
          <w:kern w:val="0"/>
          <w14:ligatures w14:val="none"/>
        </w:rPr>
        <w:t xml:space="preserve"> (Information Security Management).</w:t>
      </w:r>
    </w:p>
    <w:p w14:paraId="4C566464" w14:textId="77777777" w:rsidR="00931DCC" w:rsidRPr="00931DCC" w:rsidRDefault="00931DCC" w:rsidP="00931DC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t xml:space="preserve">Logging aligned to </w:t>
      </w:r>
      <w:r w:rsidRPr="00931DCC">
        <w:rPr>
          <w:rFonts w:ascii="Times New Roman" w:eastAsia="Times New Roman" w:hAnsi="Times New Roman" w:cs="Times New Roman"/>
          <w:b/>
          <w:bCs/>
          <w:kern w:val="0"/>
          <w14:ligatures w14:val="none"/>
        </w:rPr>
        <w:t>NIST 800-92</w:t>
      </w:r>
      <w:r w:rsidRPr="00931DCC">
        <w:rPr>
          <w:rFonts w:ascii="Times New Roman" w:eastAsia="Times New Roman" w:hAnsi="Times New Roman" w:cs="Times New Roman"/>
          <w:kern w:val="0"/>
          <w14:ligatures w14:val="none"/>
        </w:rPr>
        <w:t xml:space="preserve"> and </w:t>
      </w:r>
      <w:r w:rsidRPr="00931DCC">
        <w:rPr>
          <w:rFonts w:ascii="Times New Roman" w:eastAsia="Times New Roman" w:hAnsi="Times New Roman" w:cs="Times New Roman"/>
          <w:b/>
          <w:bCs/>
          <w:kern w:val="0"/>
          <w14:ligatures w14:val="none"/>
        </w:rPr>
        <w:t>OWASP API Security Top 10</w:t>
      </w:r>
      <w:r w:rsidRPr="00931DCC">
        <w:rPr>
          <w:rFonts w:ascii="Times New Roman" w:eastAsia="Times New Roman" w:hAnsi="Times New Roman" w:cs="Times New Roman"/>
          <w:kern w:val="0"/>
          <w14:ligatures w14:val="none"/>
        </w:rPr>
        <w:t>.</w:t>
      </w:r>
    </w:p>
    <w:p w14:paraId="295630B0" w14:textId="77777777" w:rsidR="00931DCC" w:rsidRPr="00931DCC" w:rsidRDefault="00931DCC" w:rsidP="00931DC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t>GDPR-equivalent data protection principles applied where personal data exists.</w:t>
      </w:r>
    </w:p>
    <w:p w14:paraId="6A969A0A" w14:textId="77777777" w:rsidR="00931DCC" w:rsidRPr="00931DCC" w:rsidRDefault="00931DCC" w:rsidP="00931DC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Regular penetration testing</w:t>
      </w:r>
      <w:r w:rsidRPr="00931DCC">
        <w:rPr>
          <w:rFonts w:ascii="Times New Roman" w:eastAsia="Times New Roman" w:hAnsi="Times New Roman" w:cs="Times New Roman"/>
          <w:kern w:val="0"/>
          <w14:ligatures w14:val="none"/>
        </w:rPr>
        <w:t xml:space="preserve"> conducted in UAT and pre-production environments.</w:t>
      </w:r>
    </w:p>
    <w:p w14:paraId="2EA06420" w14:textId="77777777" w:rsidR="00931DCC" w:rsidRPr="00931DCC" w:rsidRDefault="00931DCC" w:rsidP="00931DCC">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t xml:space="preserve">Regulatory </w:t>
      </w:r>
      <w:r w:rsidRPr="00931DCC">
        <w:rPr>
          <w:rFonts w:ascii="Times New Roman" w:eastAsia="Times New Roman" w:hAnsi="Times New Roman" w:cs="Times New Roman"/>
          <w:b/>
          <w:bCs/>
          <w:kern w:val="0"/>
          <w14:ligatures w14:val="none"/>
        </w:rPr>
        <w:t>conformance tests with FIRS</w:t>
      </w:r>
      <w:r w:rsidRPr="00931DCC">
        <w:rPr>
          <w:rFonts w:ascii="Times New Roman" w:eastAsia="Times New Roman" w:hAnsi="Times New Roman" w:cs="Times New Roman"/>
          <w:kern w:val="0"/>
          <w14:ligatures w14:val="none"/>
        </w:rPr>
        <w:t xml:space="preserve"> to validate schema, signature, and transmission security.</w:t>
      </w:r>
    </w:p>
    <w:p w14:paraId="5A2DE814" w14:textId="77777777" w:rsidR="00931DCC" w:rsidRPr="00931DCC" w:rsidRDefault="00931DCC" w:rsidP="00931DCC">
      <w:pPr>
        <w:spacing w:after="0"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pict w14:anchorId="220EA27E">
          <v:rect id="_x0000_i1167" style="width:0;height:1.5pt" o:hralign="center" o:hrstd="t" o:hr="t" fillcolor="#a0a0a0" stroked="f"/>
        </w:pict>
      </w:r>
    </w:p>
    <w:p w14:paraId="2E2D39E8" w14:textId="77777777" w:rsidR="00931DCC" w:rsidRPr="00931DCC" w:rsidRDefault="00931DCC" w:rsidP="00931DC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31DCC">
        <w:rPr>
          <w:rFonts w:ascii="Times New Roman" w:eastAsia="Times New Roman" w:hAnsi="Times New Roman" w:cs="Times New Roman"/>
          <w:b/>
          <w:bCs/>
          <w:kern w:val="0"/>
          <w:sz w:val="36"/>
          <w:szCs w:val="36"/>
          <w14:ligatures w14:val="none"/>
        </w:rPr>
        <w:lastRenderedPageBreak/>
        <w:t>5.7 Business Continuity and Disaster Recovery</w:t>
      </w:r>
    </w:p>
    <w:p w14:paraId="18134FAD" w14:textId="77777777" w:rsidR="00931DCC" w:rsidRPr="00931DCC" w:rsidRDefault="00931DCC" w:rsidP="00931DCC">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RPO 15 minutes</w:t>
      </w:r>
      <w:r w:rsidRPr="00931DCC">
        <w:rPr>
          <w:rFonts w:ascii="Times New Roman" w:eastAsia="Times New Roman" w:hAnsi="Times New Roman" w:cs="Times New Roman"/>
          <w:kern w:val="0"/>
          <w14:ligatures w14:val="none"/>
        </w:rPr>
        <w:t xml:space="preserve"> (Recovery Point Objective) with database replication.</w:t>
      </w:r>
    </w:p>
    <w:p w14:paraId="37E463E2" w14:textId="77777777" w:rsidR="00931DCC" w:rsidRPr="00931DCC" w:rsidRDefault="00931DCC" w:rsidP="00931DCC">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RTO 2 hours</w:t>
      </w:r>
      <w:r w:rsidRPr="00931DCC">
        <w:rPr>
          <w:rFonts w:ascii="Times New Roman" w:eastAsia="Times New Roman" w:hAnsi="Times New Roman" w:cs="Times New Roman"/>
          <w:kern w:val="0"/>
          <w14:ligatures w14:val="none"/>
        </w:rPr>
        <w:t xml:space="preserve"> (Recovery Time Objective) with active-passive failover across data centers.</w:t>
      </w:r>
    </w:p>
    <w:p w14:paraId="4FD8AC3E" w14:textId="77777777" w:rsidR="00931DCC" w:rsidRPr="00931DCC" w:rsidRDefault="00931DCC" w:rsidP="00931DCC">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Semi-annual DR drills</w:t>
      </w:r>
      <w:r w:rsidRPr="00931DCC">
        <w:rPr>
          <w:rFonts w:ascii="Times New Roman" w:eastAsia="Times New Roman" w:hAnsi="Times New Roman" w:cs="Times New Roman"/>
          <w:kern w:val="0"/>
          <w14:ligatures w14:val="none"/>
        </w:rPr>
        <w:t xml:space="preserve"> with full evidence reports provided to client compliance teams.</w:t>
      </w:r>
    </w:p>
    <w:p w14:paraId="4654A9E1" w14:textId="77777777" w:rsidR="00931DCC" w:rsidRPr="00931DCC" w:rsidRDefault="00931DCC" w:rsidP="00931DCC">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Geo-redundant backups</w:t>
      </w:r>
      <w:r w:rsidRPr="00931DCC">
        <w:rPr>
          <w:rFonts w:ascii="Times New Roman" w:eastAsia="Times New Roman" w:hAnsi="Times New Roman" w:cs="Times New Roman"/>
          <w:kern w:val="0"/>
          <w14:ligatures w14:val="none"/>
        </w:rPr>
        <w:t xml:space="preserve"> encrypted and stored in multiple secure locations within Nigerian regulatory jurisdiction.</w:t>
      </w:r>
    </w:p>
    <w:p w14:paraId="3905F109" w14:textId="77777777" w:rsidR="00931DCC" w:rsidRPr="00931DCC" w:rsidRDefault="00931DCC" w:rsidP="00931DCC">
      <w:pPr>
        <w:spacing w:after="0"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pict w14:anchorId="267C85CE">
          <v:rect id="_x0000_i1168" style="width:0;height:1.5pt" o:hralign="center" o:hrstd="t" o:hr="t" fillcolor="#a0a0a0" stroked="f"/>
        </w:pict>
      </w:r>
    </w:p>
    <w:p w14:paraId="33FCA702" w14:textId="77777777" w:rsidR="00931DCC" w:rsidRPr="00931DCC" w:rsidRDefault="00931DCC" w:rsidP="00931DC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31DCC">
        <w:rPr>
          <w:rFonts w:ascii="Times New Roman" w:eastAsia="Times New Roman" w:hAnsi="Times New Roman" w:cs="Times New Roman"/>
          <w:b/>
          <w:bCs/>
          <w:kern w:val="0"/>
          <w:sz w:val="36"/>
          <w:szCs w:val="36"/>
          <w14:ligatures w14:val="none"/>
        </w:rPr>
        <w:t>5.8 Security Governance</w:t>
      </w:r>
    </w:p>
    <w:p w14:paraId="7E9FCF2A" w14:textId="77777777" w:rsidR="00931DCC" w:rsidRPr="00931DCC" w:rsidRDefault="00931DCC" w:rsidP="00931DC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t xml:space="preserve">Security reviewed as part of every design decision by a </w:t>
      </w:r>
      <w:r w:rsidRPr="00931DCC">
        <w:rPr>
          <w:rFonts w:ascii="Times New Roman" w:eastAsia="Times New Roman" w:hAnsi="Times New Roman" w:cs="Times New Roman"/>
          <w:b/>
          <w:bCs/>
          <w:kern w:val="0"/>
          <w14:ligatures w14:val="none"/>
        </w:rPr>
        <w:t>dedicated Security Architect</w:t>
      </w:r>
      <w:r w:rsidRPr="00931DCC">
        <w:rPr>
          <w:rFonts w:ascii="Times New Roman" w:eastAsia="Times New Roman" w:hAnsi="Times New Roman" w:cs="Times New Roman"/>
          <w:kern w:val="0"/>
          <w14:ligatures w14:val="none"/>
        </w:rPr>
        <w:t>.</w:t>
      </w:r>
    </w:p>
    <w:p w14:paraId="53DB7D7C" w14:textId="77777777" w:rsidR="00931DCC" w:rsidRPr="00931DCC" w:rsidRDefault="00931DCC" w:rsidP="00931DC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Quarterly security audits</w:t>
      </w:r>
      <w:r w:rsidRPr="00931DCC">
        <w:rPr>
          <w:rFonts w:ascii="Times New Roman" w:eastAsia="Times New Roman" w:hAnsi="Times New Roman" w:cs="Times New Roman"/>
          <w:kern w:val="0"/>
          <w14:ligatures w14:val="none"/>
        </w:rPr>
        <w:t xml:space="preserve"> with results reported to client leadership.</w:t>
      </w:r>
    </w:p>
    <w:p w14:paraId="2669E85F" w14:textId="77777777" w:rsidR="00931DCC" w:rsidRPr="00931DCC" w:rsidRDefault="00931DCC" w:rsidP="00931DC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Certificate expiry management</w:t>
      </w:r>
      <w:r w:rsidRPr="00931DCC">
        <w:rPr>
          <w:rFonts w:ascii="Times New Roman" w:eastAsia="Times New Roman" w:hAnsi="Times New Roman" w:cs="Times New Roman"/>
          <w:kern w:val="0"/>
          <w14:ligatures w14:val="none"/>
        </w:rPr>
        <w:t xml:space="preserve"> – automatic monitoring with alerts at T-30, T-7, T-1 days.</w:t>
      </w:r>
    </w:p>
    <w:p w14:paraId="480454AF" w14:textId="77777777" w:rsidR="00931DCC" w:rsidRPr="00931DCC" w:rsidRDefault="00931DCC" w:rsidP="00931DCC">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Emergency response playbooks</w:t>
      </w:r>
      <w:r w:rsidRPr="00931DCC">
        <w:rPr>
          <w:rFonts w:ascii="Times New Roman" w:eastAsia="Times New Roman" w:hAnsi="Times New Roman" w:cs="Times New Roman"/>
          <w:kern w:val="0"/>
          <w14:ligatures w14:val="none"/>
        </w:rPr>
        <w:t xml:space="preserve"> for breach scenarios, aligned to international incident response standards.</w:t>
      </w:r>
    </w:p>
    <w:p w14:paraId="6931A50C" w14:textId="77777777" w:rsidR="00931DCC" w:rsidRPr="00931DCC" w:rsidRDefault="00931DCC" w:rsidP="00931DCC">
      <w:pPr>
        <w:spacing w:after="0"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pict w14:anchorId="1225F4FF">
          <v:rect id="_x0000_i1169" style="width:0;height:1.5pt" o:hralign="center" o:hrstd="t" o:hr="t" fillcolor="#a0a0a0" stroked="f"/>
        </w:pict>
      </w:r>
    </w:p>
    <w:p w14:paraId="3095B7A5" w14:textId="77777777" w:rsidR="00931DCC" w:rsidRPr="00931DCC" w:rsidRDefault="00931DCC" w:rsidP="00931DC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31DCC">
        <w:rPr>
          <w:rFonts w:ascii="Times New Roman" w:eastAsia="Times New Roman" w:hAnsi="Times New Roman" w:cs="Times New Roman"/>
          <w:b/>
          <w:bCs/>
          <w:kern w:val="0"/>
          <w:sz w:val="36"/>
          <w:szCs w:val="36"/>
          <w14:ligatures w14:val="none"/>
        </w:rPr>
        <w:t>5.9 Why Our Security is Different</w:t>
      </w:r>
    </w:p>
    <w:p w14:paraId="7AB2F933" w14:textId="77777777" w:rsidR="00931DCC" w:rsidRPr="00931DCC" w:rsidRDefault="00931DCC" w:rsidP="00931DCC">
      <w:p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t xml:space="preserve">While many providers claim to secure traffic with HTTPS, </w:t>
      </w:r>
      <w:proofErr w:type="spellStart"/>
      <w:r w:rsidRPr="00931DCC">
        <w:rPr>
          <w:rFonts w:ascii="Times New Roman" w:eastAsia="Times New Roman" w:hAnsi="Times New Roman" w:cs="Times New Roman"/>
          <w:kern w:val="0"/>
          <w14:ligatures w14:val="none"/>
        </w:rPr>
        <w:t>Softrust</w:t>
      </w:r>
      <w:proofErr w:type="spellEnd"/>
      <w:r w:rsidRPr="00931DCC">
        <w:rPr>
          <w:rFonts w:ascii="Times New Roman" w:eastAsia="Times New Roman" w:hAnsi="Times New Roman" w:cs="Times New Roman"/>
          <w:kern w:val="0"/>
          <w14:ligatures w14:val="none"/>
        </w:rPr>
        <w:t xml:space="preserve"> and Bluelight go far beyond:</w:t>
      </w:r>
    </w:p>
    <w:p w14:paraId="3F0F0593" w14:textId="77777777" w:rsidR="00931DCC" w:rsidRPr="00931DCC" w:rsidRDefault="00931DCC" w:rsidP="00931DCC">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Defense in depth</w:t>
      </w:r>
      <w:r w:rsidRPr="00931DCC">
        <w:rPr>
          <w:rFonts w:ascii="Times New Roman" w:eastAsia="Times New Roman" w:hAnsi="Times New Roman" w:cs="Times New Roman"/>
          <w:kern w:val="0"/>
          <w14:ligatures w14:val="none"/>
        </w:rPr>
        <w:t xml:space="preserve"> – layered protection from endpoint to archive.</w:t>
      </w:r>
    </w:p>
    <w:p w14:paraId="3E55AF8B" w14:textId="77777777" w:rsidR="00931DCC" w:rsidRPr="00931DCC" w:rsidRDefault="00931DCC" w:rsidP="00931DCC">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Audit-grade evidence</w:t>
      </w:r>
      <w:r w:rsidRPr="00931DCC">
        <w:rPr>
          <w:rFonts w:ascii="Times New Roman" w:eastAsia="Times New Roman" w:hAnsi="Times New Roman" w:cs="Times New Roman"/>
          <w:kern w:val="0"/>
          <w14:ligatures w14:val="none"/>
        </w:rPr>
        <w:t xml:space="preserve"> – tamper-evident logs and immutable archives.</w:t>
      </w:r>
    </w:p>
    <w:p w14:paraId="783C4AD9" w14:textId="77777777" w:rsidR="00931DCC" w:rsidRPr="00931DCC" w:rsidRDefault="00931DCC" w:rsidP="00931DCC">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Proactive monitoring</w:t>
      </w:r>
      <w:r w:rsidRPr="00931DCC">
        <w:rPr>
          <w:rFonts w:ascii="Times New Roman" w:eastAsia="Times New Roman" w:hAnsi="Times New Roman" w:cs="Times New Roman"/>
          <w:kern w:val="0"/>
          <w14:ligatures w14:val="none"/>
        </w:rPr>
        <w:t xml:space="preserve"> – integrated SIEM, anomaly detection, and SOC escalation.</w:t>
      </w:r>
    </w:p>
    <w:p w14:paraId="3C10617D" w14:textId="77777777" w:rsidR="00931DCC" w:rsidRPr="00931DCC" w:rsidRDefault="00931DCC" w:rsidP="00931DCC">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b/>
          <w:bCs/>
          <w:kern w:val="0"/>
          <w14:ligatures w14:val="none"/>
        </w:rPr>
        <w:t>Regulator alignment</w:t>
      </w:r>
      <w:r w:rsidRPr="00931DCC">
        <w:rPr>
          <w:rFonts w:ascii="Times New Roman" w:eastAsia="Times New Roman" w:hAnsi="Times New Roman" w:cs="Times New Roman"/>
          <w:kern w:val="0"/>
          <w14:ligatures w14:val="none"/>
        </w:rPr>
        <w:t xml:space="preserve"> – proven against FIRS security protocols and continuously updated.</w:t>
      </w:r>
    </w:p>
    <w:p w14:paraId="5B78DF96" w14:textId="77777777" w:rsidR="00931DCC" w:rsidRPr="00931DCC" w:rsidRDefault="00931DCC" w:rsidP="00931DCC">
      <w:pPr>
        <w:spacing w:before="100" w:beforeAutospacing="1" w:after="100" w:afterAutospacing="1" w:line="240" w:lineRule="auto"/>
        <w:rPr>
          <w:rFonts w:ascii="Times New Roman" w:eastAsia="Times New Roman" w:hAnsi="Times New Roman" w:cs="Times New Roman"/>
          <w:kern w:val="0"/>
          <w14:ligatures w14:val="none"/>
        </w:rPr>
      </w:pPr>
      <w:r w:rsidRPr="00931DCC">
        <w:rPr>
          <w:rFonts w:ascii="Times New Roman" w:eastAsia="Times New Roman" w:hAnsi="Times New Roman" w:cs="Times New Roman"/>
          <w:kern w:val="0"/>
          <w14:ligatures w14:val="none"/>
        </w:rPr>
        <w:t>Our security is not an afterthought; it is the bedrock of our compliance solutions.</w:t>
      </w:r>
    </w:p>
    <w:p w14:paraId="1B7EBF83" w14:textId="77777777" w:rsidR="00F02865" w:rsidRDefault="00F02865"/>
    <w:p w14:paraId="40954EB5" w14:textId="77777777" w:rsidR="00D0287B" w:rsidRDefault="00D0287B">
      <w:pPr>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br w:type="page"/>
      </w:r>
    </w:p>
    <w:p w14:paraId="1ADB307E" w14:textId="2FD60547" w:rsidR="00137D33" w:rsidRPr="00137D33" w:rsidRDefault="00137D33" w:rsidP="00137D3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37D33">
        <w:rPr>
          <w:rFonts w:ascii="Times New Roman" w:eastAsia="Times New Roman" w:hAnsi="Times New Roman" w:cs="Times New Roman"/>
          <w:b/>
          <w:bCs/>
          <w:kern w:val="36"/>
          <w:sz w:val="48"/>
          <w:szCs w:val="48"/>
          <w14:ligatures w14:val="none"/>
        </w:rPr>
        <w:lastRenderedPageBreak/>
        <w:t>6. Data Mapping and Schema</w:t>
      </w:r>
    </w:p>
    <w:p w14:paraId="65E01954" w14:textId="77777777" w:rsidR="00137D33" w:rsidRPr="00137D33" w:rsidRDefault="00137D33" w:rsidP="00137D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37D33">
        <w:rPr>
          <w:rFonts w:ascii="Times New Roman" w:eastAsia="Times New Roman" w:hAnsi="Times New Roman" w:cs="Times New Roman"/>
          <w:b/>
          <w:bCs/>
          <w:kern w:val="0"/>
          <w:sz w:val="36"/>
          <w:szCs w:val="36"/>
          <w14:ligatures w14:val="none"/>
        </w:rPr>
        <w:t>6.1 The Challenge of Data Alignment</w:t>
      </w:r>
    </w:p>
    <w:p w14:paraId="61389743" w14:textId="77777777" w:rsidR="00137D33" w:rsidRPr="00137D33" w:rsidRDefault="00137D33" w:rsidP="00137D33">
      <w:p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 xml:space="preserve">The FIRS MBS platform enforces strict validation on invoice payloads. Every header, line item, tax code, and reference must align precisely with regulator specifications. Enterprises often face mismatches: ERP fields named differently, optional fields in ERP that are mandatory for FIRS, or tax code libraries that don’t align with </w:t>
      </w:r>
      <w:proofErr w:type="gramStart"/>
      <w:r w:rsidRPr="00137D33">
        <w:rPr>
          <w:rFonts w:ascii="Times New Roman" w:eastAsia="Times New Roman" w:hAnsi="Times New Roman" w:cs="Times New Roman"/>
          <w:kern w:val="0"/>
          <w14:ligatures w14:val="none"/>
        </w:rPr>
        <w:t>regulator</w:t>
      </w:r>
      <w:proofErr w:type="gramEnd"/>
      <w:r w:rsidRPr="00137D33">
        <w:rPr>
          <w:rFonts w:ascii="Times New Roman" w:eastAsia="Times New Roman" w:hAnsi="Times New Roman" w:cs="Times New Roman"/>
          <w:kern w:val="0"/>
          <w14:ligatures w14:val="none"/>
        </w:rPr>
        <w:t xml:space="preserve"> codes.</w:t>
      </w:r>
    </w:p>
    <w:p w14:paraId="530FC6D2" w14:textId="77777777" w:rsidR="00137D33" w:rsidRPr="00137D33" w:rsidRDefault="00137D33" w:rsidP="00137D33">
      <w:p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Failure to map correctly results in rejected invoices, delayed collections, and compliance risk.</w:t>
      </w:r>
    </w:p>
    <w:p w14:paraId="1F4B4C32" w14:textId="77777777" w:rsidR="00137D33" w:rsidRPr="00137D33" w:rsidRDefault="00137D33" w:rsidP="00137D33">
      <w:pPr>
        <w:spacing w:after="0"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pict w14:anchorId="5C1566AE">
          <v:rect id="_x0000_i1263" style="width:0;height:1.5pt" o:hralign="center" o:hrstd="t" o:hr="t" fillcolor="#a0a0a0" stroked="f"/>
        </w:pict>
      </w:r>
    </w:p>
    <w:p w14:paraId="26B6CED7" w14:textId="77777777" w:rsidR="00137D33" w:rsidRPr="00137D33" w:rsidRDefault="00137D33" w:rsidP="00137D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37D33">
        <w:rPr>
          <w:rFonts w:ascii="Times New Roman" w:eastAsia="Times New Roman" w:hAnsi="Times New Roman" w:cs="Times New Roman"/>
          <w:b/>
          <w:bCs/>
          <w:kern w:val="0"/>
          <w:sz w:val="36"/>
          <w:szCs w:val="36"/>
          <w14:ligatures w14:val="none"/>
        </w:rPr>
        <w:t>6.2 Our Canonical Data Model</w:t>
      </w:r>
    </w:p>
    <w:p w14:paraId="4E29DC2E" w14:textId="77777777" w:rsidR="00137D33" w:rsidRPr="00137D33" w:rsidRDefault="00137D33" w:rsidP="00137D33">
      <w:p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 xml:space="preserve">To solve this, </w:t>
      </w:r>
      <w:proofErr w:type="spellStart"/>
      <w:r w:rsidRPr="00137D33">
        <w:rPr>
          <w:rFonts w:ascii="Times New Roman" w:eastAsia="Times New Roman" w:hAnsi="Times New Roman" w:cs="Times New Roman"/>
          <w:kern w:val="0"/>
          <w14:ligatures w14:val="none"/>
        </w:rPr>
        <w:t>Softrust</w:t>
      </w:r>
      <w:proofErr w:type="spellEnd"/>
      <w:r w:rsidRPr="00137D33">
        <w:rPr>
          <w:rFonts w:ascii="Times New Roman" w:eastAsia="Times New Roman" w:hAnsi="Times New Roman" w:cs="Times New Roman"/>
          <w:kern w:val="0"/>
          <w14:ligatures w14:val="none"/>
        </w:rPr>
        <w:t xml:space="preserve"> and Bluelight enforce a </w:t>
      </w:r>
      <w:r w:rsidRPr="00137D33">
        <w:rPr>
          <w:rFonts w:ascii="Times New Roman" w:eastAsia="Times New Roman" w:hAnsi="Times New Roman" w:cs="Times New Roman"/>
          <w:b/>
          <w:bCs/>
          <w:kern w:val="0"/>
          <w14:ligatures w14:val="none"/>
        </w:rPr>
        <w:t>canonical schema</w:t>
      </w:r>
      <w:r w:rsidRPr="00137D33">
        <w:rPr>
          <w:rFonts w:ascii="Times New Roman" w:eastAsia="Times New Roman" w:hAnsi="Times New Roman" w:cs="Times New Roman"/>
          <w:kern w:val="0"/>
          <w14:ligatures w14:val="none"/>
        </w:rPr>
        <w:t xml:space="preserve"> within &lt;</w:t>
      </w:r>
      <w:proofErr w:type="spellStart"/>
      <w:r w:rsidRPr="00137D33">
        <w:rPr>
          <w:rFonts w:ascii="Times New Roman" w:eastAsia="Times New Roman" w:hAnsi="Times New Roman" w:cs="Times New Roman"/>
          <w:kern w:val="0"/>
          <w14:ligatures w14:val="none"/>
        </w:rPr>
        <w:t>BluelightSmartAPI</w:t>
      </w:r>
      <w:proofErr w:type="spellEnd"/>
      <w:r w:rsidRPr="00137D33">
        <w:rPr>
          <w:rFonts w:ascii="Times New Roman" w:eastAsia="Times New Roman" w:hAnsi="Times New Roman" w:cs="Times New Roman"/>
          <w:kern w:val="0"/>
          <w14:ligatures w14:val="none"/>
        </w:rPr>
        <w:t>&gt;. This schema is stable, versioned, and designed to remain constant even as FIRS updates its rules.</w:t>
      </w:r>
    </w:p>
    <w:p w14:paraId="36F0B4E4" w14:textId="77777777" w:rsidR="00137D33" w:rsidRPr="00137D33" w:rsidRDefault="00137D33" w:rsidP="00137D33">
      <w:p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Canonical Model Features</w:t>
      </w:r>
    </w:p>
    <w:p w14:paraId="4B58630C" w14:textId="77777777" w:rsidR="00137D33" w:rsidRPr="00137D33" w:rsidRDefault="00137D33" w:rsidP="00137D33">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Header Section</w:t>
      </w:r>
      <w:r w:rsidRPr="00137D33">
        <w:rPr>
          <w:rFonts w:ascii="Times New Roman" w:eastAsia="Times New Roman" w:hAnsi="Times New Roman" w:cs="Times New Roman"/>
          <w:kern w:val="0"/>
          <w14:ligatures w14:val="none"/>
        </w:rPr>
        <w:t xml:space="preserve"> – document ID, invoice number, supplier TIN, buyer TIN, company code, issue date, plant, currency, totals.</w:t>
      </w:r>
    </w:p>
    <w:p w14:paraId="18DCA37F" w14:textId="77777777" w:rsidR="00137D33" w:rsidRPr="00137D33" w:rsidRDefault="00137D33" w:rsidP="00137D33">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Line Items</w:t>
      </w:r>
      <w:r w:rsidRPr="00137D33">
        <w:rPr>
          <w:rFonts w:ascii="Times New Roman" w:eastAsia="Times New Roman" w:hAnsi="Times New Roman" w:cs="Times New Roman"/>
          <w:kern w:val="0"/>
          <w14:ligatures w14:val="none"/>
        </w:rPr>
        <w:t xml:space="preserve"> – line number, description, quantity, unit price, tax code, line amount.</w:t>
      </w:r>
    </w:p>
    <w:p w14:paraId="6378F455" w14:textId="77777777" w:rsidR="00137D33" w:rsidRPr="00137D33" w:rsidRDefault="00137D33" w:rsidP="00137D33">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Taxation</w:t>
      </w:r>
      <w:r w:rsidRPr="00137D33">
        <w:rPr>
          <w:rFonts w:ascii="Times New Roman" w:eastAsia="Times New Roman" w:hAnsi="Times New Roman" w:cs="Times New Roman"/>
          <w:kern w:val="0"/>
          <w14:ligatures w14:val="none"/>
        </w:rPr>
        <w:t xml:space="preserve"> – VAT, zero-rated, exempt codes, mapped consistently to regulator taxonomy.</w:t>
      </w:r>
    </w:p>
    <w:p w14:paraId="32425FBC" w14:textId="77777777" w:rsidR="00137D33" w:rsidRPr="00137D33" w:rsidRDefault="00137D33" w:rsidP="00137D33">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References</w:t>
      </w:r>
      <w:r w:rsidRPr="00137D33">
        <w:rPr>
          <w:rFonts w:ascii="Times New Roman" w:eastAsia="Times New Roman" w:hAnsi="Times New Roman" w:cs="Times New Roman"/>
          <w:kern w:val="0"/>
          <w14:ligatures w14:val="none"/>
        </w:rPr>
        <w:t xml:space="preserve"> – order numbers, delivery notes, customer IDs.</w:t>
      </w:r>
    </w:p>
    <w:p w14:paraId="375F76A1" w14:textId="77777777" w:rsidR="00137D33" w:rsidRPr="00137D33" w:rsidRDefault="00137D33" w:rsidP="00137D33">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Metadata</w:t>
      </w:r>
      <w:r w:rsidRPr="00137D33">
        <w:rPr>
          <w:rFonts w:ascii="Times New Roman" w:eastAsia="Times New Roman" w:hAnsi="Times New Roman" w:cs="Times New Roman"/>
          <w:kern w:val="0"/>
          <w14:ligatures w14:val="none"/>
        </w:rPr>
        <w:t xml:space="preserve"> – source system identifier, correlation ID, IDoc number or API request ID.</w:t>
      </w:r>
    </w:p>
    <w:p w14:paraId="6456D554" w14:textId="77777777" w:rsidR="00137D33" w:rsidRPr="00137D33" w:rsidRDefault="00137D33" w:rsidP="00137D33">
      <w:p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&lt;diagram: Canonical schema model showing ERP field → canonical JSON → FIRS schema mapping&gt;</w:t>
      </w:r>
    </w:p>
    <w:p w14:paraId="7242E55C" w14:textId="77777777" w:rsidR="00137D33" w:rsidRPr="00137D33" w:rsidRDefault="00137D33" w:rsidP="00137D33">
      <w:pPr>
        <w:spacing w:after="0"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pict w14:anchorId="3C1104DE">
          <v:rect id="_x0000_i1264" style="width:0;height:1.5pt" o:hralign="center" o:hrstd="t" o:hr="t" fillcolor="#a0a0a0" stroked="f"/>
        </w:pict>
      </w:r>
    </w:p>
    <w:p w14:paraId="0B65DF34" w14:textId="77777777" w:rsidR="00137D33" w:rsidRPr="00137D33" w:rsidRDefault="00137D33" w:rsidP="00137D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37D33">
        <w:rPr>
          <w:rFonts w:ascii="Times New Roman" w:eastAsia="Times New Roman" w:hAnsi="Times New Roman" w:cs="Times New Roman"/>
          <w:b/>
          <w:bCs/>
          <w:kern w:val="0"/>
          <w:sz w:val="36"/>
          <w:szCs w:val="36"/>
          <w14:ligatures w14:val="none"/>
        </w:rPr>
        <w:t>6.3 Mapping from ERP and Billing Systems</w:t>
      </w:r>
    </w:p>
    <w:p w14:paraId="5E308D34" w14:textId="77777777" w:rsidR="00137D33" w:rsidRPr="00137D33" w:rsidRDefault="00137D33" w:rsidP="00137D33">
      <w:p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SAP ECC</w:t>
      </w:r>
    </w:p>
    <w:p w14:paraId="07A5F064" w14:textId="77777777" w:rsidR="00137D33" w:rsidRPr="00137D33" w:rsidRDefault="00137D33" w:rsidP="00137D33">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 xml:space="preserve">IDoc INVOIC02 segments (E1EDK01, E1EDK14, E1EDP01, etc.) </w:t>
      </w:r>
      <w:proofErr w:type="gramStart"/>
      <w:r w:rsidRPr="00137D33">
        <w:rPr>
          <w:rFonts w:ascii="Times New Roman" w:eastAsia="Times New Roman" w:hAnsi="Times New Roman" w:cs="Times New Roman"/>
          <w:kern w:val="0"/>
          <w14:ligatures w14:val="none"/>
        </w:rPr>
        <w:t>mapped</w:t>
      </w:r>
      <w:proofErr w:type="gramEnd"/>
      <w:r w:rsidRPr="00137D33">
        <w:rPr>
          <w:rFonts w:ascii="Times New Roman" w:eastAsia="Times New Roman" w:hAnsi="Times New Roman" w:cs="Times New Roman"/>
          <w:kern w:val="0"/>
          <w14:ligatures w14:val="none"/>
        </w:rPr>
        <w:t xml:space="preserve"> to canonical fields.</w:t>
      </w:r>
    </w:p>
    <w:p w14:paraId="0403E068" w14:textId="77777777" w:rsidR="00137D33" w:rsidRPr="00137D33" w:rsidRDefault="00137D33" w:rsidP="00137D33">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 xml:space="preserve">TIN </w:t>
      </w:r>
      <w:proofErr w:type="gramStart"/>
      <w:r w:rsidRPr="00137D33">
        <w:rPr>
          <w:rFonts w:ascii="Times New Roman" w:eastAsia="Times New Roman" w:hAnsi="Times New Roman" w:cs="Times New Roman"/>
          <w:kern w:val="0"/>
          <w14:ligatures w14:val="none"/>
        </w:rPr>
        <w:t>captured</w:t>
      </w:r>
      <w:proofErr w:type="gramEnd"/>
      <w:r w:rsidRPr="00137D33">
        <w:rPr>
          <w:rFonts w:ascii="Times New Roman" w:eastAsia="Times New Roman" w:hAnsi="Times New Roman" w:cs="Times New Roman"/>
          <w:kern w:val="0"/>
          <w14:ligatures w14:val="none"/>
        </w:rPr>
        <w:t xml:space="preserve"> from master data and validated against regulator database.</w:t>
      </w:r>
    </w:p>
    <w:p w14:paraId="23C4B27A" w14:textId="77777777" w:rsidR="00137D33" w:rsidRPr="00137D33" w:rsidRDefault="00137D33" w:rsidP="00137D33">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Tax codes mapped using SAP condition records to FIRS equivalents.</w:t>
      </w:r>
    </w:p>
    <w:p w14:paraId="4BFFAABE" w14:textId="77777777" w:rsidR="00137D33" w:rsidRPr="00137D33" w:rsidRDefault="00137D33" w:rsidP="00137D33">
      <w:p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SAP S4/HANA</w:t>
      </w:r>
    </w:p>
    <w:p w14:paraId="2A460C3F" w14:textId="77777777" w:rsidR="00137D33" w:rsidRPr="00137D33" w:rsidRDefault="00137D33" w:rsidP="00137D33">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API_BILLINGDOCUMENT_SRV entities mapped directly.</w:t>
      </w:r>
    </w:p>
    <w:p w14:paraId="5C50A2D4" w14:textId="77777777" w:rsidR="00137D33" w:rsidRPr="00137D33" w:rsidRDefault="00137D33" w:rsidP="00137D33">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lastRenderedPageBreak/>
        <w:t>Company codes and plants resolved into canonical invoice header.</w:t>
      </w:r>
    </w:p>
    <w:p w14:paraId="1C8385F8" w14:textId="77777777" w:rsidR="00137D33" w:rsidRPr="00137D33" w:rsidRDefault="00137D33" w:rsidP="00137D33">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Customer master and product master cross-mapped to regulator TIN and HS code libraries.</w:t>
      </w:r>
    </w:p>
    <w:p w14:paraId="7CB74498" w14:textId="77777777" w:rsidR="00137D33" w:rsidRPr="00137D33" w:rsidRDefault="00137D33" w:rsidP="00137D33">
      <w:p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Other ERPs</w:t>
      </w:r>
    </w:p>
    <w:p w14:paraId="1DCF82B1" w14:textId="77777777" w:rsidR="00137D33" w:rsidRPr="00137D33" w:rsidRDefault="00137D33" w:rsidP="00137D33">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Oracle EBS XML nodes, Dynamics OData entities, and CSV exports handled by mapping templates.</w:t>
      </w:r>
    </w:p>
    <w:p w14:paraId="3CD5835D" w14:textId="77777777" w:rsidR="00137D33" w:rsidRPr="00137D33" w:rsidRDefault="00137D33" w:rsidP="00137D33">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 xml:space="preserve">Legacy systems handled through </w:t>
      </w:r>
      <w:proofErr w:type="spellStart"/>
      <w:r w:rsidRPr="00137D33">
        <w:rPr>
          <w:rFonts w:ascii="Times New Roman" w:eastAsia="Times New Roman" w:hAnsi="Times New Roman" w:cs="Times New Roman"/>
          <w:kern w:val="0"/>
          <w14:ligatures w14:val="none"/>
        </w:rPr>
        <w:t>BlueBox</w:t>
      </w:r>
      <w:proofErr w:type="spellEnd"/>
      <w:r w:rsidRPr="00137D33">
        <w:rPr>
          <w:rFonts w:ascii="Times New Roman" w:eastAsia="Times New Roman" w:hAnsi="Times New Roman" w:cs="Times New Roman"/>
          <w:kern w:val="0"/>
          <w14:ligatures w14:val="none"/>
        </w:rPr>
        <w:t xml:space="preserve"> capture with rules-based parsing.</w:t>
      </w:r>
    </w:p>
    <w:p w14:paraId="661D5010" w14:textId="77777777" w:rsidR="00137D33" w:rsidRPr="00137D33" w:rsidRDefault="00137D33" w:rsidP="00137D33">
      <w:pPr>
        <w:spacing w:after="0"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pict w14:anchorId="73F48273">
          <v:rect id="_x0000_i1265" style="width:0;height:1.5pt" o:hralign="center" o:hrstd="t" o:hr="t" fillcolor="#a0a0a0" stroked="f"/>
        </w:pict>
      </w:r>
    </w:p>
    <w:p w14:paraId="0D956862" w14:textId="77777777" w:rsidR="00137D33" w:rsidRPr="00137D33" w:rsidRDefault="00137D33" w:rsidP="00137D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37D33">
        <w:rPr>
          <w:rFonts w:ascii="Times New Roman" w:eastAsia="Times New Roman" w:hAnsi="Times New Roman" w:cs="Times New Roman"/>
          <w:b/>
          <w:bCs/>
          <w:kern w:val="0"/>
          <w:sz w:val="36"/>
          <w:szCs w:val="36"/>
          <w14:ligatures w14:val="none"/>
        </w:rPr>
        <w:t>6.4 Mapping to FIRS MBS Schema</w:t>
      </w:r>
    </w:p>
    <w:p w14:paraId="37D220AA" w14:textId="77777777" w:rsidR="00137D33" w:rsidRPr="00137D33" w:rsidRDefault="00137D33" w:rsidP="00137D33">
      <w:p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&lt;</w:t>
      </w:r>
      <w:proofErr w:type="spellStart"/>
      <w:r w:rsidRPr="00137D33">
        <w:rPr>
          <w:rFonts w:ascii="Times New Roman" w:eastAsia="Times New Roman" w:hAnsi="Times New Roman" w:cs="Times New Roman"/>
          <w:kern w:val="0"/>
          <w14:ligatures w14:val="none"/>
        </w:rPr>
        <w:t>BluelightSmartAPI</w:t>
      </w:r>
      <w:proofErr w:type="spellEnd"/>
      <w:r w:rsidRPr="00137D33">
        <w:rPr>
          <w:rFonts w:ascii="Times New Roman" w:eastAsia="Times New Roman" w:hAnsi="Times New Roman" w:cs="Times New Roman"/>
          <w:kern w:val="0"/>
          <w14:ligatures w14:val="none"/>
        </w:rPr>
        <w:t>&gt; transforms the canonical JSON to FIRS-required schema in real time.</w:t>
      </w:r>
    </w:p>
    <w:p w14:paraId="133BE1EB" w14:textId="77777777" w:rsidR="00137D33" w:rsidRPr="00137D33" w:rsidRDefault="00137D33" w:rsidP="00137D33">
      <w:p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Key Features</w:t>
      </w:r>
    </w:p>
    <w:p w14:paraId="7B56A4C5" w14:textId="77777777" w:rsidR="00137D33" w:rsidRPr="00137D33" w:rsidRDefault="00137D33" w:rsidP="00137D33">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Mandatory field enforcement</w:t>
      </w:r>
      <w:r w:rsidRPr="00137D33">
        <w:rPr>
          <w:rFonts w:ascii="Times New Roman" w:eastAsia="Times New Roman" w:hAnsi="Times New Roman" w:cs="Times New Roman"/>
          <w:kern w:val="0"/>
          <w14:ligatures w14:val="none"/>
        </w:rPr>
        <w:t xml:space="preserve"> – missing buyer TIN or invoice date rejected at </w:t>
      </w:r>
      <w:proofErr w:type="spellStart"/>
      <w:r w:rsidRPr="00137D33">
        <w:rPr>
          <w:rFonts w:ascii="Times New Roman" w:eastAsia="Times New Roman" w:hAnsi="Times New Roman" w:cs="Times New Roman"/>
          <w:kern w:val="0"/>
          <w14:ligatures w14:val="none"/>
        </w:rPr>
        <w:t>SmartAPI</w:t>
      </w:r>
      <w:proofErr w:type="spellEnd"/>
      <w:r w:rsidRPr="00137D33">
        <w:rPr>
          <w:rFonts w:ascii="Times New Roman" w:eastAsia="Times New Roman" w:hAnsi="Times New Roman" w:cs="Times New Roman"/>
          <w:kern w:val="0"/>
          <w14:ligatures w14:val="none"/>
        </w:rPr>
        <w:t xml:space="preserve"> layer before reaching FIRS.</w:t>
      </w:r>
    </w:p>
    <w:p w14:paraId="45FC26CE" w14:textId="77777777" w:rsidR="00137D33" w:rsidRPr="00137D33" w:rsidRDefault="00137D33" w:rsidP="00137D33">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Normalization</w:t>
      </w:r>
      <w:r w:rsidRPr="00137D33">
        <w:rPr>
          <w:rFonts w:ascii="Times New Roman" w:eastAsia="Times New Roman" w:hAnsi="Times New Roman" w:cs="Times New Roman"/>
          <w:kern w:val="0"/>
          <w14:ligatures w14:val="none"/>
        </w:rPr>
        <w:t xml:space="preserve"> – formats normalized (e.g., dates converted to ISO 8601).</w:t>
      </w:r>
    </w:p>
    <w:p w14:paraId="756995CF" w14:textId="77777777" w:rsidR="00137D33" w:rsidRPr="00137D33" w:rsidRDefault="00137D33" w:rsidP="00137D33">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Validation rules</w:t>
      </w:r>
      <w:r w:rsidRPr="00137D33">
        <w:rPr>
          <w:rFonts w:ascii="Times New Roman" w:eastAsia="Times New Roman" w:hAnsi="Times New Roman" w:cs="Times New Roman"/>
          <w:kern w:val="0"/>
          <w14:ligatures w14:val="none"/>
        </w:rPr>
        <w:t xml:space="preserve"> – numeric fields validated, tax codes checked, HS codes cross-referenced.</w:t>
      </w:r>
    </w:p>
    <w:p w14:paraId="6EA51265" w14:textId="77777777" w:rsidR="00137D33" w:rsidRPr="00137D33" w:rsidRDefault="00137D33" w:rsidP="00137D33">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Error messages</w:t>
      </w:r>
      <w:r w:rsidRPr="00137D33">
        <w:rPr>
          <w:rFonts w:ascii="Times New Roman" w:eastAsia="Times New Roman" w:hAnsi="Times New Roman" w:cs="Times New Roman"/>
          <w:kern w:val="0"/>
          <w14:ligatures w14:val="none"/>
        </w:rPr>
        <w:t xml:space="preserve"> – structured error returned to ERP or Email Connector with root cause for correction.</w:t>
      </w:r>
    </w:p>
    <w:p w14:paraId="4DBF919F" w14:textId="77777777" w:rsidR="00137D33" w:rsidRPr="00137D33" w:rsidRDefault="00137D33" w:rsidP="00137D33">
      <w:pPr>
        <w:spacing w:after="0"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pict w14:anchorId="063D72C3">
          <v:rect id="_x0000_i1266" style="width:0;height:1.5pt" o:hralign="center" o:hrstd="t" o:hr="t" fillcolor="#a0a0a0" stroked="f"/>
        </w:pict>
      </w:r>
    </w:p>
    <w:p w14:paraId="49424E03" w14:textId="77777777" w:rsidR="00137D33" w:rsidRPr="00137D33" w:rsidRDefault="00137D33" w:rsidP="00137D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37D33">
        <w:rPr>
          <w:rFonts w:ascii="Times New Roman" w:eastAsia="Times New Roman" w:hAnsi="Times New Roman" w:cs="Times New Roman"/>
          <w:b/>
          <w:bCs/>
          <w:kern w:val="0"/>
          <w:sz w:val="36"/>
          <w:szCs w:val="36"/>
          <w14:ligatures w14:val="none"/>
        </w:rPr>
        <w:t>6.5 Resource Library and Reference Data</w:t>
      </w:r>
    </w:p>
    <w:p w14:paraId="0FB7AD59" w14:textId="77777777" w:rsidR="00137D33" w:rsidRPr="00137D33" w:rsidRDefault="00137D33" w:rsidP="00137D33">
      <w:p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 xml:space="preserve">Compliance requires external data sources beyond invoices. Our system includes a </w:t>
      </w:r>
      <w:r w:rsidRPr="00137D33">
        <w:rPr>
          <w:rFonts w:ascii="Times New Roman" w:eastAsia="Times New Roman" w:hAnsi="Times New Roman" w:cs="Times New Roman"/>
          <w:b/>
          <w:bCs/>
          <w:kern w:val="0"/>
          <w14:ligatures w14:val="none"/>
        </w:rPr>
        <w:t>reference data library</w:t>
      </w:r>
      <w:r w:rsidRPr="00137D33">
        <w:rPr>
          <w:rFonts w:ascii="Times New Roman" w:eastAsia="Times New Roman" w:hAnsi="Times New Roman" w:cs="Times New Roman"/>
          <w:kern w:val="0"/>
          <w14:ligatures w14:val="none"/>
        </w:rPr>
        <w:t>:</w:t>
      </w:r>
    </w:p>
    <w:p w14:paraId="1481E429" w14:textId="77777777" w:rsidR="00137D33" w:rsidRPr="00137D33" w:rsidRDefault="00137D33" w:rsidP="00137D33">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HS Code Library</w:t>
      </w:r>
      <w:r w:rsidRPr="00137D33">
        <w:rPr>
          <w:rFonts w:ascii="Times New Roman" w:eastAsia="Times New Roman" w:hAnsi="Times New Roman" w:cs="Times New Roman"/>
          <w:kern w:val="0"/>
          <w14:ligatures w14:val="none"/>
        </w:rPr>
        <w:t xml:space="preserve"> – product mapping to correct HS classification.</w:t>
      </w:r>
    </w:p>
    <w:p w14:paraId="561AAE8B" w14:textId="77777777" w:rsidR="00137D33" w:rsidRPr="00137D33" w:rsidRDefault="00137D33" w:rsidP="00137D33">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Customer Master</w:t>
      </w:r>
      <w:r w:rsidRPr="00137D33">
        <w:rPr>
          <w:rFonts w:ascii="Times New Roman" w:eastAsia="Times New Roman" w:hAnsi="Times New Roman" w:cs="Times New Roman"/>
          <w:kern w:val="0"/>
          <w14:ligatures w14:val="none"/>
        </w:rPr>
        <w:t xml:space="preserve"> – client-provided mapping of customer IDs to TINs and regulator IDs.</w:t>
      </w:r>
    </w:p>
    <w:p w14:paraId="58A6E66F" w14:textId="77777777" w:rsidR="00137D33" w:rsidRPr="00137D33" w:rsidRDefault="00137D33" w:rsidP="00137D33">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Tax Code Library</w:t>
      </w:r>
      <w:r w:rsidRPr="00137D33">
        <w:rPr>
          <w:rFonts w:ascii="Times New Roman" w:eastAsia="Times New Roman" w:hAnsi="Times New Roman" w:cs="Times New Roman"/>
          <w:kern w:val="0"/>
          <w14:ligatures w14:val="none"/>
        </w:rPr>
        <w:t xml:space="preserve"> – mapping of ERP tax codes to regulator codes.</w:t>
      </w:r>
    </w:p>
    <w:p w14:paraId="15E3054C" w14:textId="77777777" w:rsidR="00137D33" w:rsidRPr="00137D33" w:rsidRDefault="00137D33" w:rsidP="00137D33">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Service Codes</w:t>
      </w:r>
      <w:r w:rsidRPr="00137D33">
        <w:rPr>
          <w:rFonts w:ascii="Times New Roman" w:eastAsia="Times New Roman" w:hAnsi="Times New Roman" w:cs="Times New Roman"/>
          <w:kern w:val="0"/>
          <w14:ligatures w14:val="none"/>
        </w:rPr>
        <w:t xml:space="preserve"> – library maintained and updated centrally, synced with FIRS resources.</w:t>
      </w:r>
    </w:p>
    <w:p w14:paraId="414EE756" w14:textId="77777777" w:rsidR="00137D33" w:rsidRPr="00137D33" w:rsidRDefault="00137D33" w:rsidP="00137D33">
      <w:p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This ensures Finance and Compliance teams do not waste time remapping master data repeatedly.</w:t>
      </w:r>
    </w:p>
    <w:p w14:paraId="0B0DA6F6" w14:textId="77777777" w:rsidR="00137D33" w:rsidRPr="00137D33" w:rsidRDefault="00137D33" w:rsidP="00137D33">
      <w:p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 xml:space="preserve">&lt;diagram: Reference library architecture – master data from client + regulator codes → </w:t>
      </w:r>
      <w:proofErr w:type="spellStart"/>
      <w:r w:rsidRPr="00137D33">
        <w:rPr>
          <w:rFonts w:ascii="Times New Roman" w:eastAsia="Times New Roman" w:hAnsi="Times New Roman" w:cs="Times New Roman"/>
          <w:kern w:val="0"/>
          <w14:ligatures w14:val="none"/>
        </w:rPr>
        <w:t>SmartAPI</w:t>
      </w:r>
      <w:proofErr w:type="spellEnd"/>
      <w:r w:rsidRPr="00137D33">
        <w:rPr>
          <w:rFonts w:ascii="Times New Roman" w:eastAsia="Times New Roman" w:hAnsi="Times New Roman" w:cs="Times New Roman"/>
          <w:kern w:val="0"/>
          <w14:ligatures w14:val="none"/>
        </w:rPr>
        <w:t xml:space="preserve"> cache → invoice mapping&gt;</w:t>
      </w:r>
    </w:p>
    <w:p w14:paraId="25CAE13E" w14:textId="77777777" w:rsidR="00137D33" w:rsidRPr="00137D33" w:rsidRDefault="00137D33" w:rsidP="00137D33">
      <w:pPr>
        <w:spacing w:after="0"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pict w14:anchorId="7E68556A">
          <v:rect id="_x0000_i1267" style="width:0;height:1.5pt" o:hralign="center" o:hrstd="t" o:hr="t" fillcolor="#a0a0a0" stroked="f"/>
        </w:pict>
      </w:r>
    </w:p>
    <w:p w14:paraId="732FD200" w14:textId="77777777" w:rsidR="00137D33" w:rsidRPr="00137D33" w:rsidRDefault="00137D33" w:rsidP="00137D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37D33">
        <w:rPr>
          <w:rFonts w:ascii="Times New Roman" w:eastAsia="Times New Roman" w:hAnsi="Times New Roman" w:cs="Times New Roman"/>
          <w:b/>
          <w:bCs/>
          <w:kern w:val="0"/>
          <w:sz w:val="36"/>
          <w:szCs w:val="36"/>
          <w14:ligatures w14:val="none"/>
        </w:rPr>
        <w:lastRenderedPageBreak/>
        <w:t>6.6 Version Management and Change Absorption</w:t>
      </w:r>
    </w:p>
    <w:p w14:paraId="0C9838F9" w14:textId="77777777" w:rsidR="00137D33" w:rsidRPr="00137D33" w:rsidRDefault="00137D33" w:rsidP="00137D33">
      <w:p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FIRS regularly updates schema specifications. Most vendors pass these changes back to the client ERP, causing expensive rework. Our model avoids this:</w:t>
      </w:r>
    </w:p>
    <w:p w14:paraId="46CE5C62" w14:textId="77777777" w:rsidR="00137D33" w:rsidRPr="00137D33" w:rsidRDefault="00137D33" w:rsidP="00137D33">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Versioned Schemas</w:t>
      </w:r>
      <w:r w:rsidRPr="00137D33">
        <w:rPr>
          <w:rFonts w:ascii="Times New Roman" w:eastAsia="Times New Roman" w:hAnsi="Times New Roman" w:cs="Times New Roman"/>
          <w:kern w:val="0"/>
          <w14:ligatures w14:val="none"/>
        </w:rPr>
        <w:t xml:space="preserve"> – </w:t>
      </w:r>
      <w:proofErr w:type="spellStart"/>
      <w:r w:rsidRPr="00137D33">
        <w:rPr>
          <w:rFonts w:ascii="Times New Roman" w:eastAsia="Times New Roman" w:hAnsi="Times New Roman" w:cs="Times New Roman"/>
          <w:kern w:val="0"/>
          <w14:ligatures w14:val="none"/>
        </w:rPr>
        <w:t>SmartAPI</w:t>
      </w:r>
      <w:proofErr w:type="spellEnd"/>
      <w:r w:rsidRPr="00137D33">
        <w:rPr>
          <w:rFonts w:ascii="Times New Roman" w:eastAsia="Times New Roman" w:hAnsi="Times New Roman" w:cs="Times New Roman"/>
          <w:kern w:val="0"/>
          <w14:ligatures w14:val="none"/>
        </w:rPr>
        <w:t xml:space="preserve"> maintains multiple schema versions in parallel.</w:t>
      </w:r>
    </w:p>
    <w:p w14:paraId="75BAF0B8" w14:textId="77777777" w:rsidR="00137D33" w:rsidRPr="00137D33" w:rsidRDefault="00137D33" w:rsidP="00137D33">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Feature Flags</w:t>
      </w:r>
      <w:r w:rsidRPr="00137D33">
        <w:rPr>
          <w:rFonts w:ascii="Times New Roman" w:eastAsia="Times New Roman" w:hAnsi="Times New Roman" w:cs="Times New Roman"/>
          <w:kern w:val="0"/>
          <w14:ligatures w14:val="none"/>
        </w:rPr>
        <w:t xml:space="preserve"> – changes can be enabled or disabled without disrupting ERP integration.</w:t>
      </w:r>
    </w:p>
    <w:p w14:paraId="1FB1A9DF" w14:textId="77777777" w:rsidR="00137D33" w:rsidRPr="00137D33" w:rsidRDefault="00137D33" w:rsidP="00137D33">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Backward Compatibility</w:t>
      </w:r>
      <w:r w:rsidRPr="00137D33">
        <w:rPr>
          <w:rFonts w:ascii="Times New Roman" w:eastAsia="Times New Roman" w:hAnsi="Times New Roman" w:cs="Times New Roman"/>
          <w:kern w:val="0"/>
          <w14:ligatures w14:val="none"/>
        </w:rPr>
        <w:t xml:space="preserve"> – client ERP continues submitting in canonical schema, even as </w:t>
      </w:r>
      <w:proofErr w:type="spellStart"/>
      <w:r w:rsidRPr="00137D33">
        <w:rPr>
          <w:rFonts w:ascii="Times New Roman" w:eastAsia="Times New Roman" w:hAnsi="Times New Roman" w:cs="Times New Roman"/>
          <w:kern w:val="0"/>
          <w14:ligatures w14:val="none"/>
        </w:rPr>
        <w:t>SmartAPI</w:t>
      </w:r>
      <w:proofErr w:type="spellEnd"/>
      <w:r w:rsidRPr="00137D33">
        <w:rPr>
          <w:rFonts w:ascii="Times New Roman" w:eastAsia="Times New Roman" w:hAnsi="Times New Roman" w:cs="Times New Roman"/>
          <w:kern w:val="0"/>
          <w14:ligatures w14:val="none"/>
        </w:rPr>
        <w:t xml:space="preserve"> adapts to new FIRS rules.</w:t>
      </w:r>
    </w:p>
    <w:p w14:paraId="7DCEA08E" w14:textId="77777777" w:rsidR="00137D33" w:rsidRPr="00137D33" w:rsidRDefault="00137D33" w:rsidP="00137D33">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Hotfix Pipeline</w:t>
      </w:r>
      <w:r w:rsidRPr="00137D33">
        <w:rPr>
          <w:rFonts w:ascii="Times New Roman" w:eastAsia="Times New Roman" w:hAnsi="Times New Roman" w:cs="Times New Roman"/>
          <w:kern w:val="0"/>
          <w14:ligatures w14:val="none"/>
        </w:rPr>
        <w:t xml:space="preserve"> – regulatory changes implemented in </w:t>
      </w:r>
      <w:proofErr w:type="spellStart"/>
      <w:r w:rsidRPr="00137D33">
        <w:rPr>
          <w:rFonts w:ascii="Times New Roman" w:eastAsia="Times New Roman" w:hAnsi="Times New Roman" w:cs="Times New Roman"/>
          <w:kern w:val="0"/>
          <w14:ligatures w14:val="none"/>
        </w:rPr>
        <w:t>SmartAPI</w:t>
      </w:r>
      <w:proofErr w:type="spellEnd"/>
      <w:r w:rsidRPr="00137D33">
        <w:rPr>
          <w:rFonts w:ascii="Times New Roman" w:eastAsia="Times New Roman" w:hAnsi="Times New Roman" w:cs="Times New Roman"/>
          <w:kern w:val="0"/>
          <w14:ligatures w14:val="none"/>
        </w:rPr>
        <w:t xml:space="preserve"> and deployed rapidly, without ERP modification.</w:t>
      </w:r>
    </w:p>
    <w:p w14:paraId="7AF271E6" w14:textId="77777777" w:rsidR="00137D33" w:rsidRPr="00137D33" w:rsidRDefault="00137D33" w:rsidP="00137D33">
      <w:pPr>
        <w:spacing w:after="0"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pict w14:anchorId="03A1B4A7">
          <v:rect id="_x0000_i1268" style="width:0;height:1.5pt" o:hralign="center" o:hrstd="t" o:hr="t" fillcolor="#a0a0a0" stroked="f"/>
        </w:pict>
      </w:r>
    </w:p>
    <w:p w14:paraId="420890BF" w14:textId="77777777" w:rsidR="00137D33" w:rsidRPr="00137D33" w:rsidRDefault="00137D33" w:rsidP="00137D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37D33">
        <w:rPr>
          <w:rFonts w:ascii="Times New Roman" w:eastAsia="Times New Roman" w:hAnsi="Times New Roman" w:cs="Times New Roman"/>
          <w:b/>
          <w:bCs/>
          <w:kern w:val="0"/>
          <w:sz w:val="36"/>
          <w:szCs w:val="36"/>
          <w14:ligatures w14:val="none"/>
        </w:rPr>
        <w:t>6.7 Error Handling and Guided Correction</w:t>
      </w:r>
    </w:p>
    <w:p w14:paraId="5DA5C388" w14:textId="77777777" w:rsidR="00137D33" w:rsidRPr="00137D33" w:rsidRDefault="00137D33" w:rsidP="00137D33">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Validation rejects returned in structured JSON or as email notifications.</w:t>
      </w:r>
    </w:p>
    <w:p w14:paraId="3B4B1192" w14:textId="77777777" w:rsidR="00137D33" w:rsidRPr="00137D33" w:rsidRDefault="00137D33" w:rsidP="00137D33">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Errors logged with correlation IDs for quick traceability.</w:t>
      </w:r>
    </w:p>
    <w:p w14:paraId="49EDEDB9" w14:textId="77777777" w:rsidR="00137D33" w:rsidRPr="00137D33" w:rsidRDefault="00137D33" w:rsidP="00137D33">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Finance users guided with reason codes (e.g., “Invalid TIN format,” “HS code mismatch”).</w:t>
      </w:r>
    </w:p>
    <w:p w14:paraId="47C5AA53" w14:textId="77777777" w:rsidR="00137D33" w:rsidRPr="00137D33" w:rsidRDefault="00137D33" w:rsidP="00137D33">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Corrected invoices automatically resubmitted through the same pipeline.</w:t>
      </w:r>
    </w:p>
    <w:p w14:paraId="0523FD02" w14:textId="77777777" w:rsidR="00137D33" w:rsidRPr="00137D33" w:rsidRDefault="00137D33" w:rsidP="00137D33">
      <w:pPr>
        <w:spacing w:after="0"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pict w14:anchorId="6D9C28EE">
          <v:rect id="_x0000_i1269" style="width:0;height:1.5pt" o:hralign="center" o:hrstd="t" o:hr="t" fillcolor="#a0a0a0" stroked="f"/>
        </w:pict>
      </w:r>
    </w:p>
    <w:p w14:paraId="50ADFACF" w14:textId="77777777" w:rsidR="00137D33" w:rsidRPr="00137D33" w:rsidRDefault="00137D33" w:rsidP="00137D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37D33">
        <w:rPr>
          <w:rFonts w:ascii="Times New Roman" w:eastAsia="Times New Roman" w:hAnsi="Times New Roman" w:cs="Times New Roman"/>
          <w:b/>
          <w:bCs/>
          <w:kern w:val="0"/>
          <w:sz w:val="36"/>
          <w:szCs w:val="36"/>
          <w14:ligatures w14:val="none"/>
        </w:rPr>
        <w:t>6.8 Why This Matters</w:t>
      </w:r>
    </w:p>
    <w:p w14:paraId="3D7BC32C" w14:textId="77777777" w:rsidR="00137D33" w:rsidRPr="00137D33" w:rsidRDefault="00137D33" w:rsidP="00137D33">
      <w:p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kern w:val="0"/>
          <w14:ligatures w14:val="none"/>
        </w:rPr>
        <w:t xml:space="preserve">By insulating client ERPs from schema churn and automating mapping through libraries and canonical modeling, </w:t>
      </w:r>
      <w:proofErr w:type="spellStart"/>
      <w:r w:rsidRPr="00137D33">
        <w:rPr>
          <w:rFonts w:ascii="Times New Roman" w:eastAsia="Times New Roman" w:hAnsi="Times New Roman" w:cs="Times New Roman"/>
          <w:kern w:val="0"/>
          <w14:ligatures w14:val="none"/>
        </w:rPr>
        <w:t>Softrust</w:t>
      </w:r>
      <w:proofErr w:type="spellEnd"/>
      <w:r w:rsidRPr="00137D33">
        <w:rPr>
          <w:rFonts w:ascii="Times New Roman" w:eastAsia="Times New Roman" w:hAnsi="Times New Roman" w:cs="Times New Roman"/>
          <w:kern w:val="0"/>
          <w14:ligatures w14:val="none"/>
        </w:rPr>
        <w:t xml:space="preserve"> and Bluelight deliver:</w:t>
      </w:r>
    </w:p>
    <w:p w14:paraId="4FFB3F02" w14:textId="77777777" w:rsidR="00137D33" w:rsidRPr="00137D33" w:rsidRDefault="00137D33" w:rsidP="00137D33">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Fewer rejections</w:t>
      </w:r>
      <w:r w:rsidRPr="00137D33">
        <w:rPr>
          <w:rFonts w:ascii="Times New Roman" w:eastAsia="Times New Roman" w:hAnsi="Times New Roman" w:cs="Times New Roman"/>
          <w:kern w:val="0"/>
          <w14:ligatures w14:val="none"/>
        </w:rPr>
        <w:t xml:space="preserve"> and faster clearance.</w:t>
      </w:r>
    </w:p>
    <w:p w14:paraId="74AD0943" w14:textId="77777777" w:rsidR="00137D33" w:rsidRPr="00137D33" w:rsidRDefault="00137D33" w:rsidP="00137D33">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Reduced IT workload</w:t>
      </w:r>
      <w:r w:rsidRPr="00137D33">
        <w:rPr>
          <w:rFonts w:ascii="Times New Roman" w:eastAsia="Times New Roman" w:hAnsi="Times New Roman" w:cs="Times New Roman"/>
          <w:kern w:val="0"/>
          <w14:ligatures w14:val="none"/>
        </w:rPr>
        <w:t xml:space="preserve"> during regulatory changes.</w:t>
      </w:r>
    </w:p>
    <w:p w14:paraId="2D4951DE" w14:textId="77777777" w:rsidR="00137D33" w:rsidRPr="00137D33" w:rsidRDefault="00137D33" w:rsidP="00137D33">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Continuous compliance</w:t>
      </w:r>
      <w:r w:rsidRPr="00137D33">
        <w:rPr>
          <w:rFonts w:ascii="Times New Roman" w:eastAsia="Times New Roman" w:hAnsi="Times New Roman" w:cs="Times New Roman"/>
          <w:kern w:val="0"/>
          <w14:ligatures w14:val="none"/>
        </w:rPr>
        <w:t xml:space="preserve"> without costly ERP customization.</w:t>
      </w:r>
    </w:p>
    <w:p w14:paraId="70D6754E" w14:textId="77777777" w:rsidR="00137D33" w:rsidRPr="00137D33" w:rsidRDefault="00137D33" w:rsidP="00137D33">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137D33">
        <w:rPr>
          <w:rFonts w:ascii="Times New Roman" w:eastAsia="Times New Roman" w:hAnsi="Times New Roman" w:cs="Times New Roman"/>
          <w:b/>
          <w:bCs/>
          <w:kern w:val="0"/>
          <w14:ligatures w14:val="none"/>
        </w:rPr>
        <w:t>Confidence for Finance and Compliance</w:t>
      </w:r>
      <w:r w:rsidRPr="00137D33">
        <w:rPr>
          <w:rFonts w:ascii="Times New Roman" w:eastAsia="Times New Roman" w:hAnsi="Times New Roman" w:cs="Times New Roman"/>
          <w:kern w:val="0"/>
          <w14:ligatures w14:val="none"/>
        </w:rPr>
        <w:t xml:space="preserve"> that tax codes, HS codes, and TINs are always correctly aligned.</w:t>
      </w:r>
    </w:p>
    <w:p w14:paraId="5E586F75" w14:textId="77777777" w:rsidR="00931DCC" w:rsidRDefault="00931DCC"/>
    <w:p w14:paraId="079289B2" w14:textId="77777777" w:rsidR="00A76A32" w:rsidRDefault="00A76A32">
      <w:pPr>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br w:type="page"/>
      </w:r>
    </w:p>
    <w:p w14:paraId="769A2506" w14:textId="5E47E7C0" w:rsidR="009E346C" w:rsidRPr="009E346C" w:rsidRDefault="009E346C" w:rsidP="009E346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E346C">
        <w:rPr>
          <w:rFonts w:ascii="Times New Roman" w:eastAsia="Times New Roman" w:hAnsi="Times New Roman" w:cs="Times New Roman"/>
          <w:b/>
          <w:bCs/>
          <w:kern w:val="36"/>
          <w:sz w:val="48"/>
          <w:szCs w:val="48"/>
          <w14:ligatures w14:val="none"/>
        </w:rPr>
        <w:lastRenderedPageBreak/>
        <w:t>7. Integration Capabilities and Methods</w:t>
      </w:r>
    </w:p>
    <w:p w14:paraId="128B50CB" w14:textId="77777777" w:rsidR="009E346C" w:rsidRPr="009E346C" w:rsidRDefault="009E346C" w:rsidP="009E34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E346C">
        <w:rPr>
          <w:rFonts w:ascii="Times New Roman" w:eastAsia="Times New Roman" w:hAnsi="Times New Roman" w:cs="Times New Roman"/>
          <w:b/>
          <w:bCs/>
          <w:kern w:val="0"/>
          <w:sz w:val="36"/>
          <w:szCs w:val="36"/>
          <w14:ligatures w14:val="none"/>
        </w:rPr>
        <w:t>7.1 The Principle of Flexible Integration</w:t>
      </w:r>
    </w:p>
    <w:p w14:paraId="05A727BC" w14:textId="77777777" w:rsidR="009E346C" w:rsidRPr="009E346C" w:rsidRDefault="009E346C" w:rsidP="009E346C">
      <w:p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 xml:space="preserve">Every enterprise is unique. Some operate modern APIs, others rely on batch files or legacy systems, and many have subsidiaries with little to no IT capability. </w:t>
      </w:r>
      <w:proofErr w:type="spellStart"/>
      <w:r w:rsidRPr="009E346C">
        <w:rPr>
          <w:rFonts w:ascii="Times New Roman" w:eastAsia="Times New Roman" w:hAnsi="Times New Roman" w:cs="Times New Roman"/>
          <w:kern w:val="0"/>
          <w14:ligatures w14:val="none"/>
        </w:rPr>
        <w:t>Softrust</w:t>
      </w:r>
      <w:proofErr w:type="spellEnd"/>
      <w:r w:rsidRPr="009E346C">
        <w:rPr>
          <w:rFonts w:ascii="Times New Roman" w:eastAsia="Times New Roman" w:hAnsi="Times New Roman" w:cs="Times New Roman"/>
          <w:kern w:val="0"/>
          <w14:ligatures w14:val="none"/>
        </w:rPr>
        <w:t xml:space="preserve"> and Bluelight provide a </w:t>
      </w:r>
      <w:r w:rsidRPr="009E346C">
        <w:rPr>
          <w:rFonts w:ascii="Times New Roman" w:eastAsia="Times New Roman" w:hAnsi="Times New Roman" w:cs="Times New Roman"/>
          <w:b/>
          <w:bCs/>
          <w:kern w:val="0"/>
          <w14:ligatures w14:val="none"/>
        </w:rPr>
        <w:t>multi-channel integration approach</w:t>
      </w:r>
      <w:r w:rsidRPr="009E346C">
        <w:rPr>
          <w:rFonts w:ascii="Times New Roman" w:eastAsia="Times New Roman" w:hAnsi="Times New Roman" w:cs="Times New Roman"/>
          <w:kern w:val="0"/>
          <w14:ligatures w14:val="none"/>
        </w:rPr>
        <w:t xml:space="preserve"> that ensures all client environments can comply without costly ERP changes.</w:t>
      </w:r>
    </w:p>
    <w:p w14:paraId="78ABFC4F" w14:textId="77777777" w:rsidR="009E346C" w:rsidRPr="009E346C" w:rsidRDefault="009E346C" w:rsidP="009E346C">
      <w:p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 xml:space="preserve">&lt;diagram: Integration wheel with four entry points — API, File/SFTP, Email, </w:t>
      </w:r>
      <w:proofErr w:type="spellStart"/>
      <w:r w:rsidRPr="009E346C">
        <w:rPr>
          <w:rFonts w:ascii="Times New Roman" w:eastAsia="Times New Roman" w:hAnsi="Times New Roman" w:cs="Times New Roman"/>
          <w:kern w:val="0"/>
          <w14:ligatures w14:val="none"/>
        </w:rPr>
        <w:t>BlueBox</w:t>
      </w:r>
      <w:proofErr w:type="spellEnd"/>
      <w:r w:rsidRPr="009E346C">
        <w:rPr>
          <w:rFonts w:ascii="Times New Roman" w:eastAsia="Times New Roman" w:hAnsi="Times New Roman" w:cs="Times New Roman"/>
          <w:kern w:val="0"/>
          <w14:ligatures w14:val="none"/>
        </w:rPr>
        <w:t xml:space="preserve"> capture — all converging into </w:t>
      </w:r>
      <w:proofErr w:type="spellStart"/>
      <w:r w:rsidRPr="009E346C">
        <w:rPr>
          <w:rFonts w:ascii="Times New Roman" w:eastAsia="Times New Roman" w:hAnsi="Times New Roman" w:cs="Times New Roman"/>
          <w:kern w:val="0"/>
          <w14:ligatures w14:val="none"/>
        </w:rPr>
        <w:t>SmartAPI</w:t>
      </w:r>
      <w:proofErr w:type="spellEnd"/>
      <w:r w:rsidRPr="009E346C">
        <w:rPr>
          <w:rFonts w:ascii="Times New Roman" w:eastAsia="Times New Roman" w:hAnsi="Times New Roman" w:cs="Times New Roman"/>
          <w:kern w:val="0"/>
          <w14:ligatures w14:val="none"/>
        </w:rPr>
        <w:t xml:space="preserve"> → FIRS MBS&gt;</w:t>
      </w:r>
    </w:p>
    <w:p w14:paraId="78FB588F" w14:textId="77777777" w:rsidR="009E346C" w:rsidRPr="009E346C" w:rsidRDefault="009E346C" w:rsidP="009E346C">
      <w:pPr>
        <w:spacing w:after="0"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pict w14:anchorId="5FD21E19">
          <v:rect id="_x0000_i1277" style="width:0;height:1.5pt" o:hralign="center" o:hrstd="t" o:hr="t" fillcolor="#a0a0a0" stroked="f"/>
        </w:pict>
      </w:r>
    </w:p>
    <w:p w14:paraId="5D815B83" w14:textId="77777777" w:rsidR="009E346C" w:rsidRPr="009E346C" w:rsidRDefault="009E346C" w:rsidP="009E34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E346C">
        <w:rPr>
          <w:rFonts w:ascii="Times New Roman" w:eastAsia="Times New Roman" w:hAnsi="Times New Roman" w:cs="Times New Roman"/>
          <w:b/>
          <w:bCs/>
          <w:kern w:val="0"/>
          <w:sz w:val="36"/>
          <w:szCs w:val="36"/>
          <w14:ligatures w14:val="none"/>
        </w:rPr>
        <w:t xml:space="preserve">7.2 </w:t>
      </w:r>
      <w:proofErr w:type="spellStart"/>
      <w:r w:rsidRPr="009E346C">
        <w:rPr>
          <w:rFonts w:ascii="Times New Roman" w:eastAsia="Times New Roman" w:hAnsi="Times New Roman" w:cs="Times New Roman"/>
          <w:b/>
          <w:bCs/>
          <w:kern w:val="0"/>
          <w:sz w:val="36"/>
          <w:szCs w:val="36"/>
          <w14:ligatures w14:val="none"/>
        </w:rPr>
        <w:t>SmartAPI</w:t>
      </w:r>
      <w:proofErr w:type="spellEnd"/>
      <w:r w:rsidRPr="009E346C">
        <w:rPr>
          <w:rFonts w:ascii="Times New Roman" w:eastAsia="Times New Roman" w:hAnsi="Times New Roman" w:cs="Times New Roman"/>
          <w:b/>
          <w:bCs/>
          <w:kern w:val="0"/>
          <w:sz w:val="36"/>
          <w:szCs w:val="36"/>
          <w14:ligatures w14:val="none"/>
        </w:rPr>
        <w:t xml:space="preserve"> Integration</w:t>
      </w:r>
    </w:p>
    <w:p w14:paraId="46A08A47" w14:textId="77777777" w:rsidR="009E346C" w:rsidRPr="009E346C" w:rsidRDefault="009E346C" w:rsidP="009E346C">
      <w:p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The flagship method for modern ERPs and billing systems.</w:t>
      </w:r>
    </w:p>
    <w:p w14:paraId="17E5AFE5" w14:textId="77777777" w:rsidR="009E346C" w:rsidRPr="009E346C" w:rsidRDefault="009E346C" w:rsidP="009E346C">
      <w:p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b/>
          <w:bCs/>
          <w:kern w:val="0"/>
          <w14:ligatures w14:val="none"/>
        </w:rPr>
        <w:t>Features</w:t>
      </w:r>
    </w:p>
    <w:p w14:paraId="61999F75" w14:textId="77777777" w:rsidR="009E346C" w:rsidRPr="009E346C" w:rsidRDefault="009E346C" w:rsidP="009E346C">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REST endpoints exposed for invoice submission, status checks, and archive retrieval.</w:t>
      </w:r>
    </w:p>
    <w:p w14:paraId="5D873F57" w14:textId="77777777" w:rsidR="009E346C" w:rsidRPr="009E346C" w:rsidRDefault="009E346C" w:rsidP="009E346C">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 xml:space="preserve">Secure authentication via OAuth2 with JWT or </w:t>
      </w:r>
      <w:proofErr w:type="spellStart"/>
      <w:r w:rsidRPr="009E346C">
        <w:rPr>
          <w:rFonts w:ascii="Times New Roman" w:eastAsia="Times New Roman" w:hAnsi="Times New Roman" w:cs="Times New Roman"/>
          <w:kern w:val="0"/>
          <w14:ligatures w14:val="none"/>
        </w:rPr>
        <w:t>mTLS</w:t>
      </w:r>
      <w:proofErr w:type="spellEnd"/>
      <w:r w:rsidRPr="009E346C">
        <w:rPr>
          <w:rFonts w:ascii="Times New Roman" w:eastAsia="Times New Roman" w:hAnsi="Times New Roman" w:cs="Times New Roman"/>
          <w:kern w:val="0"/>
          <w14:ligatures w14:val="none"/>
        </w:rPr>
        <w:t>.</w:t>
      </w:r>
    </w:p>
    <w:p w14:paraId="2895E5C4" w14:textId="77777777" w:rsidR="009E346C" w:rsidRPr="009E346C" w:rsidRDefault="009E346C" w:rsidP="009E346C">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Webhooks push clearance and rejection responses back to ERP.</w:t>
      </w:r>
    </w:p>
    <w:p w14:paraId="199C5F08" w14:textId="77777777" w:rsidR="009E346C" w:rsidRPr="009E346C" w:rsidRDefault="009E346C" w:rsidP="009E346C">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Polling fallback for environments that cannot expose inbound endpoints.</w:t>
      </w:r>
    </w:p>
    <w:p w14:paraId="1EF66CAE" w14:textId="77777777" w:rsidR="009E346C" w:rsidRPr="009E346C" w:rsidRDefault="009E346C" w:rsidP="009E346C">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 xml:space="preserve">Idempotency and </w:t>
      </w:r>
      <w:proofErr w:type="gramStart"/>
      <w:r w:rsidRPr="009E346C">
        <w:rPr>
          <w:rFonts w:ascii="Times New Roman" w:eastAsia="Times New Roman" w:hAnsi="Times New Roman" w:cs="Times New Roman"/>
          <w:kern w:val="0"/>
          <w14:ligatures w14:val="none"/>
        </w:rPr>
        <w:t>replay</w:t>
      </w:r>
      <w:proofErr w:type="gramEnd"/>
      <w:r w:rsidRPr="009E346C">
        <w:rPr>
          <w:rFonts w:ascii="Times New Roman" w:eastAsia="Times New Roman" w:hAnsi="Times New Roman" w:cs="Times New Roman"/>
          <w:kern w:val="0"/>
          <w14:ligatures w14:val="none"/>
        </w:rPr>
        <w:t xml:space="preserve"> queues ensure zero duplicates and no data loss.</w:t>
      </w:r>
    </w:p>
    <w:p w14:paraId="6EB42095" w14:textId="77777777" w:rsidR="009E346C" w:rsidRPr="009E346C" w:rsidRDefault="009E346C" w:rsidP="009E346C">
      <w:p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b/>
          <w:bCs/>
          <w:kern w:val="0"/>
          <w14:ligatures w14:val="none"/>
        </w:rPr>
        <w:t>ERP Examples</w:t>
      </w:r>
    </w:p>
    <w:p w14:paraId="0F52D803" w14:textId="77777777" w:rsidR="009E346C" w:rsidRPr="009E346C" w:rsidRDefault="009E346C" w:rsidP="009E346C">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b/>
          <w:bCs/>
          <w:kern w:val="0"/>
          <w14:ligatures w14:val="none"/>
        </w:rPr>
        <w:t>SAP ECC</w:t>
      </w:r>
      <w:r w:rsidRPr="009E346C">
        <w:rPr>
          <w:rFonts w:ascii="Times New Roman" w:eastAsia="Times New Roman" w:hAnsi="Times New Roman" w:cs="Times New Roman"/>
          <w:kern w:val="0"/>
          <w14:ligatures w14:val="none"/>
        </w:rPr>
        <w:t xml:space="preserve">: IDoc INVOIC02 routed through PI/PO to </w:t>
      </w:r>
      <w:proofErr w:type="spellStart"/>
      <w:r w:rsidRPr="009E346C">
        <w:rPr>
          <w:rFonts w:ascii="Times New Roman" w:eastAsia="Times New Roman" w:hAnsi="Times New Roman" w:cs="Times New Roman"/>
          <w:kern w:val="0"/>
          <w14:ligatures w14:val="none"/>
        </w:rPr>
        <w:t>SmartAPI</w:t>
      </w:r>
      <w:proofErr w:type="spellEnd"/>
      <w:r w:rsidRPr="009E346C">
        <w:rPr>
          <w:rFonts w:ascii="Times New Roman" w:eastAsia="Times New Roman" w:hAnsi="Times New Roman" w:cs="Times New Roman"/>
          <w:kern w:val="0"/>
          <w14:ligatures w14:val="none"/>
        </w:rPr>
        <w:t>.</w:t>
      </w:r>
    </w:p>
    <w:p w14:paraId="7835A382" w14:textId="77777777" w:rsidR="009E346C" w:rsidRPr="009E346C" w:rsidRDefault="009E346C" w:rsidP="009E346C">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b/>
          <w:bCs/>
          <w:kern w:val="0"/>
          <w14:ligatures w14:val="none"/>
        </w:rPr>
        <w:t>SAP S4</w:t>
      </w:r>
      <w:r w:rsidRPr="009E346C">
        <w:rPr>
          <w:rFonts w:ascii="Times New Roman" w:eastAsia="Times New Roman" w:hAnsi="Times New Roman" w:cs="Times New Roman"/>
          <w:kern w:val="0"/>
          <w14:ligatures w14:val="none"/>
        </w:rPr>
        <w:t xml:space="preserve">: CPI </w:t>
      </w:r>
      <w:proofErr w:type="spellStart"/>
      <w:r w:rsidRPr="009E346C">
        <w:rPr>
          <w:rFonts w:ascii="Times New Roman" w:eastAsia="Times New Roman" w:hAnsi="Times New Roman" w:cs="Times New Roman"/>
          <w:kern w:val="0"/>
          <w14:ligatures w14:val="none"/>
        </w:rPr>
        <w:t>iFlows</w:t>
      </w:r>
      <w:proofErr w:type="spellEnd"/>
      <w:r w:rsidRPr="009E346C">
        <w:rPr>
          <w:rFonts w:ascii="Times New Roman" w:eastAsia="Times New Roman" w:hAnsi="Times New Roman" w:cs="Times New Roman"/>
          <w:kern w:val="0"/>
          <w14:ligatures w14:val="none"/>
        </w:rPr>
        <w:t xml:space="preserve"> using Billing Document API.</w:t>
      </w:r>
    </w:p>
    <w:p w14:paraId="3CCEA9D0" w14:textId="77777777" w:rsidR="009E346C" w:rsidRPr="009E346C" w:rsidRDefault="009E346C" w:rsidP="009E346C">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b/>
          <w:bCs/>
          <w:kern w:val="0"/>
          <w14:ligatures w14:val="none"/>
        </w:rPr>
        <w:t>Oracle</w:t>
      </w:r>
      <w:r w:rsidRPr="009E346C">
        <w:rPr>
          <w:rFonts w:ascii="Times New Roman" w:eastAsia="Times New Roman" w:hAnsi="Times New Roman" w:cs="Times New Roman"/>
          <w:kern w:val="0"/>
          <w14:ligatures w14:val="none"/>
        </w:rPr>
        <w:t>: EBS XML exports or Fusion REST APIs.</w:t>
      </w:r>
    </w:p>
    <w:p w14:paraId="5F556681" w14:textId="77777777" w:rsidR="009E346C" w:rsidRPr="009E346C" w:rsidRDefault="009E346C" w:rsidP="009E346C">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b/>
          <w:bCs/>
          <w:kern w:val="0"/>
          <w14:ligatures w14:val="none"/>
        </w:rPr>
        <w:t>Dynamics</w:t>
      </w:r>
      <w:r w:rsidRPr="009E346C">
        <w:rPr>
          <w:rFonts w:ascii="Times New Roman" w:eastAsia="Times New Roman" w:hAnsi="Times New Roman" w:cs="Times New Roman"/>
          <w:kern w:val="0"/>
          <w14:ligatures w14:val="none"/>
        </w:rPr>
        <w:t xml:space="preserve">: OData integration or CSV exports ingested into </w:t>
      </w:r>
      <w:proofErr w:type="spellStart"/>
      <w:r w:rsidRPr="009E346C">
        <w:rPr>
          <w:rFonts w:ascii="Times New Roman" w:eastAsia="Times New Roman" w:hAnsi="Times New Roman" w:cs="Times New Roman"/>
          <w:kern w:val="0"/>
          <w14:ligatures w14:val="none"/>
        </w:rPr>
        <w:t>SmartAPI</w:t>
      </w:r>
      <w:proofErr w:type="spellEnd"/>
      <w:r w:rsidRPr="009E346C">
        <w:rPr>
          <w:rFonts w:ascii="Times New Roman" w:eastAsia="Times New Roman" w:hAnsi="Times New Roman" w:cs="Times New Roman"/>
          <w:kern w:val="0"/>
          <w14:ligatures w14:val="none"/>
        </w:rPr>
        <w:t>.</w:t>
      </w:r>
    </w:p>
    <w:p w14:paraId="6A4A49D0" w14:textId="77777777" w:rsidR="009E346C" w:rsidRPr="009E346C" w:rsidRDefault="009E346C" w:rsidP="009E346C">
      <w:pPr>
        <w:spacing w:after="0"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pict w14:anchorId="1AD9903B">
          <v:rect id="_x0000_i1278" style="width:0;height:1.5pt" o:hralign="center" o:hrstd="t" o:hr="t" fillcolor="#a0a0a0" stroked="f"/>
        </w:pict>
      </w:r>
    </w:p>
    <w:p w14:paraId="3EFEA06E" w14:textId="77777777" w:rsidR="009E346C" w:rsidRPr="009E346C" w:rsidRDefault="009E346C" w:rsidP="009E34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E346C">
        <w:rPr>
          <w:rFonts w:ascii="Times New Roman" w:eastAsia="Times New Roman" w:hAnsi="Times New Roman" w:cs="Times New Roman"/>
          <w:b/>
          <w:bCs/>
          <w:kern w:val="0"/>
          <w:sz w:val="36"/>
          <w:szCs w:val="36"/>
          <w14:ligatures w14:val="none"/>
        </w:rPr>
        <w:t>7.3 File and Batch Integration</w:t>
      </w:r>
    </w:p>
    <w:p w14:paraId="495D7D11" w14:textId="77777777" w:rsidR="009E346C" w:rsidRPr="009E346C" w:rsidRDefault="009E346C" w:rsidP="009E346C">
      <w:p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For clients accustomed to batch jobs or constrained environments.</w:t>
      </w:r>
    </w:p>
    <w:p w14:paraId="2293DE9A" w14:textId="77777777" w:rsidR="009E346C" w:rsidRPr="009E346C" w:rsidRDefault="009E346C" w:rsidP="009E346C">
      <w:p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b/>
          <w:bCs/>
          <w:kern w:val="0"/>
          <w14:ligatures w14:val="none"/>
        </w:rPr>
        <w:t>Features</w:t>
      </w:r>
    </w:p>
    <w:p w14:paraId="1DCF833A" w14:textId="77777777" w:rsidR="009E346C" w:rsidRPr="009E346C" w:rsidRDefault="009E346C" w:rsidP="009E346C">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SFTP or secure object storage endpoints for file drop.</w:t>
      </w:r>
    </w:p>
    <w:p w14:paraId="3CEA1446" w14:textId="77777777" w:rsidR="009E346C" w:rsidRPr="009E346C" w:rsidRDefault="009E346C" w:rsidP="009E346C">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Supported formats: JSON, XML, CSV, TXT.</w:t>
      </w:r>
    </w:p>
    <w:p w14:paraId="7B1890DA" w14:textId="77777777" w:rsidR="009E346C" w:rsidRPr="009E346C" w:rsidRDefault="009E346C" w:rsidP="009E346C">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Checksum validation ensures integrity of files before processing.</w:t>
      </w:r>
    </w:p>
    <w:p w14:paraId="7879E9B6" w14:textId="77777777" w:rsidR="009E346C" w:rsidRPr="009E346C" w:rsidRDefault="009E346C" w:rsidP="009E346C">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lastRenderedPageBreak/>
        <w:t>Batch results returned with success/failure per invoice.</w:t>
      </w:r>
    </w:p>
    <w:p w14:paraId="7807E852" w14:textId="77777777" w:rsidR="009E346C" w:rsidRPr="009E346C" w:rsidRDefault="009E346C" w:rsidP="009E346C">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Configurable schedules (hourly, daily, or ad hoc).</w:t>
      </w:r>
    </w:p>
    <w:p w14:paraId="62687FB5" w14:textId="77777777" w:rsidR="009E346C" w:rsidRPr="009E346C" w:rsidRDefault="009E346C" w:rsidP="009E346C">
      <w:p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b/>
          <w:bCs/>
          <w:kern w:val="0"/>
          <w14:ligatures w14:val="none"/>
        </w:rPr>
        <w:t>Use Cases</w:t>
      </w:r>
    </w:p>
    <w:p w14:paraId="5DF82E93" w14:textId="77777777" w:rsidR="009E346C" w:rsidRPr="009E346C" w:rsidRDefault="009E346C" w:rsidP="009E346C">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Nightly batch runs from mid-market ERPs.</w:t>
      </w:r>
    </w:p>
    <w:p w14:paraId="151FA5DB" w14:textId="77777777" w:rsidR="009E346C" w:rsidRPr="009E346C" w:rsidRDefault="009E346C" w:rsidP="009E346C">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High-volume clearing where ERP cannot push real time.</w:t>
      </w:r>
    </w:p>
    <w:p w14:paraId="7A2A7DF9" w14:textId="77777777" w:rsidR="009E346C" w:rsidRPr="009E346C" w:rsidRDefault="009E346C" w:rsidP="009E346C">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Transitional approach for clients modernizing their ERP stack.</w:t>
      </w:r>
    </w:p>
    <w:p w14:paraId="4B2FBB3C" w14:textId="77777777" w:rsidR="009E346C" w:rsidRPr="009E346C" w:rsidRDefault="009E346C" w:rsidP="009E346C">
      <w:p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 xml:space="preserve">&lt;diagram: File batch flow — ERP export → SFTP drop → </w:t>
      </w:r>
      <w:proofErr w:type="spellStart"/>
      <w:r w:rsidRPr="009E346C">
        <w:rPr>
          <w:rFonts w:ascii="Times New Roman" w:eastAsia="Times New Roman" w:hAnsi="Times New Roman" w:cs="Times New Roman"/>
          <w:kern w:val="0"/>
          <w14:ligatures w14:val="none"/>
        </w:rPr>
        <w:t>SmartAPI</w:t>
      </w:r>
      <w:proofErr w:type="spellEnd"/>
      <w:r w:rsidRPr="009E346C">
        <w:rPr>
          <w:rFonts w:ascii="Times New Roman" w:eastAsia="Times New Roman" w:hAnsi="Times New Roman" w:cs="Times New Roman"/>
          <w:kern w:val="0"/>
          <w14:ligatures w14:val="none"/>
        </w:rPr>
        <w:t xml:space="preserve"> → FIRS → return batch result&gt;</w:t>
      </w:r>
    </w:p>
    <w:p w14:paraId="012EB75B" w14:textId="77777777" w:rsidR="009E346C" w:rsidRPr="009E346C" w:rsidRDefault="009E346C" w:rsidP="009E346C">
      <w:pPr>
        <w:spacing w:after="0"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pict w14:anchorId="277EF789">
          <v:rect id="_x0000_i1279" style="width:0;height:1.5pt" o:hralign="center" o:hrstd="t" o:hr="t" fillcolor="#a0a0a0" stroked="f"/>
        </w:pict>
      </w:r>
    </w:p>
    <w:p w14:paraId="783CC744" w14:textId="77777777" w:rsidR="009E346C" w:rsidRPr="009E346C" w:rsidRDefault="009E346C" w:rsidP="009E34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E346C">
        <w:rPr>
          <w:rFonts w:ascii="Times New Roman" w:eastAsia="Times New Roman" w:hAnsi="Times New Roman" w:cs="Times New Roman"/>
          <w:b/>
          <w:bCs/>
          <w:kern w:val="0"/>
          <w:sz w:val="36"/>
          <w:szCs w:val="36"/>
          <w14:ligatures w14:val="none"/>
        </w:rPr>
        <w:t>7.4 Email Connector</w:t>
      </w:r>
    </w:p>
    <w:p w14:paraId="4EB57829" w14:textId="77777777" w:rsidR="009E346C" w:rsidRPr="009E346C" w:rsidRDefault="009E346C" w:rsidP="009E346C">
      <w:p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The simplest integration option, designed for subsidiaries or contractors.</w:t>
      </w:r>
    </w:p>
    <w:p w14:paraId="22CF9709" w14:textId="77777777" w:rsidR="009E346C" w:rsidRPr="009E346C" w:rsidRDefault="009E346C" w:rsidP="009E346C">
      <w:p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b/>
          <w:bCs/>
          <w:kern w:val="0"/>
          <w14:ligatures w14:val="none"/>
        </w:rPr>
        <w:t>Features</w:t>
      </w:r>
    </w:p>
    <w:p w14:paraId="10E1FB74" w14:textId="77777777" w:rsidR="009E346C" w:rsidRPr="009E346C" w:rsidRDefault="009E346C" w:rsidP="009E346C">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Client sends invoices as email attachments to a dedicated address.</w:t>
      </w:r>
    </w:p>
    <w:p w14:paraId="48785A0C" w14:textId="77777777" w:rsidR="009E346C" w:rsidRPr="009E346C" w:rsidRDefault="009E346C" w:rsidP="009E346C">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Supported attachments: PDF, XML, CSV.</w:t>
      </w:r>
    </w:p>
    <w:p w14:paraId="4C234E15" w14:textId="77777777" w:rsidR="009E346C" w:rsidRPr="009E346C" w:rsidRDefault="009E346C" w:rsidP="009E346C">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 xml:space="preserve">Invoices parsed, validated, signed, and submitted via </w:t>
      </w:r>
      <w:proofErr w:type="spellStart"/>
      <w:r w:rsidRPr="009E346C">
        <w:rPr>
          <w:rFonts w:ascii="Times New Roman" w:eastAsia="Times New Roman" w:hAnsi="Times New Roman" w:cs="Times New Roman"/>
          <w:kern w:val="0"/>
          <w14:ligatures w14:val="none"/>
        </w:rPr>
        <w:t>SmartAPI</w:t>
      </w:r>
      <w:proofErr w:type="spellEnd"/>
      <w:r w:rsidRPr="009E346C">
        <w:rPr>
          <w:rFonts w:ascii="Times New Roman" w:eastAsia="Times New Roman" w:hAnsi="Times New Roman" w:cs="Times New Roman"/>
          <w:kern w:val="0"/>
          <w14:ligatures w14:val="none"/>
        </w:rPr>
        <w:t>.</w:t>
      </w:r>
    </w:p>
    <w:p w14:paraId="01775FAA" w14:textId="77777777" w:rsidR="009E346C" w:rsidRPr="009E346C" w:rsidRDefault="009E346C" w:rsidP="009E346C">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Response returned to sender by email with clearance or rejection details.</w:t>
      </w:r>
    </w:p>
    <w:p w14:paraId="5B9D9CAD" w14:textId="77777777" w:rsidR="009E346C" w:rsidRPr="009E346C" w:rsidRDefault="009E346C" w:rsidP="009E346C">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Inbound invoices also supported — clients can receive validated invoices through the same channel.</w:t>
      </w:r>
    </w:p>
    <w:p w14:paraId="48908139" w14:textId="77777777" w:rsidR="009E346C" w:rsidRPr="009E346C" w:rsidRDefault="009E346C" w:rsidP="009E346C">
      <w:p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b/>
          <w:bCs/>
          <w:kern w:val="0"/>
          <w14:ligatures w14:val="none"/>
        </w:rPr>
        <w:t>Benefits</w:t>
      </w:r>
    </w:p>
    <w:p w14:paraId="6ABA4DFB" w14:textId="77777777" w:rsidR="009E346C" w:rsidRPr="009E346C" w:rsidRDefault="009E346C" w:rsidP="009E346C">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Zero technical integration effort.</w:t>
      </w:r>
    </w:p>
    <w:p w14:paraId="084E9411" w14:textId="77777777" w:rsidR="009E346C" w:rsidRPr="009E346C" w:rsidRDefault="009E346C" w:rsidP="009E346C">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Works with any system capable of sending email.</w:t>
      </w:r>
    </w:p>
    <w:p w14:paraId="499309A5" w14:textId="77777777" w:rsidR="009E346C" w:rsidRPr="009E346C" w:rsidRDefault="009E346C" w:rsidP="009E346C">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Ideal for small subsidiaries, external vendors, or distributed teams.</w:t>
      </w:r>
    </w:p>
    <w:p w14:paraId="28E5E4FF" w14:textId="77777777" w:rsidR="009E346C" w:rsidRPr="009E346C" w:rsidRDefault="009E346C" w:rsidP="009E346C">
      <w:p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 xml:space="preserve">&lt;diagram: Email Connector flow — Client email → </w:t>
      </w:r>
      <w:proofErr w:type="spellStart"/>
      <w:r w:rsidRPr="009E346C">
        <w:rPr>
          <w:rFonts w:ascii="Times New Roman" w:eastAsia="Times New Roman" w:hAnsi="Times New Roman" w:cs="Times New Roman"/>
          <w:kern w:val="0"/>
          <w14:ligatures w14:val="none"/>
        </w:rPr>
        <w:t>SmartAPI</w:t>
      </w:r>
      <w:proofErr w:type="spellEnd"/>
      <w:r w:rsidRPr="009E346C">
        <w:rPr>
          <w:rFonts w:ascii="Times New Roman" w:eastAsia="Times New Roman" w:hAnsi="Times New Roman" w:cs="Times New Roman"/>
          <w:kern w:val="0"/>
          <w14:ligatures w14:val="none"/>
        </w:rPr>
        <w:t xml:space="preserve"> → FIRS → return email with receipt&gt;</w:t>
      </w:r>
    </w:p>
    <w:p w14:paraId="168ECD40" w14:textId="77777777" w:rsidR="009E346C" w:rsidRPr="009E346C" w:rsidRDefault="009E346C" w:rsidP="009E346C">
      <w:pPr>
        <w:spacing w:after="0"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pict w14:anchorId="4CEAFCEA">
          <v:rect id="_x0000_i1280" style="width:0;height:1.5pt" o:hralign="center" o:hrstd="t" o:hr="t" fillcolor="#a0a0a0" stroked="f"/>
        </w:pict>
      </w:r>
    </w:p>
    <w:p w14:paraId="7F64D614" w14:textId="77777777" w:rsidR="009E346C" w:rsidRPr="009E346C" w:rsidRDefault="009E346C" w:rsidP="009E34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E346C">
        <w:rPr>
          <w:rFonts w:ascii="Times New Roman" w:eastAsia="Times New Roman" w:hAnsi="Times New Roman" w:cs="Times New Roman"/>
          <w:b/>
          <w:bCs/>
          <w:kern w:val="0"/>
          <w:sz w:val="36"/>
          <w:szCs w:val="36"/>
          <w14:ligatures w14:val="none"/>
        </w:rPr>
        <w:t xml:space="preserve">7.5 </w:t>
      </w:r>
      <w:proofErr w:type="spellStart"/>
      <w:r w:rsidRPr="009E346C">
        <w:rPr>
          <w:rFonts w:ascii="Times New Roman" w:eastAsia="Times New Roman" w:hAnsi="Times New Roman" w:cs="Times New Roman"/>
          <w:b/>
          <w:bCs/>
          <w:kern w:val="0"/>
          <w:sz w:val="36"/>
          <w:szCs w:val="36"/>
          <w14:ligatures w14:val="none"/>
        </w:rPr>
        <w:t>BlueBox</w:t>
      </w:r>
      <w:proofErr w:type="spellEnd"/>
      <w:r w:rsidRPr="009E346C">
        <w:rPr>
          <w:rFonts w:ascii="Times New Roman" w:eastAsia="Times New Roman" w:hAnsi="Times New Roman" w:cs="Times New Roman"/>
          <w:b/>
          <w:bCs/>
          <w:kern w:val="0"/>
          <w:sz w:val="36"/>
          <w:szCs w:val="36"/>
          <w14:ligatures w14:val="none"/>
        </w:rPr>
        <w:t xml:space="preserve"> Capture Technology</w:t>
      </w:r>
    </w:p>
    <w:p w14:paraId="5A75C88E" w14:textId="77777777" w:rsidR="009E346C" w:rsidRPr="009E346C" w:rsidRDefault="009E346C" w:rsidP="009E346C">
      <w:p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For legacy environments where system changes are not feasible.</w:t>
      </w:r>
    </w:p>
    <w:p w14:paraId="739BE333" w14:textId="77777777" w:rsidR="009E346C" w:rsidRPr="009E346C" w:rsidRDefault="009E346C" w:rsidP="009E346C">
      <w:p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b/>
          <w:bCs/>
          <w:kern w:val="0"/>
          <w14:ligatures w14:val="none"/>
        </w:rPr>
        <w:t>Features</w:t>
      </w:r>
    </w:p>
    <w:p w14:paraId="3E67FFC8" w14:textId="77777777" w:rsidR="009E346C" w:rsidRPr="009E346C" w:rsidRDefault="009E346C" w:rsidP="009E346C">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 xml:space="preserve">Captures invoices directly from print </w:t>
      </w:r>
      <w:proofErr w:type="gramStart"/>
      <w:r w:rsidRPr="009E346C">
        <w:rPr>
          <w:rFonts w:ascii="Times New Roman" w:eastAsia="Times New Roman" w:hAnsi="Times New Roman" w:cs="Times New Roman"/>
          <w:kern w:val="0"/>
          <w14:ligatures w14:val="none"/>
        </w:rPr>
        <w:t>spool</w:t>
      </w:r>
      <w:proofErr w:type="gramEnd"/>
      <w:r w:rsidRPr="009E346C">
        <w:rPr>
          <w:rFonts w:ascii="Times New Roman" w:eastAsia="Times New Roman" w:hAnsi="Times New Roman" w:cs="Times New Roman"/>
          <w:kern w:val="0"/>
          <w14:ligatures w14:val="none"/>
        </w:rPr>
        <w:t xml:space="preserve">, file </w:t>
      </w:r>
      <w:proofErr w:type="gramStart"/>
      <w:r w:rsidRPr="009E346C">
        <w:rPr>
          <w:rFonts w:ascii="Times New Roman" w:eastAsia="Times New Roman" w:hAnsi="Times New Roman" w:cs="Times New Roman"/>
          <w:kern w:val="0"/>
          <w14:ligatures w14:val="none"/>
        </w:rPr>
        <w:t>folder</w:t>
      </w:r>
      <w:proofErr w:type="gramEnd"/>
      <w:r w:rsidRPr="009E346C">
        <w:rPr>
          <w:rFonts w:ascii="Times New Roman" w:eastAsia="Times New Roman" w:hAnsi="Times New Roman" w:cs="Times New Roman"/>
          <w:kern w:val="0"/>
          <w14:ligatures w14:val="none"/>
        </w:rPr>
        <w:t xml:space="preserve">, or network </w:t>
      </w:r>
      <w:proofErr w:type="gramStart"/>
      <w:r w:rsidRPr="009E346C">
        <w:rPr>
          <w:rFonts w:ascii="Times New Roman" w:eastAsia="Times New Roman" w:hAnsi="Times New Roman" w:cs="Times New Roman"/>
          <w:kern w:val="0"/>
          <w14:ligatures w14:val="none"/>
        </w:rPr>
        <w:t>port</w:t>
      </w:r>
      <w:proofErr w:type="gramEnd"/>
      <w:r w:rsidRPr="009E346C">
        <w:rPr>
          <w:rFonts w:ascii="Times New Roman" w:eastAsia="Times New Roman" w:hAnsi="Times New Roman" w:cs="Times New Roman"/>
          <w:kern w:val="0"/>
          <w14:ligatures w14:val="none"/>
        </w:rPr>
        <w:t>.</w:t>
      </w:r>
    </w:p>
    <w:p w14:paraId="36CC76FF" w14:textId="77777777" w:rsidR="009E346C" w:rsidRPr="009E346C" w:rsidRDefault="009E346C" w:rsidP="009E346C">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lastRenderedPageBreak/>
        <w:t xml:space="preserve">Converts captured documents into </w:t>
      </w:r>
      <w:proofErr w:type="spellStart"/>
      <w:r w:rsidRPr="009E346C">
        <w:rPr>
          <w:rFonts w:ascii="Times New Roman" w:eastAsia="Times New Roman" w:hAnsi="Times New Roman" w:cs="Times New Roman"/>
          <w:kern w:val="0"/>
          <w14:ligatures w14:val="none"/>
        </w:rPr>
        <w:t>SmartAPI</w:t>
      </w:r>
      <w:proofErr w:type="spellEnd"/>
      <w:r w:rsidRPr="009E346C">
        <w:rPr>
          <w:rFonts w:ascii="Times New Roman" w:eastAsia="Times New Roman" w:hAnsi="Times New Roman" w:cs="Times New Roman"/>
          <w:kern w:val="0"/>
          <w14:ligatures w14:val="none"/>
        </w:rPr>
        <w:t xml:space="preserve"> canonical schema.</w:t>
      </w:r>
    </w:p>
    <w:p w14:paraId="5CFDD838" w14:textId="77777777" w:rsidR="009E346C" w:rsidRPr="009E346C" w:rsidRDefault="009E346C" w:rsidP="009E346C">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Automatically submits to FIRS and archives results.</w:t>
      </w:r>
    </w:p>
    <w:p w14:paraId="115CD668" w14:textId="77777777" w:rsidR="009E346C" w:rsidRPr="009E346C" w:rsidRDefault="009E346C" w:rsidP="009E346C">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Works without touching ERP source code.</w:t>
      </w:r>
    </w:p>
    <w:p w14:paraId="319A0323" w14:textId="77777777" w:rsidR="009E346C" w:rsidRPr="009E346C" w:rsidRDefault="009E346C" w:rsidP="009E346C">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Returns receipts into ERP or email for Finance validation.</w:t>
      </w:r>
    </w:p>
    <w:p w14:paraId="7C7727C2" w14:textId="77777777" w:rsidR="009E346C" w:rsidRPr="009E346C" w:rsidRDefault="009E346C" w:rsidP="009E346C">
      <w:p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b/>
          <w:bCs/>
          <w:kern w:val="0"/>
          <w14:ligatures w14:val="none"/>
        </w:rPr>
        <w:t>Benefits</w:t>
      </w:r>
    </w:p>
    <w:p w14:paraId="023D39B6" w14:textId="77777777" w:rsidR="009E346C" w:rsidRPr="009E346C" w:rsidRDefault="009E346C" w:rsidP="009E346C">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Zero ERP modification required.</w:t>
      </w:r>
    </w:p>
    <w:p w14:paraId="01DBB4E4" w14:textId="77777777" w:rsidR="009E346C" w:rsidRPr="009E346C" w:rsidRDefault="009E346C" w:rsidP="009E346C">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Fastest path to compliance in locked-down systems.</w:t>
      </w:r>
    </w:p>
    <w:p w14:paraId="64B74407" w14:textId="77777777" w:rsidR="009E346C" w:rsidRPr="009E346C" w:rsidRDefault="009E346C" w:rsidP="009E346C">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Ensures even outdated or unsupported systems can comply with FIRS mandates.</w:t>
      </w:r>
    </w:p>
    <w:p w14:paraId="65B9B008" w14:textId="77777777" w:rsidR="009E346C" w:rsidRPr="009E346C" w:rsidRDefault="009E346C" w:rsidP="009E346C">
      <w:p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 xml:space="preserve">&lt;diagram: </w:t>
      </w:r>
      <w:proofErr w:type="spellStart"/>
      <w:r w:rsidRPr="009E346C">
        <w:rPr>
          <w:rFonts w:ascii="Times New Roman" w:eastAsia="Times New Roman" w:hAnsi="Times New Roman" w:cs="Times New Roman"/>
          <w:kern w:val="0"/>
          <w14:ligatures w14:val="none"/>
        </w:rPr>
        <w:t>BlueBox</w:t>
      </w:r>
      <w:proofErr w:type="spellEnd"/>
      <w:r w:rsidRPr="009E346C">
        <w:rPr>
          <w:rFonts w:ascii="Times New Roman" w:eastAsia="Times New Roman" w:hAnsi="Times New Roman" w:cs="Times New Roman"/>
          <w:kern w:val="0"/>
          <w14:ligatures w14:val="none"/>
        </w:rPr>
        <w:t xml:space="preserve"> flow — ERP print spool → </w:t>
      </w:r>
      <w:proofErr w:type="spellStart"/>
      <w:r w:rsidRPr="009E346C">
        <w:rPr>
          <w:rFonts w:ascii="Times New Roman" w:eastAsia="Times New Roman" w:hAnsi="Times New Roman" w:cs="Times New Roman"/>
          <w:kern w:val="0"/>
          <w14:ligatures w14:val="none"/>
        </w:rPr>
        <w:t>BlueBox</w:t>
      </w:r>
      <w:proofErr w:type="spellEnd"/>
      <w:r w:rsidRPr="009E346C">
        <w:rPr>
          <w:rFonts w:ascii="Times New Roman" w:eastAsia="Times New Roman" w:hAnsi="Times New Roman" w:cs="Times New Roman"/>
          <w:kern w:val="0"/>
          <w14:ligatures w14:val="none"/>
        </w:rPr>
        <w:t xml:space="preserve"> → </w:t>
      </w:r>
      <w:proofErr w:type="spellStart"/>
      <w:r w:rsidRPr="009E346C">
        <w:rPr>
          <w:rFonts w:ascii="Times New Roman" w:eastAsia="Times New Roman" w:hAnsi="Times New Roman" w:cs="Times New Roman"/>
          <w:kern w:val="0"/>
          <w14:ligatures w14:val="none"/>
        </w:rPr>
        <w:t>SmartAPI</w:t>
      </w:r>
      <w:proofErr w:type="spellEnd"/>
      <w:r w:rsidRPr="009E346C">
        <w:rPr>
          <w:rFonts w:ascii="Times New Roman" w:eastAsia="Times New Roman" w:hAnsi="Times New Roman" w:cs="Times New Roman"/>
          <w:kern w:val="0"/>
          <w14:ligatures w14:val="none"/>
        </w:rPr>
        <w:t xml:space="preserve"> → FIRS → archive + dashboards&gt;</w:t>
      </w:r>
    </w:p>
    <w:p w14:paraId="1FA2FFE5" w14:textId="77777777" w:rsidR="009E346C" w:rsidRPr="009E346C" w:rsidRDefault="009E346C" w:rsidP="009E346C">
      <w:pPr>
        <w:spacing w:after="0"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pict w14:anchorId="6DF5750C">
          <v:rect id="_x0000_i1281" style="width:0;height:1.5pt" o:hralign="center" o:hrstd="t" o:hr="t" fillcolor="#a0a0a0" stroked="f"/>
        </w:pict>
      </w:r>
    </w:p>
    <w:p w14:paraId="4B3FB7A0" w14:textId="77777777" w:rsidR="009E346C" w:rsidRPr="009E346C" w:rsidRDefault="009E346C" w:rsidP="009E34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E346C">
        <w:rPr>
          <w:rFonts w:ascii="Times New Roman" w:eastAsia="Times New Roman" w:hAnsi="Times New Roman" w:cs="Times New Roman"/>
          <w:b/>
          <w:bCs/>
          <w:kern w:val="0"/>
          <w:sz w:val="36"/>
          <w:szCs w:val="36"/>
          <w14:ligatures w14:val="none"/>
        </w:rPr>
        <w:t>7.6 Hybrid Integration</w:t>
      </w:r>
    </w:p>
    <w:p w14:paraId="6674613F" w14:textId="77777777" w:rsidR="009E346C" w:rsidRPr="009E346C" w:rsidRDefault="009E346C" w:rsidP="009E346C">
      <w:p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Large enterprises often require more than one method:</w:t>
      </w:r>
    </w:p>
    <w:p w14:paraId="19C38BD9" w14:textId="77777777" w:rsidR="009E346C" w:rsidRPr="009E346C" w:rsidRDefault="009E346C" w:rsidP="009E346C">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 xml:space="preserve">Headquarters using </w:t>
      </w:r>
      <w:proofErr w:type="spellStart"/>
      <w:r w:rsidRPr="009E346C">
        <w:rPr>
          <w:rFonts w:ascii="Times New Roman" w:eastAsia="Times New Roman" w:hAnsi="Times New Roman" w:cs="Times New Roman"/>
          <w:b/>
          <w:bCs/>
          <w:kern w:val="0"/>
          <w14:ligatures w14:val="none"/>
        </w:rPr>
        <w:t>SmartAPI</w:t>
      </w:r>
      <w:proofErr w:type="spellEnd"/>
      <w:r w:rsidRPr="009E346C">
        <w:rPr>
          <w:rFonts w:ascii="Times New Roman" w:eastAsia="Times New Roman" w:hAnsi="Times New Roman" w:cs="Times New Roman"/>
          <w:kern w:val="0"/>
          <w14:ligatures w14:val="none"/>
        </w:rPr>
        <w:t xml:space="preserve"> for SAP,</w:t>
      </w:r>
    </w:p>
    <w:p w14:paraId="7DD8D520" w14:textId="77777777" w:rsidR="009E346C" w:rsidRPr="009E346C" w:rsidRDefault="009E346C" w:rsidP="009E346C">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 xml:space="preserve">Regional subsidiaries on </w:t>
      </w:r>
      <w:proofErr w:type="spellStart"/>
      <w:r w:rsidRPr="009E346C">
        <w:rPr>
          <w:rFonts w:ascii="Times New Roman" w:eastAsia="Times New Roman" w:hAnsi="Times New Roman" w:cs="Times New Roman"/>
          <w:b/>
          <w:bCs/>
          <w:kern w:val="0"/>
          <w14:ligatures w14:val="none"/>
        </w:rPr>
        <w:t>BlueInvoice</w:t>
      </w:r>
      <w:proofErr w:type="spellEnd"/>
      <w:r w:rsidRPr="009E346C">
        <w:rPr>
          <w:rFonts w:ascii="Times New Roman" w:eastAsia="Times New Roman" w:hAnsi="Times New Roman" w:cs="Times New Roman"/>
          <w:kern w:val="0"/>
          <w14:ligatures w14:val="none"/>
        </w:rPr>
        <w:t>,</w:t>
      </w:r>
    </w:p>
    <w:p w14:paraId="02752FE7" w14:textId="77777777" w:rsidR="009E346C" w:rsidRPr="009E346C" w:rsidRDefault="009E346C" w:rsidP="009E346C">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 xml:space="preserve">Contractors submitting via </w:t>
      </w:r>
      <w:r w:rsidRPr="009E346C">
        <w:rPr>
          <w:rFonts w:ascii="Times New Roman" w:eastAsia="Times New Roman" w:hAnsi="Times New Roman" w:cs="Times New Roman"/>
          <w:b/>
          <w:bCs/>
          <w:kern w:val="0"/>
          <w14:ligatures w14:val="none"/>
        </w:rPr>
        <w:t>Email Connector</w:t>
      </w:r>
      <w:r w:rsidRPr="009E346C">
        <w:rPr>
          <w:rFonts w:ascii="Times New Roman" w:eastAsia="Times New Roman" w:hAnsi="Times New Roman" w:cs="Times New Roman"/>
          <w:kern w:val="0"/>
          <w14:ligatures w14:val="none"/>
        </w:rPr>
        <w:t>,</w:t>
      </w:r>
    </w:p>
    <w:p w14:paraId="64BB6D62" w14:textId="77777777" w:rsidR="009E346C" w:rsidRPr="009E346C" w:rsidRDefault="009E346C" w:rsidP="009E346C">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 xml:space="preserve">Legacy systems </w:t>
      </w:r>
      <w:proofErr w:type="gramStart"/>
      <w:r w:rsidRPr="009E346C">
        <w:rPr>
          <w:rFonts w:ascii="Times New Roman" w:eastAsia="Times New Roman" w:hAnsi="Times New Roman" w:cs="Times New Roman"/>
          <w:kern w:val="0"/>
          <w14:ligatures w14:val="none"/>
        </w:rPr>
        <w:t>managed</w:t>
      </w:r>
      <w:proofErr w:type="gramEnd"/>
      <w:r w:rsidRPr="009E346C">
        <w:rPr>
          <w:rFonts w:ascii="Times New Roman" w:eastAsia="Times New Roman" w:hAnsi="Times New Roman" w:cs="Times New Roman"/>
          <w:kern w:val="0"/>
          <w14:ligatures w14:val="none"/>
        </w:rPr>
        <w:t xml:space="preserve"> through </w:t>
      </w:r>
      <w:proofErr w:type="spellStart"/>
      <w:r w:rsidRPr="009E346C">
        <w:rPr>
          <w:rFonts w:ascii="Times New Roman" w:eastAsia="Times New Roman" w:hAnsi="Times New Roman" w:cs="Times New Roman"/>
          <w:b/>
          <w:bCs/>
          <w:kern w:val="0"/>
          <w14:ligatures w14:val="none"/>
        </w:rPr>
        <w:t>BlueBox</w:t>
      </w:r>
      <w:proofErr w:type="spellEnd"/>
      <w:r w:rsidRPr="009E346C">
        <w:rPr>
          <w:rFonts w:ascii="Times New Roman" w:eastAsia="Times New Roman" w:hAnsi="Times New Roman" w:cs="Times New Roman"/>
          <w:kern w:val="0"/>
          <w14:ligatures w14:val="none"/>
        </w:rPr>
        <w:t>.</w:t>
      </w:r>
    </w:p>
    <w:p w14:paraId="056038DA" w14:textId="77777777" w:rsidR="009E346C" w:rsidRPr="009E346C" w:rsidRDefault="009E346C" w:rsidP="009E346C">
      <w:p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t xml:space="preserve">All methods converge into the same compliance core — </w:t>
      </w:r>
      <w:proofErr w:type="spellStart"/>
      <w:r w:rsidRPr="009E346C">
        <w:rPr>
          <w:rFonts w:ascii="Times New Roman" w:eastAsia="Times New Roman" w:hAnsi="Times New Roman" w:cs="Times New Roman"/>
          <w:kern w:val="0"/>
          <w14:ligatures w14:val="none"/>
        </w:rPr>
        <w:t>SmartAPI</w:t>
      </w:r>
      <w:proofErr w:type="spellEnd"/>
      <w:r w:rsidRPr="009E346C">
        <w:rPr>
          <w:rFonts w:ascii="Times New Roman" w:eastAsia="Times New Roman" w:hAnsi="Times New Roman" w:cs="Times New Roman"/>
          <w:kern w:val="0"/>
          <w14:ligatures w14:val="none"/>
        </w:rPr>
        <w:t xml:space="preserve"> — ensuring unified monitoring, reconciliation, and audit evidence across the enterprise.</w:t>
      </w:r>
    </w:p>
    <w:p w14:paraId="5771AB0E" w14:textId="77777777" w:rsidR="009E346C" w:rsidRPr="009E346C" w:rsidRDefault="009E346C" w:rsidP="009E346C">
      <w:pPr>
        <w:spacing w:after="0"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kern w:val="0"/>
          <w14:ligatures w14:val="none"/>
        </w:rPr>
        <w:pict w14:anchorId="7C98379B">
          <v:rect id="_x0000_i1282" style="width:0;height:1.5pt" o:hralign="center" o:hrstd="t" o:hr="t" fillcolor="#a0a0a0" stroked="f"/>
        </w:pict>
      </w:r>
    </w:p>
    <w:p w14:paraId="3EBC2A34" w14:textId="77777777" w:rsidR="009E346C" w:rsidRPr="009E346C" w:rsidRDefault="009E346C" w:rsidP="009E34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E346C">
        <w:rPr>
          <w:rFonts w:ascii="Times New Roman" w:eastAsia="Times New Roman" w:hAnsi="Times New Roman" w:cs="Times New Roman"/>
          <w:b/>
          <w:bCs/>
          <w:kern w:val="0"/>
          <w:sz w:val="36"/>
          <w:szCs w:val="36"/>
          <w14:ligatures w14:val="none"/>
        </w:rPr>
        <w:t>7.7 Benefits of Multi-Channel Integration</w:t>
      </w:r>
    </w:p>
    <w:p w14:paraId="53ABD8DE" w14:textId="77777777" w:rsidR="009E346C" w:rsidRPr="009E346C" w:rsidRDefault="009E346C" w:rsidP="009E346C">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b/>
          <w:bCs/>
          <w:kern w:val="0"/>
          <w14:ligatures w14:val="none"/>
        </w:rPr>
        <w:t>Flexibility</w:t>
      </w:r>
      <w:r w:rsidRPr="009E346C">
        <w:rPr>
          <w:rFonts w:ascii="Times New Roman" w:eastAsia="Times New Roman" w:hAnsi="Times New Roman" w:cs="Times New Roman"/>
          <w:kern w:val="0"/>
          <w14:ligatures w14:val="none"/>
        </w:rPr>
        <w:t xml:space="preserve"> – No system is left behind, from SAP to spreadsheets.</w:t>
      </w:r>
    </w:p>
    <w:p w14:paraId="02AB9D89" w14:textId="77777777" w:rsidR="009E346C" w:rsidRPr="009E346C" w:rsidRDefault="009E346C" w:rsidP="009E346C">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b/>
          <w:bCs/>
          <w:kern w:val="0"/>
          <w14:ligatures w14:val="none"/>
        </w:rPr>
        <w:t>Risk Reduction</w:t>
      </w:r>
      <w:r w:rsidRPr="009E346C">
        <w:rPr>
          <w:rFonts w:ascii="Times New Roman" w:eastAsia="Times New Roman" w:hAnsi="Times New Roman" w:cs="Times New Roman"/>
          <w:kern w:val="0"/>
          <w14:ligatures w14:val="none"/>
        </w:rPr>
        <w:t xml:space="preserve"> – Multiple fallback paths (API, file, email, capture).</w:t>
      </w:r>
    </w:p>
    <w:p w14:paraId="0CC73EEE" w14:textId="77777777" w:rsidR="009E346C" w:rsidRPr="009E346C" w:rsidRDefault="009E346C" w:rsidP="009E346C">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b/>
          <w:bCs/>
          <w:kern w:val="0"/>
          <w14:ligatures w14:val="none"/>
        </w:rPr>
        <w:t>Scalability</w:t>
      </w:r>
      <w:r w:rsidRPr="009E346C">
        <w:rPr>
          <w:rFonts w:ascii="Times New Roman" w:eastAsia="Times New Roman" w:hAnsi="Times New Roman" w:cs="Times New Roman"/>
          <w:kern w:val="0"/>
          <w14:ligatures w14:val="none"/>
        </w:rPr>
        <w:t xml:space="preserve"> – Handle both high-volume automated submissions and ad-hoc manual entries.</w:t>
      </w:r>
    </w:p>
    <w:p w14:paraId="52C5DFBE" w14:textId="77777777" w:rsidR="009E346C" w:rsidRPr="009E346C" w:rsidRDefault="009E346C" w:rsidP="009E346C">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b/>
          <w:bCs/>
          <w:kern w:val="0"/>
          <w14:ligatures w14:val="none"/>
        </w:rPr>
        <w:t>Unified Compliance</w:t>
      </w:r>
      <w:r w:rsidRPr="009E346C">
        <w:rPr>
          <w:rFonts w:ascii="Times New Roman" w:eastAsia="Times New Roman" w:hAnsi="Times New Roman" w:cs="Times New Roman"/>
          <w:kern w:val="0"/>
          <w14:ligatures w14:val="none"/>
        </w:rPr>
        <w:t xml:space="preserve"> – Regardless of channel, every invoice flows through </w:t>
      </w:r>
      <w:proofErr w:type="spellStart"/>
      <w:r w:rsidRPr="009E346C">
        <w:rPr>
          <w:rFonts w:ascii="Times New Roman" w:eastAsia="Times New Roman" w:hAnsi="Times New Roman" w:cs="Times New Roman"/>
          <w:kern w:val="0"/>
          <w14:ligatures w14:val="none"/>
        </w:rPr>
        <w:t>SmartAPI</w:t>
      </w:r>
      <w:proofErr w:type="spellEnd"/>
      <w:r w:rsidRPr="009E346C">
        <w:rPr>
          <w:rFonts w:ascii="Times New Roman" w:eastAsia="Times New Roman" w:hAnsi="Times New Roman" w:cs="Times New Roman"/>
          <w:kern w:val="0"/>
          <w14:ligatures w14:val="none"/>
        </w:rPr>
        <w:t xml:space="preserve"> for signing, QR, submission, and archiving.</w:t>
      </w:r>
    </w:p>
    <w:p w14:paraId="0C255E19" w14:textId="77777777" w:rsidR="009E346C" w:rsidRPr="009E346C" w:rsidRDefault="009E346C" w:rsidP="009E346C">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9E346C">
        <w:rPr>
          <w:rFonts w:ascii="Times New Roman" w:eastAsia="Times New Roman" w:hAnsi="Times New Roman" w:cs="Times New Roman"/>
          <w:b/>
          <w:bCs/>
          <w:kern w:val="0"/>
          <w14:ligatures w14:val="none"/>
        </w:rPr>
        <w:t>Future Proofing</w:t>
      </w:r>
      <w:r w:rsidRPr="009E346C">
        <w:rPr>
          <w:rFonts w:ascii="Times New Roman" w:eastAsia="Times New Roman" w:hAnsi="Times New Roman" w:cs="Times New Roman"/>
          <w:kern w:val="0"/>
          <w14:ligatures w14:val="none"/>
        </w:rPr>
        <w:t xml:space="preserve"> – As clients modernize their systems, they can migrate from Email or </w:t>
      </w:r>
      <w:proofErr w:type="spellStart"/>
      <w:r w:rsidRPr="009E346C">
        <w:rPr>
          <w:rFonts w:ascii="Times New Roman" w:eastAsia="Times New Roman" w:hAnsi="Times New Roman" w:cs="Times New Roman"/>
          <w:kern w:val="0"/>
          <w14:ligatures w14:val="none"/>
        </w:rPr>
        <w:t>BlueBox</w:t>
      </w:r>
      <w:proofErr w:type="spellEnd"/>
      <w:r w:rsidRPr="009E346C">
        <w:rPr>
          <w:rFonts w:ascii="Times New Roman" w:eastAsia="Times New Roman" w:hAnsi="Times New Roman" w:cs="Times New Roman"/>
          <w:kern w:val="0"/>
          <w14:ligatures w14:val="none"/>
        </w:rPr>
        <w:t xml:space="preserve"> to </w:t>
      </w:r>
      <w:proofErr w:type="spellStart"/>
      <w:r w:rsidRPr="009E346C">
        <w:rPr>
          <w:rFonts w:ascii="Times New Roman" w:eastAsia="Times New Roman" w:hAnsi="Times New Roman" w:cs="Times New Roman"/>
          <w:kern w:val="0"/>
          <w14:ligatures w14:val="none"/>
        </w:rPr>
        <w:t>SmartAPI</w:t>
      </w:r>
      <w:proofErr w:type="spellEnd"/>
      <w:r w:rsidRPr="009E346C">
        <w:rPr>
          <w:rFonts w:ascii="Times New Roman" w:eastAsia="Times New Roman" w:hAnsi="Times New Roman" w:cs="Times New Roman"/>
          <w:kern w:val="0"/>
          <w14:ligatures w14:val="none"/>
        </w:rPr>
        <w:t xml:space="preserve"> without disruption.</w:t>
      </w:r>
    </w:p>
    <w:p w14:paraId="0E9D2BFA" w14:textId="77777777" w:rsidR="00137D33" w:rsidRDefault="00137D33"/>
    <w:p w14:paraId="3BD2FF37" w14:textId="77777777" w:rsidR="00312A49" w:rsidRPr="00312A49" w:rsidRDefault="00312A49" w:rsidP="00312A4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12A49">
        <w:rPr>
          <w:rFonts w:ascii="Times New Roman" w:eastAsia="Times New Roman" w:hAnsi="Times New Roman" w:cs="Times New Roman"/>
          <w:b/>
          <w:bCs/>
          <w:kern w:val="36"/>
          <w:sz w:val="48"/>
          <w:szCs w:val="48"/>
          <w14:ligatures w14:val="none"/>
        </w:rPr>
        <w:lastRenderedPageBreak/>
        <w:t>8. Methods of Receipt Processing and Submission to FIRS</w:t>
      </w:r>
    </w:p>
    <w:p w14:paraId="2895BAE6" w14:textId="77777777" w:rsidR="00312A49" w:rsidRPr="00312A49" w:rsidRDefault="00312A49" w:rsidP="00312A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2A49">
        <w:rPr>
          <w:rFonts w:ascii="Times New Roman" w:eastAsia="Times New Roman" w:hAnsi="Times New Roman" w:cs="Times New Roman"/>
          <w:b/>
          <w:bCs/>
          <w:kern w:val="0"/>
          <w:sz w:val="36"/>
          <w:szCs w:val="36"/>
          <w14:ligatures w14:val="none"/>
        </w:rPr>
        <w:t>8.1 Overview</w:t>
      </w:r>
    </w:p>
    <w:p w14:paraId="132FC74C" w14:textId="77777777" w:rsidR="00312A49" w:rsidRPr="00312A49" w:rsidRDefault="00312A49" w:rsidP="00312A49">
      <w:p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t xml:space="preserve">FIRS MBS operates as a clearance model: every invoice must be received, validated, and acknowledged before it is legally recognized. </w:t>
      </w:r>
      <w:proofErr w:type="spellStart"/>
      <w:r w:rsidRPr="00312A49">
        <w:rPr>
          <w:rFonts w:ascii="Times New Roman" w:eastAsia="Times New Roman" w:hAnsi="Times New Roman" w:cs="Times New Roman"/>
          <w:kern w:val="0"/>
          <w14:ligatures w14:val="none"/>
        </w:rPr>
        <w:t>Softrust</w:t>
      </w:r>
      <w:proofErr w:type="spellEnd"/>
      <w:r w:rsidRPr="00312A49">
        <w:rPr>
          <w:rFonts w:ascii="Times New Roman" w:eastAsia="Times New Roman" w:hAnsi="Times New Roman" w:cs="Times New Roman"/>
          <w:kern w:val="0"/>
          <w14:ligatures w14:val="none"/>
        </w:rPr>
        <w:t xml:space="preserve"> and Bluelight ensure that this process is </w:t>
      </w:r>
      <w:r w:rsidRPr="00312A49">
        <w:rPr>
          <w:rFonts w:ascii="Times New Roman" w:eastAsia="Times New Roman" w:hAnsi="Times New Roman" w:cs="Times New Roman"/>
          <w:b/>
          <w:bCs/>
          <w:kern w:val="0"/>
          <w14:ligatures w14:val="none"/>
        </w:rPr>
        <w:t>automated, reliable, and auditable</w:t>
      </w:r>
      <w:r w:rsidRPr="00312A49">
        <w:rPr>
          <w:rFonts w:ascii="Times New Roman" w:eastAsia="Times New Roman" w:hAnsi="Times New Roman" w:cs="Times New Roman"/>
          <w:kern w:val="0"/>
          <w14:ligatures w14:val="none"/>
        </w:rPr>
        <w:t xml:space="preserve"> across all entry channels — </w:t>
      </w:r>
      <w:proofErr w:type="spellStart"/>
      <w:r w:rsidRPr="00312A49">
        <w:rPr>
          <w:rFonts w:ascii="Times New Roman" w:eastAsia="Times New Roman" w:hAnsi="Times New Roman" w:cs="Times New Roman"/>
          <w:kern w:val="0"/>
          <w14:ligatures w14:val="none"/>
        </w:rPr>
        <w:t>SmartAPI</w:t>
      </w:r>
      <w:proofErr w:type="spellEnd"/>
      <w:r w:rsidRPr="00312A49">
        <w:rPr>
          <w:rFonts w:ascii="Times New Roman" w:eastAsia="Times New Roman" w:hAnsi="Times New Roman" w:cs="Times New Roman"/>
          <w:kern w:val="0"/>
          <w14:ligatures w14:val="none"/>
        </w:rPr>
        <w:t xml:space="preserve">, file, email, and </w:t>
      </w:r>
      <w:proofErr w:type="spellStart"/>
      <w:r w:rsidRPr="00312A49">
        <w:rPr>
          <w:rFonts w:ascii="Times New Roman" w:eastAsia="Times New Roman" w:hAnsi="Times New Roman" w:cs="Times New Roman"/>
          <w:kern w:val="0"/>
          <w14:ligatures w14:val="none"/>
        </w:rPr>
        <w:t>BlueBox</w:t>
      </w:r>
      <w:proofErr w:type="spellEnd"/>
      <w:r w:rsidRPr="00312A49">
        <w:rPr>
          <w:rFonts w:ascii="Times New Roman" w:eastAsia="Times New Roman" w:hAnsi="Times New Roman" w:cs="Times New Roman"/>
          <w:kern w:val="0"/>
          <w14:ligatures w14:val="none"/>
        </w:rPr>
        <w:t>.</w:t>
      </w:r>
    </w:p>
    <w:p w14:paraId="2AFD7BDD" w14:textId="77777777" w:rsidR="00312A49" w:rsidRPr="00312A49" w:rsidRDefault="00312A49" w:rsidP="00312A49">
      <w:p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t>&lt;diagram: End-to-end flow — ERP/</w:t>
      </w:r>
      <w:proofErr w:type="spellStart"/>
      <w:r w:rsidRPr="00312A49">
        <w:rPr>
          <w:rFonts w:ascii="Times New Roman" w:eastAsia="Times New Roman" w:hAnsi="Times New Roman" w:cs="Times New Roman"/>
          <w:kern w:val="0"/>
          <w14:ligatures w14:val="none"/>
        </w:rPr>
        <w:t>BlueInvoice</w:t>
      </w:r>
      <w:proofErr w:type="spellEnd"/>
      <w:r w:rsidRPr="00312A49">
        <w:rPr>
          <w:rFonts w:ascii="Times New Roman" w:eastAsia="Times New Roman" w:hAnsi="Times New Roman" w:cs="Times New Roman"/>
          <w:kern w:val="0"/>
          <w14:ligatures w14:val="none"/>
        </w:rPr>
        <w:t>/Email/</w:t>
      </w:r>
      <w:proofErr w:type="spellStart"/>
      <w:r w:rsidRPr="00312A49">
        <w:rPr>
          <w:rFonts w:ascii="Times New Roman" w:eastAsia="Times New Roman" w:hAnsi="Times New Roman" w:cs="Times New Roman"/>
          <w:kern w:val="0"/>
          <w14:ligatures w14:val="none"/>
        </w:rPr>
        <w:t>BlueBox</w:t>
      </w:r>
      <w:proofErr w:type="spellEnd"/>
      <w:r w:rsidRPr="00312A49">
        <w:rPr>
          <w:rFonts w:ascii="Times New Roman" w:eastAsia="Times New Roman" w:hAnsi="Times New Roman" w:cs="Times New Roman"/>
          <w:kern w:val="0"/>
          <w14:ligatures w14:val="none"/>
        </w:rPr>
        <w:t xml:space="preserve"> → </w:t>
      </w:r>
      <w:proofErr w:type="spellStart"/>
      <w:r w:rsidRPr="00312A49">
        <w:rPr>
          <w:rFonts w:ascii="Times New Roman" w:eastAsia="Times New Roman" w:hAnsi="Times New Roman" w:cs="Times New Roman"/>
          <w:kern w:val="0"/>
          <w14:ligatures w14:val="none"/>
        </w:rPr>
        <w:t>SmartAPI</w:t>
      </w:r>
      <w:proofErr w:type="spellEnd"/>
      <w:r w:rsidRPr="00312A49">
        <w:rPr>
          <w:rFonts w:ascii="Times New Roman" w:eastAsia="Times New Roman" w:hAnsi="Times New Roman" w:cs="Times New Roman"/>
          <w:kern w:val="0"/>
          <w14:ligatures w14:val="none"/>
        </w:rPr>
        <w:t xml:space="preserve"> compliance engine → FIRS MBS → response → archive + dashboards&gt;</w:t>
      </w:r>
    </w:p>
    <w:p w14:paraId="59858B2D" w14:textId="77777777" w:rsidR="00312A49" w:rsidRPr="00312A49" w:rsidRDefault="00312A49" w:rsidP="00312A49">
      <w:pPr>
        <w:spacing w:after="0"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pict w14:anchorId="75CC0912">
          <v:rect id="_x0000_i1289" style="width:0;height:1.5pt" o:hralign="center" o:hrstd="t" o:hr="t" fillcolor="#a0a0a0" stroked="f"/>
        </w:pict>
      </w:r>
    </w:p>
    <w:p w14:paraId="73391888" w14:textId="77777777" w:rsidR="00312A49" w:rsidRPr="00312A49" w:rsidRDefault="00312A49" w:rsidP="00312A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2A49">
        <w:rPr>
          <w:rFonts w:ascii="Times New Roman" w:eastAsia="Times New Roman" w:hAnsi="Times New Roman" w:cs="Times New Roman"/>
          <w:b/>
          <w:bCs/>
          <w:kern w:val="0"/>
          <w:sz w:val="36"/>
          <w:szCs w:val="36"/>
          <w14:ligatures w14:val="none"/>
        </w:rPr>
        <w:t>8.2 Supported Document Types</w:t>
      </w:r>
    </w:p>
    <w:p w14:paraId="706F1BC7" w14:textId="77777777" w:rsidR="00312A49" w:rsidRPr="00312A49" w:rsidRDefault="00312A49" w:rsidP="00312A49">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Invoices</w:t>
      </w:r>
      <w:r w:rsidRPr="00312A49">
        <w:rPr>
          <w:rFonts w:ascii="Times New Roman" w:eastAsia="Times New Roman" w:hAnsi="Times New Roman" w:cs="Times New Roman"/>
          <w:kern w:val="0"/>
          <w14:ligatures w14:val="none"/>
        </w:rPr>
        <w:t xml:space="preserve"> – standard sales and service invoices.</w:t>
      </w:r>
    </w:p>
    <w:p w14:paraId="7189A397" w14:textId="77777777" w:rsidR="00312A49" w:rsidRPr="00312A49" w:rsidRDefault="00312A49" w:rsidP="00312A49">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Credit Notes</w:t>
      </w:r>
      <w:r w:rsidRPr="00312A49">
        <w:rPr>
          <w:rFonts w:ascii="Times New Roman" w:eastAsia="Times New Roman" w:hAnsi="Times New Roman" w:cs="Times New Roman"/>
          <w:kern w:val="0"/>
          <w14:ligatures w14:val="none"/>
        </w:rPr>
        <w:t xml:space="preserve"> – negative invoices reducing liability.</w:t>
      </w:r>
    </w:p>
    <w:p w14:paraId="4855D343" w14:textId="77777777" w:rsidR="00312A49" w:rsidRPr="00312A49" w:rsidRDefault="00312A49" w:rsidP="00312A49">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Debit Notes</w:t>
      </w:r>
      <w:r w:rsidRPr="00312A49">
        <w:rPr>
          <w:rFonts w:ascii="Times New Roman" w:eastAsia="Times New Roman" w:hAnsi="Times New Roman" w:cs="Times New Roman"/>
          <w:kern w:val="0"/>
          <w14:ligatures w14:val="none"/>
        </w:rPr>
        <w:t xml:space="preserve"> – adjustments for additional charges.</w:t>
      </w:r>
    </w:p>
    <w:p w14:paraId="1F96917A" w14:textId="77777777" w:rsidR="00312A49" w:rsidRPr="00312A49" w:rsidRDefault="00312A49" w:rsidP="00312A49">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Future Expansion</w:t>
      </w:r>
      <w:r w:rsidRPr="00312A49">
        <w:rPr>
          <w:rFonts w:ascii="Times New Roman" w:eastAsia="Times New Roman" w:hAnsi="Times New Roman" w:cs="Times New Roman"/>
          <w:kern w:val="0"/>
          <w14:ligatures w14:val="none"/>
        </w:rPr>
        <w:t xml:space="preserve"> – designed to support regulator extension to other tax documents (e.g., withholding tax certificates).</w:t>
      </w:r>
    </w:p>
    <w:p w14:paraId="6E57AA84" w14:textId="77777777" w:rsidR="00312A49" w:rsidRPr="00312A49" w:rsidRDefault="00312A49" w:rsidP="00312A49">
      <w:pPr>
        <w:spacing w:after="0"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pict w14:anchorId="2F84DE7E">
          <v:rect id="_x0000_i1290" style="width:0;height:1.5pt" o:hralign="center" o:hrstd="t" o:hr="t" fillcolor="#a0a0a0" stroked="f"/>
        </w:pict>
      </w:r>
    </w:p>
    <w:p w14:paraId="343588CF" w14:textId="77777777" w:rsidR="00312A49" w:rsidRPr="00312A49" w:rsidRDefault="00312A49" w:rsidP="00312A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2A49">
        <w:rPr>
          <w:rFonts w:ascii="Times New Roman" w:eastAsia="Times New Roman" w:hAnsi="Times New Roman" w:cs="Times New Roman"/>
          <w:b/>
          <w:bCs/>
          <w:kern w:val="0"/>
          <w:sz w:val="36"/>
          <w:szCs w:val="36"/>
          <w14:ligatures w14:val="none"/>
        </w:rPr>
        <w:t>8.3 Pre-Submission Processing</w:t>
      </w:r>
    </w:p>
    <w:p w14:paraId="04CE349C" w14:textId="77777777" w:rsidR="00312A49" w:rsidRPr="00312A49" w:rsidRDefault="00312A49" w:rsidP="00312A49">
      <w:p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t xml:space="preserve">Before an invoice is transmitted to FIRS, </w:t>
      </w:r>
      <w:proofErr w:type="spellStart"/>
      <w:r w:rsidRPr="00312A49">
        <w:rPr>
          <w:rFonts w:ascii="Times New Roman" w:eastAsia="Times New Roman" w:hAnsi="Times New Roman" w:cs="Times New Roman"/>
          <w:kern w:val="0"/>
          <w14:ligatures w14:val="none"/>
        </w:rPr>
        <w:t>SmartAPI</w:t>
      </w:r>
      <w:proofErr w:type="spellEnd"/>
      <w:r w:rsidRPr="00312A49">
        <w:rPr>
          <w:rFonts w:ascii="Times New Roman" w:eastAsia="Times New Roman" w:hAnsi="Times New Roman" w:cs="Times New Roman"/>
          <w:kern w:val="0"/>
          <w14:ligatures w14:val="none"/>
        </w:rPr>
        <w:t xml:space="preserve"> performs several safeguards:</w:t>
      </w:r>
    </w:p>
    <w:p w14:paraId="75C4FC1E" w14:textId="77777777" w:rsidR="00312A49" w:rsidRPr="00312A49" w:rsidRDefault="00312A49" w:rsidP="00312A49">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Schema Validation</w:t>
      </w:r>
      <w:r w:rsidRPr="00312A49">
        <w:rPr>
          <w:rFonts w:ascii="Times New Roman" w:eastAsia="Times New Roman" w:hAnsi="Times New Roman" w:cs="Times New Roman"/>
          <w:kern w:val="0"/>
          <w14:ligatures w14:val="none"/>
        </w:rPr>
        <w:t xml:space="preserve"> – invoice checked against canonical schema and regulator schema.</w:t>
      </w:r>
    </w:p>
    <w:p w14:paraId="2108F4A0" w14:textId="77777777" w:rsidR="00312A49" w:rsidRPr="00312A49" w:rsidRDefault="00312A49" w:rsidP="00312A49">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Mandatory Field Checks</w:t>
      </w:r>
      <w:r w:rsidRPr="00312A49">
        <w:rPr>
          <w:rFonts w:ascii="Times New Roman" w:eastAsia="Times New Roman" w:hAnsi="Times New Roman" w:cs="Times New Roman"/>
          <w:kern w:val="0"/>
          <w14:ligatures w14:val="none"/>
        </w:rPr>
        <w:t xml:space="preserve"> – e.g., Buyer TIN, issue date, line totals.</w:t>
      </w:r>
    </w:p>
    <w:p w14:paraId="6F9D5CFD" w14:textId="77777777" w:rsidR="00312A49" w:rsidRPr="00312A49" w:rsidRDefault="00312A49" w:rsidP="00312A49">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Normalization</w:t>
      </w:r>
      <w:r w:rsidRPr="00312A49">
        <w:rPr>
          <w:rFonts w:ascii="Times New Roman" w:eastAsia="Times New Roman" w:hAnsi="Times New Roman" w:cs="Times New Roman"/>
          <w:kern w:val="0"/>
          <w14:ligatures w14:val="none"/>
        </w:rPr>
        <w:t xml:space="preserve"> – consistent formatting of dates, currencies, numeric precision.</w:t>
      </w:r>
    </w:p>
    <w:p w14:paraId="03053EF7" w14:textId="77777777" w:rsidR="00312A49" w:rsidRPr="00312A49" w:rsidRDefault="00312A49" w:rsidP="00312A49">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Master Data Cross-Check</w:t>
      </w:r>
      <w:r w:rsidRPr="00312A49">
        <w:rPr>
          <w:rFonts w:ascii="Times New Roman" w:eastAsia="Times New Roman" w:hAnsi="Times New Roman" w:cs="Times New Roman"/>
          <w:kern w:val="0"/>
          <w14:ligatures w14:val="none"/>
        </w:rPr>
        <w:t xml:space="preserve"> – HS codes, tax codes, and TINs validated against </w:t>
      </w:r>
      <w:proofErr w:type="spellStart"/>
      <w:r w:rsidRPr="00312A49">
        <w:rPr>
          <w:rFonts w:ascii="Times New Roman" w:eastAsia="Times New Roman" w:hAnsi="Times New Roman" w:cs="Times New Roman"/>
          <w:kern w:val="0"/>
          <w14:ligatures w14:val="none"/>
        </w:rPr>
        <w:t>SmartAPI’s</w:t>
      </w:r>
      <w:proofErr w:type="spellEnd"/>
      <w:r w:rsidRPr="00312A49">
        <w:rPr>
          <w:rFonts w:ascii="Times New Roman" w:eastAsia="Times New Roman" w:hAnsi="Times New Roman" w:cs="Times New Roman"/>
          <w:kern w:val="0"/>
          <w14:ligatures w14:val="none"/>
        </w:rPr>
        <w:t xml:space="preserve"> reference libraries.</w:t>
      </w:r>
    </w:p>
    <w:p w14:paraId="7B4D3051" w14:textId="77777777" w:rsidR="00312A49" w:rsidRPr="00312A49" w:rsidRDefault="00312A49" w:rsidP="00312A49">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Digital Signature Preparation</w:t>
      </w:r>
      <w:r w:rsidRPr="00312A49">
        <w:rPr>
          <w:rFonts w:ascii="Times New Roman" w:eastAsia="Times New Roman" w:hAnsi="Times New Roman" w:cs="Times New Roman"/>
          <w:kern w:val="0"/>
          <w14:ligatures w14:val="none"/>
        </w:rPr>
        <w:t xml:space="preserve"> – payload hash signed with PKI for non-repudiation.</w:t>
      </w:r>
    </w:p>
    <w:p w14:paraId="5B43822C" w14:textId="77777777" w:rsidR="00312A49" w:rsidRPr="00312A49" w:rsidRDefault="00312A49" w:rsidP="00312A49">
      <w:p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t xml:space="preserve">If validation fails, the invoice is rejected at </w:t>
      </w:r>
      <w:proofErr w:type="spellStart"/>
      <w:r w:rsidRPr="00312A49">
        <w:rPr>
          <w:rFonts w:ascii="Times New Roman" w:eastAsia="Times New Roman" w:hAnsi="Times New Roman" w:cs="Times New Roman"/>
          <w:kern w:val="0"/>
          <w14:ligatures w14:val="none"/>
        </w:rPr>
        <w:t>SmartAPI</w:t>
      </w:r>
      <w:proofErr w:type="spellEnd"/>
      <w:r w:rsidRPr="00312A49">
        <w:rPr>
          <w:rFonts w:ascii="Times New Roman" w:eastAsia="Times New Roman" w:hAnsi="Times New Roman" w:cs="Times New Roman"/>
          <w:kern w:val="0"/>
          <w14:ligatures w14:val="none"/>
        </w:rPr>
        <w:t xml:space="preserve"> layer, with structured error messages returned to ERP, Email Connector, or </w:t>
      </w:r>
      <w:proofErr w:type="spellStart"/>
      <w:r w:rsidRPr="00312A49">
        <w:rPr>
          <w:rFonts w:ascii="Times New Roman" w:eastAsia="Times New Roman" w:hAnsi="Times New Roman" w:cs="Times New Roman"/>
          <w:kern w:val="0"/>
          <w14:ligatures w14:val="none"/>
        </w:rPr>
        <w:t>BlueInvoice</w:t>
      </w:r>
      <w:proofErr w:type="spellEnd"/>
      <w:r w:rsidRPr="00312A49">
        <w:rPr>
          <w:rFonts w:ascii="Times New Roman" w:eastAsia="Times New Roman" w:hAnsi="Times New Roman" w:cs="Times New Roman"/>
          <w:kern w:val="0"/>
          <w14:ligatures w14:val="none"/>
        </w:rPr>
        <w:t xml:space="preserve"> user interface.</w:t>
      </w:r>
    </w:p>
    <w:p w14:paraId="47E5AE5F" w14:textId="77777777" w:rsidR="00312A49" w:rsidRPr="00312A49" w:rsidRDefault="00312A49" w:rsidP="00312A49">
      <w:pPr>
        <w:spacing w:after="0"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pict w14:anchorId="1758516E">
          <v:rect id="_x0000_i1291" style="width:0;height:1.5pt" o:hralign="center" o:hrstd="t" o:hr="t" fillcolor="#a0a0a0" stroked="f"/>
        </w:pict>
      </w:r>
    </w:p>
    <w:p w14:paraId="515F4AED" w14:textId="77777777" w:rsidR="00312A49" w:rsidRPr="00312A49" w:rsidRDefault="00312A49" w:rsidP="00312A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2A49">
        <w:rPr>
          <w:rFonts w:ascii="Times New Roman" w:eastAsia="Times New Roman" w:hAnsi="Times New Roman" w:cs="Times New Roman"/>
          <w:b/>
          <w:bCs/>
          <w:kern w:val="0"/>
          <w:sz w:val="36"/>
          <w:szCs w:val="36"/>
          <w14:ligatures w14:val="none"/>
        </w:rPr>
        <w:t>8.4 Submission to FIRS MBS</w:t>
      </w:r>
    </w:p>
    <w:p w14:paraId="4FCA4CD3" w14:textId="77777777" w:rsidR="00312A49" w:rsidRPr="00312A49" w:rsidRDefault="00312A49" w:rsidP="00312A49">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lastRenderedPageBreak/>
        <w:t>Transport</w:t>
      </w:r>
      <w:r w:rsidRPr="00312A49">
        <w:rPr>
          <w:rFonts w:ascii="Times New Roman" w:eastAsia="Times New Roman" w:hAnsi="Times New Roman" w:cs="Times New Roman"/>
          <w:kern w:val="0"/>
          <w14:ligatures w14:val="none"/>
        </w:rPr>
        <w:t xml:space="preserve"> – invoices transmitted over TLS 1.3 via HTTPS.</w:t>
      </w:r>
    </w:p>
    <w:p w14:paraId="1EF2159E" w14:textId="77777777" w:rsidR="00312A49" w:rsidRPr="00312A49" w:rsidRDefault="00312A49" w:rsidP="00312A49">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Security</w:t>
      </w:r>
      <w:r w:rsidRPr="00312A49">
        <w:rPr>
          <w:rFonts w:ascii="Times New Roman" w:eastAsia="Times New Roman" w:hAnsi="Times New Roman" w:cs="Times New Roman"/>
          <w:kern w:val="0"/>
          <w14:ligatures w14:val="none"/>
        </w:rPr>
        <w:t xml:space="preserve"> – signed payload with client certificate or OAuth token.</w:t>
      </w:r>
    </w:p>
    <w:p w14:paraId="48341581" w14:textId="77777777" w:rsidR="00312A49" w:rsidRPr="00312A49" w:rsidRDefault="00312A49" w:rsidP="00312A49">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Idempotency</w:t>
      </w:r>
      <w:r w:rsidRPr="00312A49">
        <w:rPr>
          <w:rFonts w:ascii="Times New Roman" w:eastAsia="Times New Roman" w:hAnsi="Times New Roman" w:cs="Times New Roman"/>
          <w:kern w:val="0"/>
          <w14:ligatures w14:val="none"/>
        </w:rPr>
        <w:t xml:space="preserve"> – each submission carries a unique ID to prevent duplicates.</w:t>
      </w:r>
    </w:p>
    <w:p w14:paraId="1129DE2B" w14:textId="77777777" w:rsidR="00312A49" w:rsidRPr="00312A49" w:rsidRDefault="00312A49" w:rsidP="00312A49">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Response Handling</w:t>
      </w:r>
      <w:r w:rsidRPr="00312A49">
        <w:rPr>
          <w:rFonts w:ascii="Times New Roman" w:eastAsia="Times New Roman" w:hAnsi="Times New Roman" w:cs="Times New Roman"/>
          <w:kern w:val="0"/>
          <w14:ligatures w14:val="none"/>
        </w:rPr>
        <w:t xml:space="preserve"> – </w:t>
      </w:r>
      <w:proofErr w:type="spellStart"/>
      <w:r w:rsidRPr="00312A49">
        <w:rPr>
          <w:rFonts w:ascii="Times New Roman" w:eastAsia="Times New Roman" w:hAnsi="Times New Roman" w:cs="Times New Roman"/>
          <w:kern w:val="0"/>
          <w14:ligatures w14:val="none"/>
        </w:rPr>
        <w:t>SmartAPI</w:t>
      </w:r>
      <w:proofErr w:type="spellEnd"/>
      <w:r w:rsidRPr="00312A49">
        <w:rPr>
          <w:rFonts w:ascii="Times New Roman" w:eastAsia="Times New Roman" w:hAnsi="Times New Roman" w:cs="Times New Roman"/>
          <w:kern w:val="0"/>
          <w14:ligatures w14:val="none"/>
        </w:rPr>
        <w:t xml:space="preserve"> manages synchronous and asynchronous FIRS responses.</w:t>
      </w:r>
    </w:p>
    <w:p w14:paraId="0E3CC51B" w14:textId="77777777" w:rsidR="00312A49" w:rsidRPr="00312A49" w:rsidRDefault="00312A49" w:rsidP="00312A49">
      <w:p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Response Types</w:t>
      </w:r>
    </w:p>
    <w:p w14:paraId="4C625A19" w14:textId="77777777" w:rsidR="00312A49" w:rsidRPr="00312A49" w:rsidRDefault="00312A49" w:rsidP="00312A49">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Acknowledged</w:t>
      </w:r>
      <w:r w:rsidRPr="00312A49">
        <w:rPr>
          <w:rFonts w:ascii="Times New Roman" w:eastAsia="Times New Roman" w:hAnsi="Times New Roman" w:cs="Times New Roman"/>
          <w:kern w:val="0"/>
          <w14:ligatures w14:val="none"/>
        </w:rPr>
        <w:t xml:space="preserve"> – FIRS has received the invoice, processing pending.</w:t>
      </w:r>
    </w:p>
    <w:p w14:paraId="7427613F" w14:textId="77777777" w:rsidR="00312A49" w:rsidRPr="00312A49" w:rsidRDefault="00312A49" w:rsidP="00312A49">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Cleared</w:t>
      </w:r>
      <w:r w:rsidRPr="00312A49">
        <w:rPr>
          <w:rFonts w:ascii="Times New Roman" w:eastAsia="Times New Roman" w:hAnsi="Times New Roman" w:cs="Times New Roman"/>
          <w:kern w:val="0"/>
          <w14:ligatures w14:val="none"/>
        </w:rPr>
        <w:t xml:space="preserve"> – Invoice successfully validated, IRN and QR returned.</w:t>
      </w:r>
    </w:p>
    <w:p w14:paraId="25CAAADE" w14:textId="77777777" w:rsidR="00312A49" w:rsidRPr="00312A49" w:rsidRDefault="00312A49" w:rsidP="00312A49">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Rejected</w:t>
      </w:r>
      <w:r w:rsidRPr="00312A49">
        <w:rPr>
          <w:rFonts w:ascii="Times New Roman" w:eastAsia="Times New Roman" w:hAnsi="Times New Roman" w:cs="Times New Roman"/>
          <w:kern w:val="0"/>
          <w14:ligatures w14:val="none"/>
        </w:rPr>
        <w:t xml:space="preserve"> – Invoice invalid, reason code provided.</w:t>
      </w:r>
    </w:p>
    <w:p w14:paraId="6B09DF96" w14:textId="77777777" w:rsidR="00312A49" w:rsidRPr="00312A49" w:rsidRDefault="00312A49" w:rsidP="00312A49">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Pending</w:t>
      </w:r>
      <w:r w:rsidRPr="00312A49">
        <w:rPr>
          <w:rFonts w:ascii="Times New Roman" w:eastAsia="Times New Roman" w:hAnsi="Times New Roman" w:cs="Times New Roman"/>
          <w:kern w:val="0"/>
          <w14:ligatures w14:val="none"/>
        </w:rPr>
        <w:t xml:space="preserve"> – FIRS temporary status; </w:t>
      </w:r>
      <w:proofErr w:type="spellStart"/>
      <w:r w:rsidRPr="00312A49">
        <w:rPr>
          <w:rFonts w:ascii="Times New Roman" w:eastAsia="Times New Roman" w:hAnsi="Times New Roman" w:cs="Times New Roman"/>
          <w:kern w:val="0"/>
          <w14:ligatures w14:val="none"/>
        </w:rPr>
        <w:t>SmartAPI</w:t>
      </w:r>
      <w:proofErr w:type="spellEnd"/>
      <w:r w:rsidRPr="00312A49">
        <w:rPr>
          <w:rFonts w:ascii="Times New Roman" w:eastAsia="Times New Roman" w:hAnsi="Times New Roman" w:cs="Times New Roman"/>
          <w:kern w:val="0"/>
          <w14:ligatures w14:val="none"/>
        </w:rPr>
        <w:t xml:space="preserve"> queues for automatic retry.</w:t>
      </w:r>
    </w:p>
    <w:p w14:paraId="74D36EA2" w14:textId="77777777" w:rsidR="00312A49" w:rsidRPr="00312A49" w:rsidRDefault="00312A49" w:rsidP="00312A49">
      <w:pPr>
        <w:spacing w:after="0"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pict w14:anchorId="3238B1A4">
          <v:rect id="_x0000_i1292" style="width:0;height:1.5pt" o:hralign="center" o:hrstd="t" o:hr="t" fillcolor="#a0a0a0" stroked="f"/>
        </w:pict>
      </w:r>
    </w:p>
    <w:p w14:paraId="6E48217A" w14:textId="77777777" w:rsidR="00312A49" w:rsidRPr="00312A49" w:rsidRDefault="00312A49" w:rsidP="00312A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2A49">
        <w:rPr>
          <w:rFonts w:ascii="Times New Roman" w:eastAsia="Times New Roman" w:hAnsi="Times New Roman" w:cs="Times New Roman"/>
          <w:b/>
          <w:bCs/>
          <w:kern w:val="0"/>
          <w:sz w:val="36"/>
          <w:szCs w:val="36"/>
          <w14:ligatures w14:val="none"/>
        </w:rPr>
        <w:t>8.5 Error Handling and Correction</w:t>
      </w:r>
    </w:p>
    <w:p w14:paraId="6039436C" w14:textId="77777777" w:rsidR="00312A49" w:rsidRPr="00312A49" w:rsidRDefault="00312A49" w:rsidP="00312A49">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t>Errors returned include structured error code, field name, and description.</w:t>
      </w:r>
    </w:p>
    <w:p w14:paraId="0FDC7B0D" w14:textId="77777777" w:rsidR="00312A49" w:rsidRPr="00312A49" w:rsidRDefault="00312A49" w:rsidP="00312A49">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t>Errors logged with correlation ID and timestamp for traceability.</w:t>
      </w:r>
    </w:p>
    <w:p w14:paraId="18695C05" w14:textId="77777777" w:rsidR="00312A49" w:rsidRPr="00312A49" w:rsidRDefault="00312A49" w:rsidP="00312A49">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t>Finance teams notified via dashboards, emails, or ERP error queues.</w:t>
      </w:r>
    </w:p>
    <w:p w14:paraId="1CFBEB6F" w14:textId="77777777" w:rsidR="00312A49" w:rsidRPr="00312A49" w:rsidRDefault="00312A49" w:rsidP="00312A49">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t>Corrected invoices resubmitted automatically once fixed.</w:t>
      </w:r>
    </w:p>
    <w:p w14:paraId="0783BCF9" w14:textId="77777777" w:rsidR="00312A49" w:rsidRPr="00312A49" w:rsidRDefault="00312A49" w:rsidP="00312A49">
      <w:p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Examples of common errors</w:t>
      </w:r>
    </w:p>
    <w:p w14:paraId="63F5400C" w14:textId="77777777" w:rsidR="00312A49" w:rsidRPr="00312A49" w:rsidRDefault="00312A49" w:rsidP="00312A49">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t>Invalid or missing Buyer TIN.</w:t>
      </w:r>
    </w:p>
    <w:p w14:paraId="52A6F0EA" w14:textId="77777777" w:rsidR="00312A49" w:rsidRPr="00312A49" w:rsidRDefault="00312A49" w:rsidP="00312A49">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t>Incorrect tax code mapping.</w:t>
      </w:r>
    </w:p>
    <w:p w14:paraId="697511B4" w14:textId="77777777" w:rsidR="00312A49" w:rsidRPr="00312A49" w:rsidRDefault="00312A49" w:rsidP="00312A49">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t>Inconsistent line totals vs header totals.</w:t>
      </w:r>
    </w:p>
    <w:p w14:paraId="4B351848" w14:textId="77777777" w:rsidR="00312A49" w:rsidRPr="00312A49" w:rsidRDefault="00312A49" w:rsidP="00312A49">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t>Invalid HS code reference.</w:t>
      </w:r>
    </w:p>
    <w:p w14:paraId="4EF15F97" w14:textId="77777777" w:rsidR="00312A49" w:rsidRPr="00312A49" w:rsidRDefault="00312A49" w:rsidP="00312A49">
      <w:pPr>
        <w:spacing w:after="0"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pict w14:anchorId="4403C1C3">
          <v:rect id="_x0000_i1293" style="width:0;height:1.5pt" o:hralign="center" o:hrstd="t" o:hr="t" fillcolor="#a0a0a0" stroked="f"/>
        </w:pict>
      </w:r>
    </w:p>
    <w:p w14:paraId="1CED111A" w14:textId="77777777" w:rsidR="00312A49" w:rsidRPr="00312A49" w:rsidRDefault="00312A49" w:rsidP="00312A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2A49">
        <w:rPr>
          <w:rFonts w:ascii="Times New Roman" w:eastAsia="Times New Roman" w:hAnsi="Times New Roman" w:cs="Times New Roman"/>
          <w:b/>
          <w:bCs/>
          <w:kern w:val="0"/>
          <w:sz w:val="36"/>
          <w:szCs w:val="36"/>
          <w14:ligatures w14:val="none"/>
        </w:rPr>
        <w:t>8.6 Post-Submission Processing</w:t>
      </w:r>
    </w:p>
    <w:p w14:paraId="4DB5E5D7" w14:textId="77777777" w:rsidR="00312A49" w:rsidRPr="00312A49" w:rsidRDefault="00312A49" w:rsidP="00312A49">
      <w:p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t xml:space="preserve">Every successfully submitted invoice is enriched and </w:t>
      </w:r>
      <w:proofErr w:type="gramStart"/>
      <w:r w:rsidRPr="00312A49">
        <w:rPr>
          <w:rFonts w:ascii="Times New Roman" w:eastAsia="Times New Roman" w:hAnsi="Times New Roman" w:cs="Times New Roman"/>
          <w:kern w:val="0"/>
          <w14:ligatures w14:val="none"/>
        </w:rPr>
        <w:t>archived</w:t>
      </w:r>
      <w:proofErr w:type="gramEnd"/>
      <w:r w:rsidRPr="00312A49">
        <w:rPr>
          <w:rFonts w:ascii="Times New Roman" w:eastAsia="Times New Roman" w:hAnsi="Times New Roman" w:cs="Times New Roman"/>
          <w:kern w:val="0"/>
          <w14:ligatures w14:val="none"/>
        </w:rPr>
        <w:t>:</w:t>
      </w:r>
    </w:p>
    <w:p w14:paraId="563F4950" w14:textId="77777777" w:rsidR="00312A49" w:rsidRPr="00312A49" w:rsidRDefault="00312A49" w:rsidP="00312A49">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Clearance Receipt</w:t>
      </w:r>
      <w:r w:rsidRPr="00312A49">
        <w:rPr>
          <w:rFonts w:ascii="Times New Roman" w:eastAsia="Times New Roman" w:hAnsi="Times New Roman" w:cs="Times New Roman"/>
          <w:kern w:val="0"/>
          <w14:ligatures w14:val="none"/>
        </w:rPr>
        <w:t xml:space="preserve"> – IRN, QR code, timestamp from FIRS.</w:t>
      </w:r>
    </w:p>
    <w:p w14:paraId="54EC6498" w14:textId="77777777" w:rsidR="00312A49" w:rsidRPr="00312A49" w:rsidRDefault="00312A49" w:rsidP="00312A49">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Digital Signature</w:t>
      </w:r>
      <w:r w:rsidRPr="00312A49">
        <w:rPr>
          <w:rFonts w:ascii="Times New Roman" w:eastAsia="Times New Roman" w:hAnsi="Times New Roman" w:cs="Times New Roman"/>
          <w:kern w:val="0"/>
          <w14:ligatures w14:val="none"/>
        </w:rPr>
        <w:t xml:space="preserve"> – proof of authenticity and integrity.</w:t>
      </w:r>
    </w:p>
    <w:p w14:paraId="0BDBEF97" w14:textId="77777777" w:rsidR="00312A49" w:rsidRPr="00312A49" w:rsidRDefault="00312A49" w:rsidP="00312A49">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Audit Log Entry</w:t>
      </w:r>
      <w:r w:rsidRPr="00312A49">
        <w:rPr>
          <w:rFonts w:ascii="Times New Roman" w:eastAsia="Times New Roman" w:hAnsi="Times New Roman" w:cs="Times New Roman"/>
          <w:kern w:val="0"/>
          <w14:ligatures w14:val="none"/>
        </w:rPr>
        <w:t xml:space="preserve"> – full trace of submission and response cycle.</w:t>
      </w:r>
    </w:p>
    <w:p w14:paraId="0F833B91" w14:textId="77777777" w:rsidR="00312A49" w:rsidRPr="00312A49" w:rsidRDefault="00312A49" w:rsidP="00312A49">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Archival</w:t>
      </w:r>
      <w:r w:rsidRPr="00312A49">
        <w:rPr>
          <w:rFonts w:ascii="Times New Roman" w:eastAsia="Times New Roman" w:hAnsi="Times New Roman" w:cs="Times New Roman"/>
          <w:kern w:val="0"/>
          <w14:ligatures w14:val="none"/>
        </w:rPr>
        <w:t xml:space="preserve"> – bundled into WORM storage for 10+ years.</w:t>
      </w:r>
    </w:p>
    <w:p w14:paraId="3890D6A2" w14:textId="77777777" w:rsidR="00312A49" w:rsidRPr="00312A49" w:rsidRDefault="00312A49" w:rsidP="00312A49">
      <w:p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t xml:space="preserve">Invoices are also updated in client ERP (via </w:t>
      </w:r>
      <w:proofErr w:type="spellStart"/>
      <w:r w:rsidRPr="00312A49">
        <w:rPr>
          <w:rFonts w:ascii="Times New Roman" w:eastAsia="Times New Roman" w:hAnsi="Times New Roman" w:cs="Times New Roman"/>
          <w:kern w:val="0"/>
          <w14:ligatures w14:val="none"/>
        </w:rPr>
        <w:t>SmartAPI</w:t>
      </w:r>
      <w:proofErr w:type="spellEnd"/>
      <w:r w:rsidRPr="00312A49">
        <w:rPr>
          <w:rFonts w:ascii="Times New Roman" w:eastAsia="Times New Roman" w:hAnsi="Times New Roman" w:cs="Times New Roman"/>
          <w:kern w:val="0"/>
          <w14:ligatures w14:val="none"/>
        </w:rPr>
        <w:t xml:space="preserve"> callback or polling) or sent back by email acknowledgement.</w:t>
      </w:r>
    </w:p>
    <w:p w14:paraId="2786DE18" w14:textId="77777777" w:rsidR="00312A49" w:rsidRPr="00312A49" w:rsidRDefault="00312A49" w:rsidP="00312A49">
      <w:p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t>&lt;diagram: Evidence lifecycle — canonical invoice → FIRS submission → receipt/QR → evidence bundle archived&gt;</w:t>
      </w:r>
    </w:p>
    <w:p w14:paraId="7C02FF01" w14:textId="77777777" w:rsidR="00312A49" w:rsidRPr="00312A49" w:rsidRDefault="00312A49" w:rsidP="00312A49">
      <w:pPr>
        <w:spacing w:after="0"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lastRenderedPageBreak/>
        <w:pict w14:anchorId="5F2D1FDE">
          <v:rect id="_x0000_i1294" style="width:0;height:1.5pt" o:hralign="center" o:hrstd="t" o:hr="t" fillcolor="#a0a0a0" stroked="f"/>
        </w:pict>
      </w:r>
    </w:p>
    <w:p w14:paraId="19FDC3B9" w14:textId="77777777" w:rsidR="00312A49" w:rsidRPr="00312A49" w:rsidRDefault="00312A49" w:rsidP="00312A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2A49">
        <w:rPr>
          <w:rFonts w:ascii="Times New Roman" w:eastAsia="Times New Roman" w:hAnsi="Times New Roman" w:cs="Times New Roman"/>
          <w:b/>
          <w:bCs/>
          <w:kern w:val="0"/>
          <w:sz w:val="36"/>
          <w:szCs w:val="36"/>
          <w14:ligatures w14:val="none"/>
        </w:rPr>
        <w:t>8.7 Monitoring and Reconciliation</w:t>
      </w:r>
    </w:p>
    <w:p w14:paraId="374A5B83" w14:textId="77777777" w:rsidR="00312A49" w:rsidRPr="00312A49" w:rsidRDefault="00312A49" w:rsidP="00312A49">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Dashboards</w:t>
      </w:r>
      <w:r w:rsidRPr="00312A49">
        <w:rPr>
          <w:rFonts w:ascii="Times New Roman" w:eastAsia="Times New Roman" w:hAnsi="Times New Roman" w:cs="Times New Roman"/>
          <w:kern w:val="0"/>
          <w14:ligatures w14:val="none"/>
        </w:rPr>
        <w:t xml:space="preserve"> show real-time clearance rates, rejections by reason, and pending items.</w:t>
      </w:r>
    </w:p>
    <w:p w14:paraId="3AA5791F" w14:textId="77777777" w:rsidR="00312A49" w:rsidRPr="00312A49" w:rsidRDefault="00312A49" w:rsidP="00312A49">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Daily reconciliation</w:t>
      </w:r>
      <w:r w:rsidRPr="00312A49">
        <w:rPr>
          <w:rFonts w:ascii="Times New Roman" w:eastAsia="Times New Roman" w:hAnsi="Times New Roman" w:cs="Times New Roman"/>
          <w:kern w:val="0"/>
          <w14:ligatures w14:val="none"/>
        </w:rPr>
        <w:t xml:space="preserve"> automatically compares ERP, </w:t>
      </w:r>
      <w:proofErr w:type="spellStart"/>
      <w:r w:rsidRPr="00312A49">
        <w:rPr>
          <w:rFonts w:ascii="Times New Roman" w:eastAsia="Times New Roman" w:hAnsi="Times New Roman" w:cs="Times New Roman"/>
          <w:kern w:val="0"/>
          <w14:ligatures w14:val="none"/>
        </w:rPr>
        <w:t>SmartAPI</w:t>
      </w:r>
      <w:proofErr w:type="spellEnd"/>
      <w:r w:rsidRPr="00312A49">
        <w:rPr>
          <w:rFonts w:ascii="Times New Roman" w:eastAsia="Times New Roman" w:hAnsi="Times New Roman" w:cs="Times New Roman"/>
          <w:kern w:val="0"/>
          <w14:ligatures w14:val="none"/>
        </w:rPr>
        <w:t>, and FIRS counts.</w:t>
      </w:r>
    </w:p>
    <w:p w14:paraId="79246D81" w14:textId="77777777" w:rsidR="00312A49" w:rsidRPr="00312A49" w:rsidRDefault="00312A49" w:rsidP="00312A49">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Exception queues</w:t>
      </w:r>
      <w:r w:rsidRPr="00312A49">
        <w:rPr>
          <w:rFonts w:ascii="Times New Roman" w:eastAsia="Times New Roman" w:hAnsi="Times New Roman" w:cs="Times New Roman"/>
          <w:kern w:val="0"/>
          <w14:ligatures w14:val="none"/>
        </w:rPr>
        <w:t xml:space="preserve"> flag mismatches for Finance review.</w:t>
      </w:r>
    </w:p>
    <w:p w14:paraId="0589E680" w14:textId="77777777" w:rsidR="00312A49" w:rsidRPr="00312A49" w:rsidRDefault="00312A49" w:rsidP="00312A49">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Audit-ready exports</w:t>
      </w:r>
      <w:r w:rsidRPr="00312A49">
        <w:rPr>
          <w:rFonts w:ascii="Times New Roman" w:eastAsia="Times New Roman" w:hAnsi="Times New Roman" w:cs="Times New Roman"/>
          <w:kern w:val="0"/>
          <w14:ligatures w14:val="none"/>
        </w:rPr>
        <w:t xml:space="preserve"> allow retrieval of receipts and evidence bundles at any time.</w:t>
      </w:r>
    </w:p>
    <w:p w14:paraId="165C8110" w14:textId="77777777" w:rsidR="00312A49" w:rsidRPr="00312A49" w:rsidRDefault="00312A49" w:rsidP="00312A49">
      <w:pPr>
        <w:spacing w:after="0"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pict w14:anchorId="612C732B">
          <v:rect id="_x0000_i1295" style="width:0;height:1.5pt" o:hralign="center" o:hrstd="t" o:hr="t" fillcolor="#a0a0a0" stroked="f"/>
        </w:pict>
      </w:r>
    </w:p>
    <w:p w14:paraId="75CFFE01" w14:textId="77777777" w:rsidR="00312A49" w:rsidRPr="00312A49" w:rsidRDefault="00312A49" w:rsidP="00312A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2A49">
        <w:rPr>
          <w:rFonts w:ascii="Times New Roman" w:eastAsia="Times New Roman" w:hAnsi="Times New Roman" w:cs="Times New Roman"/>
          <w:b/>
          <w:bCs/>
          <w:kern w:val="0"/>
          <w:sz w:val="36"/>
          <w:szCs w:val="36"/>
          <w14:ligatures w14:val="none"/>
        </w:rPr>
        <w:t>8.8 Failover and Resilience</w:t>
      </w:r>
    </w:p>
    <w:p w14:paraId="4750593C" w14:textId="77777777" w:rsidR="00312A49" w:rsidRPr="00312A49" w:rsidRDefault="00312A49" w:rsidP="00312A49">
      <w:p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t>If FIRS MBS is unavailable or unstable:</w:t>
      </w:r>
    </w:p>
    <w:p w14:paraId="707C29C9" w14:textId="77777777" w:rsidR="00312A49" w:rsidRPr="00312A49" w:rsidRDefault="00312A49" w:rsidP="00312A49">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12A49">
        <w:rPr>
          <w:rFonts w:ascii="Times New Roman" w:eastAsia="Times New Roman" w:hAnsi="Times New Roman" w:cs="Times New Roman"/>
          <w:kern w:val="0"/>
          <w14:ligatures w14:val="none"/>
        </w:rPr>
        <w:t>SmartAPI</w:t>
      </w:r>
      <w:proofErr w:type="spellEnd"/>
      <w:r w:rsidRPr="00312A49">
        <w:rPr>
          <w:rFonts w:ascii="Times New Roman" w:eastAsia="Times New Roman" w:hAnsi="Times New Roman" w:cs="Times New Roman"/>
          <w:kern w:val="0"/>
          <w14:ligatures w14:val="none"/>
        </w:rPr>
        <w:t xml:space="preserve"> retries submissions with exponential backoff.</w:t>
      </w:r>
    </w:p>
    <w:p w14:paraId="665BFFCD" w14:textId="77777777" w:rsidR="00312A49" w:rsidRPr="00312A49" w:rsidRDefault="00312A49" w:rsidP="00312A49">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t>Pending invoices are queued safely until FIRS becomes available.</w:t>
      </w:r>
    </w:p>
    <w:p w14:paraId="72713802" w14:textId="77777777" w:rsidR="00312A49" w:rsidRPr="00312A49" w:rsidRDefault="00312A49" w:rsidP="00312A49">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t>Clients are notified through dashboards and alerts, but no invoices are lost.</w:t>
      </w:r>
    </w:p>
    <w:p w14:paraId="7C7E8B13" w14:textId="77777777" w:rsidR="00312A49" w:rsidRPr="00312A49" w:rsidRDefault="00312A49" w:rsidP="00312A49">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t>Optional fallback paths (SFTP or batch submission) can be enabled if required.</w:t>
      </w:r>
    </w:p>
    <w:p w14:paraId="1DAA5CE7" w14:textId="77777777" w:rsidR="00312A49" w:rsidRPr="00312A49" w:rsidRDefault="00312A49" w:rsidP="00312A49">
      <w:pPr>
        <w:spacing w:after="0"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kern w:val="0"/>
          <w14:ligatures w14:val="none"/>
        </w:rPr>
        <w:pict w14:anchorId="014B2B91">
          <v:rect id="_x0000_i1296" style="width:0;height:1.5pt" o:hralign="center" o:hrstd="t" o:hr="t" fillcolor="#a0a0a0" stroked="f"/>
        </w:pict>
      </w:r>
    </w:p>
    <w:p w14:paraId="2BBACD48" w14:textId="77777777" w:rsidR="00312A49" w:rsidRPr="00312A49" w:rsidRDefault="00312A49" w:rsidP="00312A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2A49">
        <w:rPr>
          <w:rFonts w:ascii="Times New Roman" w:eastAsia="Times New Roman" w:hAnsi="Times New Roman" w:cs="Times New Roman"/>
          <w:b/>
          <w:bCs/>
          <w:kern w:val="0"/>
          <w:sz w:val="36"/>
          <w:szCs w:val="36"/>
          <w14:ligatures w14:val="none"/>
        </w:rPr>
        <w:t>8.9 Why Clients Trust This Process</w:t>
      </w:r>
    </w:p>
    <w:p w14:paraId="386201F2" w14:textId="77777777" w:rsidR="00312A49" w:rsidRPr="00312A49" w:rsidRDefault="00312A49" w:rsidP="00312A49">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Zero invoice loss</w:t>
      </w:r>
      <w:r w:rsidRPr="00312A49">
        <w:rPr>
          <w:rFonts w:ascii="Times New Roman" w:eastAsia="Times New Roman" w:hAnsi="Times New Roman" w:cs="Times New Roman"/>
          <w:kern w:val="0"/>
          <w14:ligatures w14:val="none"/>
        </w:rPr>
        <w:t xml:space="preserve"> – everything queued and tracked with correlation IDs.</w:t>
      </w:r>
    </w:p>
    <w:p w14:paraId="22F182FF" w14:textId="77777777" w:rsidR="00312A49" w:rsidRPr="00312A49" w:rsidRDefault="00312A49" w:rsidP="00312A49">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Proactive error handling</w:t>
      </w:r>
      <w:r w:rsidRPr="00312A49">
        <w:rPr>
          <w:rFonts w:ascii="Times New Roman" w:eastAsia="Times New Roman" w:hAnsi="Times New Roman" w:cs="Times New Roman"/>
          <w:kern w:val="0"/>
          <w14:ligatures w14:val="none"/>
        </w:rPr>
        <w:t xml:space="preserve"> – rejects caught early, corrected quickly.</w:t>
      </w:r>
    </w:p>
    <w:p w14:paraId="263B4190" w14:textId="77777777" w:rsidR="00312A49" w:rsidRPr="00312A49" w:rsidRDefault="00312A49" w:rsidP="00312A49">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Audit defense</w:t>
      </w:r>
      <w:r w:rsidRPr="00312A49">
        <w:rPr>
          <w:rFonts w:ascii="Times New Roman" w:eastAsia="Times New Roman" w:hAnsi="Times New Roman" w:cs="Times New Roman"/>
          <w:kern w:val="0"/>
          <w14:ligatures w14:val="none"/>
        </w:rPr>
        <w:t xml:space="preserve"> – every submission tied to receipts, signatures, and evidence bundles.</w:t>
      </w:r>
    </w:p>
    <w:p w14:paraId="4A4EEB62" w14:textId="77777777" w:rsidR="00312A49" w:rsidRPr="00312A49" w:rsidRDefault="00312A49" w:rsidP="00312A49">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312A49">
        <w:rPr>
          <w:rFonts w:ascii="Times New Roman" w:eastAsia="Times New Roman" w:hAnsi="Times New Roman" w:cs="Times New Roman"/>
          <w:b/>
          <w:bCs/>
          <w:kern w:val="0"/>
          <w14:ligatures w14:val="none"/>
        </w:rPr>
        <w:t>Operational visibility</w:t>
      </w:r>
      <w:r w:rsidRPr="00312A49">
        <w:rPr>
          <w:rFonts w:ascii="Times New Roman" w:eastAsia="Times New Roman" w:hAnsi="Times New Roman" w:cs="Times New Roman"/>
          <w:kern w:val="0"/>
          <w14:ligatures w14:val="none"/>
        </w:rPr>
        <w:t xml:space="preserve"> – dashboards for Finance, IT, and Compliance ensure transparency.</w:t>
      </w:r>
    </w:p>
    <w:p w14:paraId="49119113" w14:textId="629E5495" w:rsidR="00B2140E" w:rsidRDefault="001431CE">
      <w:proofErr w:type="spellStart"/>
      <w:r>
        <w:t>Softrust</w:t>
      </w:r>
      <w:proofErr w:type="spellEnd"/>
      <w:r>
        <w:t xml:space="preserve"> and Bluelight don’t just “send invoices” — we engineer an </w:t>
      </w:r>
      <w:r>
        <w:rPr>
          <w:rStyle w:val="Strong"/>
        </w:rPr>
        <w:t>industrial-grade compliance pipeline</w:t>
      </w:r>
      <w:r>
        <w:t xml:space="preserve"> that ensures every invoice is validated, cleared, and audit-ready.</w:t>
      </w:r>
    </w:p>
    <w:p w14:paraId="637A780C" w14:textId="77777777" w:rsidR="001431CE" w:rsidRDefault="001431CE"/>
    <w:p w14:paraId="18AF9E50" w14:textId="77777777" w:rsidR="00F00DE1" w:rsidRDefault="00F00DE1">
      <w:pPr>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br w:type="page"/>
      </w:r>
    </w:p>
    <w:p w14:paraId="0BA3158B" w14:textId="30C88C00" w:rsidR="00583A98" w:rsidRPr="00583A98" w:rsidRDefault="00583A98" w:rsidP="00583A9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83A98">
        <w:rPr>
          <w:rFonts w:ascii="Times New Roman" w:eastAsia="Times New Roman" w:hAnsi="Times New Roman" w:cs="Times New Roman"/>
          <w:b/>
          <w:bCs/>
          <w:kern w:val="36"/>
          <w:sz w:val="48"/>
          <w:szCs w:val="48"/>
          <w14:ligatures w14:val="none"/>
        </w:rPr>
        <w:lastRenderedPageBreak/>
        <w:t>9. Tracking, Monitoring, and Audit</w:t>
      </w:r>
    </w:p>
    <w:p w14:paraId="0A7E31F8" w14:textId="77777777" w:rsidR="00583A98" w:rsidRPr="00583A98" w:rsidRDefault="00583A98" w:rsidP="00583A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3A98">
        <w:rPr>
          <w:rFonts w:ascii="Times New Roman" w:eastAsia="Times New Roman" w:hAnsi="Times New Roman" w:cs="Times New Roman"/>
          <w:b/>
          <w:bCs/>
          <w:kern w:val="0"/>
          <w:sz w:val="36"/>
          <w:szCs w:val="36"/>
          <w14:ligatures w14:val="none"/>
        </w:rPr>
        <w:t>9.1 The Importance of Visibility</w:t>
      </w:r>
    </w:p>
    <w:p w14:paraId="264F9A9D" w14:textId="77777777" w:rsidR="00583A98" w:rsidRPr="00583A98" w:rsidRDefault="00583A98" w:rsidP="00583A98">
      <w:p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t xml:space="preserve">In a clearance regime like FIRS MBS, compliance does not end when an invoice is submitted. Enterprises must be able to </w:t>
      </w:r>
      <w:r w:rsidRPr="00583A98">
        <w:rPr>
          <w:rFonts w:ascii="Times New Roman" w:eastAsia="Times New Roman" w:hAnsi="Times New Roman" w:cs="Times New Roman"/>
          <w:b/>
          <w:bCs/>
          <w:kern w:val="0"/>
          <w14:ligatures w14:val="none"/>
        </w:rPr>
        <w:t>prove</w:t>
      </w:r>
      <w:r w:rsidRPr="00583A98">
        <w:rPr>
          <w:rFonts w:ascii="Times New Roman" w:eastAsia="Times New Roman" w:hAnsi="Times New Roman" w:cs="Times New Roman"/>
          <w:kern w:val="0"/>
          <w14:ligatures w14:val="none"/>
        </w:rPr>
        <w:t xml:space="preserve"> that every invoice was submitted, cleared, and archived, while also detecting issues in real time. </w:t>
      </w:r>
      <w:proofErr w:type="spellStart"/>
      <w:r w:rsidRPr="00583A98">
        <w:rPr>
          <w:rFonts w:ascii="Times New Roman" w:eastAsia="Times New Roman" w:hAnsi="Times New Roman" w:cs="Times New Roman"/>
          <w:kern w:val="0"/>
          <w14:ligatures w14:val="none"/>
        </w:rPr>
        <w:t>Softrust</w:t>
      </w:r>
      <w:proofErr w:type="spellEnd"/>
      <w:r w:rsidRPr="00583A98">
        <w:rPr>
          <w:rFonts w:ascii="Times New Roman" w:eastAsia="Times New Roman" w:hAnsi="Times New Roman" w:cs="Times New Roman"/>
          <w:kern w:val="0"/>
          <w14:ligatures w14:val="none"/>
        </w:rPr>
        <w:t xml:space="preserve"> and Bluelight provide unified tracking and monitoring that gives Finance, IT, and Compliance stakeholders confidence </w:t>
      </w:r>
      <w:proofErr w:type="gramStart"/>
      <w:r w:rsidRPr="00583A98">
        <w:rPr>
          <w:rFonts w:ascii="Times New Roman" w:eastAsia="Times New Roman" w:hAnsi="Times New Roman" w:cs="Times New Roman"/>
          <w:kern w:val="0"/>
          <w14:ligatures w14:val="none"/>
        </w:rPr>
        <w:t>at all times</w:t>
      </w:r>
      <w:proofErr w:type="gramEnd"/>
      <w:r w:rsidRPr="00583A98">
        <w:rPr>
          <w:rFonts w:ascii="Times New Roman" w:eastAsia="Times New Roman" w:hAnsi="Times New Roman" w:cs="Times New Roman"/>
          <w:kern w:val="0"/>
          <w14:ligatures w14:val="none"/>
        </w:rPr>
        <w:t>.</w:t>
      </w:r>
    </w:p>
    <w:p w14:paraId="56EB3042" w14:textId="77777777" w:rsidR="00583A98" w:rsidRPr="00583A98" w:rsidRDefault="00583A98" w:rsidP="00583A98">
      <w:p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t>&lt;diagram: Three-pane dashboard — Finance (status), IT (infrastructure), Compliance (audit evidence)&gt;</w:t>
      </w:r>
    </w:p>
    <w:p w14:paraId="17A728CC" w14:textId="77777777" w:rsidR="00583A98" w:rsidRPr="00583A98" w:rsidRDefault="00583A98" w:rsidP="00583A98">
      <w:pPr>
        <w:spacing w:after="0"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pict w14:anchorId="2B1E95E0">
          <v:rect id="_x0000_i1305" style="width:0;height:1.5pt" o:hralign="center" o:hrstd="t" o:hr="t" fillcolor="#a0a0a0" stroked="f"/>
        </w:pict>
      </w:r>
    </w:p>
    <w:p w14:paraId="02D4E544" w14:textId="77777777" w:rsidR="00583A98" w:rsidRPr="00583A98" w:rsidRDefault="00583A98" w:rsidP="00583A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3A98">
        <w:rPr>
          <w:rFonts w:ascii="Times New Roman" w:eastAsia="Times New Roman" w:hAnsi="Times New Roman" w:cs="Times New Roman"/>
          <w:b/>
          <w:bCs/>
          <w:kern w:val="0"/>
          <w:sz w:val="36"/>
          <w:szCs w:val="36"/>
          <w14:ligatures w14:val="none"/>
        </w:rPr>
        <w:t>9.2 Real-Time Tracking</w:t>
      </w:r>
    </w:p>
    <w:p w14:paraId="3C6C1C4C" w14:textId="77777777" w:rsidR="00583A98" w:rsidRPr="00583A98" w:rsidRDefault="00583A98" w:rsidP="00583A98">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Status Views</w:t>
      </w:r>
      <w:r w:rsidRPr="00583A98">
        <w:rPr>
          <w:rFonts w:ascii="Times New Roman" w:eastAsia="Times New Roman" w:hAnsi="Times New Roman" w:cs="Times New Roman"/>
          <w:kern w:val="0"/>
          <w14:ligatures w14:val="none"/>
        </w:rPr>
        <w:t xml:space="preserve"> – every invoice visible from submission through clearance or rejection.</w:t>
      </w:r>
    </w:p>
    <w:p w14:paraId="1A866B1A" w14:textId="77777777" w:rsidR="00583A98" w:rsidRPr="00583A98" w:rsidRDefault="00583A98" w:rsidP="00583A98">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 xml:space="preserve">Search and </w:t>
      </w:r>
      <w:proofErr w:type="gramStart"/>
      <w:r w:rsidRPr="00583A98">
        <w:rPr>
          <w:rFonts w:ascii="Times New Roman" w:eastAsia="Times New Roman" w:hAnsi="Times New Roman" w:cs="Times New Roman"/>
          <w:b/>
          <w:bCs/>
          <w:kern w:val="0"/>
          <w14:ligatures w14:val="none"/>
        </w:rPr>
        <w:t>Filter</w:t>
      </w:r>
      <w:proofErr w:type="gramEnd"/>
      <w:r w:rsidRPr="00583A98">
        <w:rPr>
          <w:rFonts w:ascii="Times New Roman" w:eastAsia="Times New Roman" w:hAnsi="Times New Roman" w:cs="Times New Roman"/>
          <w:kern w:val="0"/>
          <w14:ligatures w14:val="none"/>
        </w:rPr>
        <w:t xml:space="preserve"> – by invoice number, TIN, clearance ID, company code, or date range.</w:t>
      </w:r>
    </w:p>
    <w:p w14:paraId="31C7869C" w14:textId="77777777" w:rsidR="00583A98" w:rsidRPr="00583A98" w:rsidRDefault="00583A98" w:rsidP="00583A98">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Drill-Downs</w:t>
      </w:r>
      <w:r w:rsidRPr="00583A98">
        <w:rPr>
          <w:rFonts w:ascii="Times New Roman" w:eastAsia="Times New Roman" w:hAnsi="Times New Roman" w:cs="Times New Roman"/>
          <w:kern w:val="0"/>
          <w14:ligatures w14:val="none"/>
        </w:rPr>
        <w:t xml:space="preserve"> – see full payload, response, and evidence bundle per invoice.</w:t>
      </w:r>
    </w:p>
    <w:p w14:paraId="4E83D10F" w14:textId="77777777" w:rsidR="00583A98" w:rsidRPr="00583A98" w:rsidRDefault="00583A98" w:rsidP="00583A98">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Correlation IDs</w:t>
      </w:r>
      <w:r w:rsidRPr="00583A98">
        <w:rPr>
          <w:rFonts w:ascii="Times New Roman" w:eastAsia="Times New Roman" w:hAnsi="Times New Roman" w:cs="Times New Roman"/>
          <w:kern w:val="0"/>
          <w14:ligatures w14:val="none"/>
        </w:rPr>
        <w:t xml:space="preserve"> – unique identifiers link SAP/ERP entries to FIRS receipts, ensuring traceability.</w:t>
      </w:r>
    </w:p>
    <w:p w14:paraId="31F803BE" w14:textId="77777777" w:rsidR="00583A98" w:rsidRPr="00583A98" w:rsidRDefault="00583A98" w:rsidP="00583A98">
      <w:pPr>
        <w:spacing w:after="0"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pict w14:anchorId="4F6886F8">
          <v:rect id="_x0000_i1306" style="width:0;height:1.5pt" o:hralign="center" o:hrstd="t" o:hr="t" fillcolor="#a0a0a0" stroked="f"/>
        </w:pict>
      </w:r>
    </w:p>
    <w:p w14:paraId="12B45AF4" w14:textId="77777777" w:rsidR="00583A98" w:rsidRPr="00583A98" w:rsidRDefault="00583A98" w:rsidP="00583A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3A98">
        <w:rPr>
          <w:rFonts w:ascii="Times New Roman" w:eastAsia="Times New Roman" w:hAnsi="Times New Roman" w:cs="Times New Roman"/>
          <w:b/>
          <w:bCs/>
          <w:kern w:val="0"/>
          <w:sz w:val="36"/>
          <w:szCs w:val="36"/>
          <w14:ligatures w14:val="none"/>
        </w:rPr>
        <w:t>9.3 Monitoring for IT Teams</w:t>
      </w:r>
    </w:p>
    <w:p w14:paraId="2C120EB2" w14:textId="77777777" w:rsidR="00583A98" w:rsidRPr="00583A98" w:rsidRDefault="00583A98" w:rsidP="00583A98">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Platform Metrics</w:t>
      </w:r>
      <w:r w:rsidRPr="00583A98">
        <w:rPr>
          <w:rFonts w:ascii="Times New Roman" w:eastAsia="Times New Roman" w:hAnsi="Times New Roman" w:cs="Times New Roman"/>
          <w:kern w:val="0"/>
          <w14:ligatures w14:val="none"/>
        </w:rPr>
        <w:t xml:space="preserve"> – throughput, latency, error rates, queue sizes.</w:t>
      </w:r>
    </w:p>
    <w:p w14:paraId="4BCA8427" w14:textId="77777777" w:rsidR="00583A98" w:rsidRPr="00583A98" w:rsidRDefault="00583A98" w:rsidP="00583A98">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Alerting</w:t>
      </w:r>
      <w:r w:rsidRPr="00583A98">
        <w:rPr>
          <w:rFonts w:ascii="Times New Roman" w:eastAsia="Times New Roman" w:hAnsi="Times New Roman" w:cs="Times New Roman"/>
          <w:kern w:val="0"/>
          <w14:ligatures w14:val="none"/>
        </w:rPr>
        <w:t xml:space="preserve"> – configurable thresholds for SLA breaches (e.g., clearance delay &gt; 30 min).</w:t>
      </w:r>
    </w:p>
    <w:p w14:paraId="333C9C91" w14:textId="77777777" w:rsidR="00583A98" w:rsidRPr="00583A98" w:rsidRDefault="00583A98" w:rsidP="00583A98">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Infrastructure Health</w:t>
      </w:r>
      <w:r w:rsidRPr="00583A98">
        <w:rPr>
          <w:rFonts w:ascii="Times New Roman" w:eastAsia="Times New Roman" w:hAnsi="Times New Roman" w:cs="Times New Roman"/>
          <w:kern w:val="0"/>
          <w14:ligatures w14:val="none"/>
        </w:rPr>
        <w:t xml:space="preserve"> – CPU, memory, and certificate expiry alerts.</w:t>
      </w:r>
    </w:p>
    <w:p w14:paraId="374F3CB2" w14:textId="77777777" w:rsidR="00583A98" w:rsidRPr="00583A98" w:rsidRDefault="00583A98" w:rsidP="00583A98">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Integration Monitoring</w:t>
      </w:r>
      <w:r w:rsidRPr="00583A98">
        <w:rPr>
          <w:rFonts w:ascii="Times New Roman" w:eastAsia="Times New Roman" w:hAnsi="Times New Roman" w:cs="Times New Roman"/>
          <w:kern w:val="0"/>
          <w14:ligatures w14:val="none"/>
        </w:rPr>
        <w:t xml:space="preserve"> – webhooks, callbacks, and SFTP channels monitored with retries and alerts.</w:t>
      </w:r>
    </w:p>
    <w:p w14:paraId="75D84038" w14:textId="77777777" w:rsidR="00583A98" w:rsidRPr="00583A98" w:rsidRDefault="00583A98" w:rsidP="00583A98">
      <w:p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t>&lt;diagram: IT monitoring dashboard showing latency graphs, error spikes, and alert indicators&gt;</w:t>
      </w:r>
    </w:p>
    <w:p w14:paraId="04249018" w14:textId="77777777" w:rsidR="00583A98" w:rsidRPr="00583A98" w:rsidRDefault="00583A98" w:rsidP="00583A98">
      <w:pPr>
        <w:spacing w:after="0"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pict w14:anchorId="780EB4B4">
          <v:rect id="_x0000_i1307" style="width:0;height:1.5pt" o:hralign="center" o:hrstd="t" o:hr="t" fillcolor="#a0a0a0" stroked="f"/>
        </w:pict>
      </w:r>
    </w:p>
    <w:p w14:paraId="09B8A3FE" w14:textId="77777777" w:rsidR="00583A98" w:rsidRPr="00583A98" w:rsidRDefault="00583A98" w:rsidP="00583A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3A98">
        <w:rPr>
          <w:rFonts w:ascii="Times New Roman" w:eastAsia="Times New Roman" w:hAnsi="Times New Roman" w:cs="Times New Roman"/>
          <w:b/>
          <w:bCs/>
          <w:kern w:val="0"/>
          <w:sz w:val="36"/>
          <w:szCs w:val="36"/>
          <w14:ligatures w14:val="none"/>
        </w:rPr>
        <w:t>9.4 Compliance Dashboards</w:t>
      </w:r>
    </w:p>
    <w:p w14:paraId="0B77EE64" w14:textId="77777777" w:rsidR="00583A98" w:rsidRPr="00583A98" w:rsidRDefault="00583A98" w:rsidP="00583A98">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Clearance Rates</w:t>
      </w:r>
      <w:r w:rsidRPr="00583A98">
        <w:rPr>
          <w:rFonts w:ascii="Times New Roman" w:eastAsia="Times New Roman" w:hAnsi="Times New Roman" w:cs="Times New Roman"/>
          <w:kern w:val="0"/>
          <w14:ligatures w14:val="none"/>
        </w:rPr>
        <w:t xml:space="preserve"> – percentage cleared vs submitted in real time.</w:t>
      </w:r>
    </w:p>
    <w:p w14:paraId="13011EC4" w14:textId="77777777" w:rsidR="00583A98" w:rsidRPr="00583A98" w:rsidRDefault="00583A98" w:rsidP="00583A98">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Rejection Reasons</w:t>
      </w:r>
      <w:r w:rsidRPr="00583A98">
        <w:rPr>
          <w:rFonts w:ascii="Times New Roman" w:eastAsia="Times New Roman" w:hAnsi="Times New Roman" w:cs="Times New Roman"/>
          <w:kern w:val="0"/>
          <w14:ligatures w14:val="none"/>
        </w:rPr>
        <w:t xml:space="preserve"> – categorized by missing TINs, tax codes, HS codes, or formatting issues.</w:t>
      </w:r>
    </w:p>
    <w:p w14:paraId="2D05EDAA" w14:textId="77777777" w:rsidR="00583A98" w:rsidRPr="00583A98" w:rsidRDefault="00583A98" w:rsidP="00583A98">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Reconciliation Reports</w:t>
      </w:r>
      <w:r w:rsidRPr="00583A98">
        <w:rPr>
          <w:rFonts w:ascii="Times New Roman" w:eastAsia="Times New Roman" w:hAnsi="Times New Roman" w:cs="Times New Roman"/>
          <w:kern w:val="0"/>
          <w14:ligatures w14:val="none"/>
        </w:rPr>
        <w:t xml:space="preserve"> – SAP vs </w:t>
      </w:r>
      <w:proofErr w:type="spellStart"/>
      <w:r w:rsidRPr="00583A98">
        <w:rPr>
          <w:rFonts w:ascii="Times New Roman" w:eastAsia="Times New Roman" w:hAnsi="Times New Roman" w:cs="Times New Roman"/>
          <w:kern w:val="0"/>
          <w14:ligatures w14:val="none"/>
        </w:rPr>
        <w:t>SmartAPI</w:t>
      </w:r>
      <w:proofErr w:type="spellEnd"/>
      <w:r w:rsidRPr="00583A98">
        <w:rPr>
          <w:rFonts w:ascii="Times New Roman" w:eastAsia="Times New Roman" w:hAnsi="Times New Roman" w:cs="Times New Roman"/>
          <w:kern w:val="0"/>
          <w14:ligatures w14:val="none"/>
        </w:rPr>
        <w:t xml:space="preserve"> vs FIRS counts, with exception queues.</w:t>
      </w:r>
    </w:p>
    <w:p w14:paraId="577B6FE4" w14:textId="77777777" w:rsidR="00583A98" w:rsidRPr="00583A98" w:rsidRDefault="00583A98" w:rsidP="00583A98">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lastRenderedPageBreak/>
        <w:t>Audit Trails</w:t>
      </w:r>
      <w:r w:rsidRPr="00583A98">
        <w:rPr>
          <w:rFonts w:ascii="Times New Roman" w:eastAsia="Times New Roman" w:hAnsi="Times New Roman" w:cs="Times New Roman"/>
          <w:kern w:val="0"/>
          <w14:ligatures w14:val="none"/>
        </w:rPr>
        <w:t xml:space="preserve"> – logs of who submitted, when, what response was received, and how corrections were handled.</w:t>
      </w:r>
    </w:p>
    <w:p w14:paraId="35807591" w14:textId="77777777" w:rsidR="00583A98" w:rsidRPr="00583A98" w:rsidRDefault="00583A98" w:rsidP="00583A98">
      <w:pPr>
        <w:spacing w:after="0"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pict w14:anchorId="67374AB5">
          <v:rect id="_x0000_i1308" style="width:0;height:1.5pt" o:hralign="center" o:hrstd="t" o:hr="t" fillcolor="#a0a0a0" stroked="f"/>
        </w:pict>
      </w:r>
    </w:p>
    <w:p w14:paraId="1C2AF932" w14:textId="77777777" w:rsidR="00583A98" w:rsidRPr="00583A98" w:rsidRDefault="00583A98" w:rsidP="00583A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3A98">
        <w:rPr>
          <w:rFonts w:ascii="Times New Roman" w:eastAsia="Times New Roman" w:hAnsi="Times New Roman" w:cs="Times New Roman"/>
          <w:b/>
          <w:bCs/>
          <w:kern w:val="0"/>
          <w:sz w:val="36"/>
          <w:szCs w:val="36"/>
          <w14:ligatures w14:val="none"/>
        </w:rPr>
        <w:t>9.5 Evidence Bundles</w:t>
      </w:r>
    </w:p>
    <w:p w14:paraId="37A6AB83" w14:textId="77777777" w:rsidR="00583A98" w:rsidRPr="00583A98" w:rsidRDefault="00583A98" w:rsidP="00583A98">
      <w:p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t xml:space="preserve">Every </w:t>
      </w:r>
      <w:proofErr w:type="gramStart"/>
      <w:r w:rsidRPr="00583A98">
        <w:rPr>
          <w:rFonts w:ascii="Times New Roman" w:eastAsia="Times New Roman" w:hAnsi="Times New Roman" w:cs="Times New Roman"/>
          <w:kern w:val="0"/>
          <w14:ligatures w14:val="none"/>
        </w:rPr>
        <w:t>cleared</w:t>
      </w:r>
      <w:proofErr w:type="gramEnd"/>
      <w:r w:rsidRPr="00583A98">
        <w:rPr>
          <w:rFonts w:ascii="Times New Roman" w:eastAsia="Times New Roman" w:hAnsi="Times New Roman" w:cs="Times New Roman"/>
          <w:kern w:val="0"/>
          <w14:ligatures w14:val="none"/>
        </w:rPr>
        <w:t xml:space="preserve"> invoice generates a </w:t>
      </w:r>
      <w:r w:rsidRPr="00583A98">
        <w:rPr>
          <w:rFonts w:ascii="Times New Roman" w:eastAsia="Times New Roman" w:hAnsi="Times New Roman" w:cs="Times New Roman"/>
          <w:b/>
          <w:bCs/>
          <w:kern w:val="0"/>
          <w14:ligatures w14:val="none"/>
        </w:rPr>
        <w:t>complete audit package</w:t>
      </w:r>
      <w:r w:rsidRPr="00583A98">
        <w:rPr>
          <w:rFonts w:ascii="Times New Roman" w:eastAsia="Times New Roman" w:hAnsi="Times New Roman" w:cs="Times New Roman"/>
          <w:kern w:val="0"/>
          <w14:ligatures w14:val="none"/>
        </w:rPr>
        <w:t>, including:</w:t>
      </w:r>
    </w:p>
    <w:p w14:paraId="100E8AD9" w14:textId="77777777" w:rsidR="00583A98" w:rsidRPr="00583A98" w:rsidRDefault="00583A98" w:rsidP="00583A98">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t>Canonical JSON payload</w:t>
      </w:r>
    </w:p>
    <w:p w14:paraId="18F15A89" w14:textId="77777777" w:rsidR="00583A98" w:rsidRPr="00583A98" w:rsidRDefault="00583A98" w:rsidP="00583A98">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t>Signed submission file</w:t>
      </w:r>
    </w:p>
    <w:p w14:paraId="7E2AF9FB" w14:textId="77777777" w:rsidR="00583A98" w:rsidRPr="00583A98" w:rsidRDefault="00583A98" w:rsidP="00583A98">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t>Clearance receipt from FIRS (IRN, QR, timestamp)</w:t>
      </w:r>
    </w:p>
    <w:p w14:paraId="51C50593" w14:textId="77777777" w:rsidR="00583A98" w:rsidRPr="00583A98" w:rsidRDefault="00583A98" w:rsidP="00583A98">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t>PKI digital signature for integrity</w:t>
      </w:r>
    </w:p>
    <w:p w14:paraId="0E73A7C1" w14:textId="77777777" w:rsidR="00583A98" w:rsidRPr="00583A98" w:rsidRDefault="00583A98" w:rsidP="00583A98">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t>QR code image for verification</w:t>
      </w:r>
    </w:p>
    <w:p w14:paraId="05F7584E" w14:textId="77777777" w:rsidR="00583A98" w:rsidRPr="00583A98" w:rsidRDefault="00583A98" w:rsidP="00583A98">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t>Audit log extract with all events and correlation IDs</w:t>
      </w:r>
    </w:p>
    <w:p w14:paraId="7D035CDB" w14:textId="77777777" w:rsidR="00583A98" w:rsidRPr="00583A98" w:rsidRDefault="00583A98" w:rsidP="00583A98">
      <w:p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t xml:space="preserve">These bundles are </w:t>
      </w:r>
      <w:r w:rsidRPr="00583A98">
        <w:rPr>
          <w:rFonts w:ascii="Times New Roman" w:eastAsia="Times New Roman" w:hAnsi="Times New Roman" w:cs="Times New Roman"/>
          <w:b/>
          <w:bCs/>
          <w:kern w:val="0"/>
          <w14:ligatures w14:val="none"/>
        </w:rPr>
        <w:t>immutable</w:t>
      </w:r>
      <w:r w:rsidRPr="00583A98">
        <w:rPr>
          <w:rFonts w:ascii="Times New Roman" w:eastAsia="Times New Roman" w:hAnsi="Times New Roman" w:cs="Times New Roman"/>
          <w:kern w:val="0"/>
          <w14:ligatures w14:val="none"/>
        </w:rPr>
        <w:t xml:space="preserve"> and stored in WORM (Write Once, Read Many) archives for a minimum of 10 years.</w:t>
      </w:r>
    </w:p>
    <w:p w14:paraId="050E4A6D" w14:textId="77777777" w:rsidR="00583A98" w:rsidRPr="00583A98" w:rsidRDefault="00583A98" w:rsidP="00583A98">
      <w:pPr>
        <w:spacing w:after="0"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pict w14:anchorId="4F3A028E">
          <v:rect id="_x0000_i1309" style="width:0;height:1.5pt" o:hralign="center" o:hrstd="t" o:hr="t" fillcolor="#a0a0a0" stroked="f"/>
        </w:pict>
      </w:r>
    </w:p>
    <w:p w14:paraId="1049FDA9" w14:textId="77777777" w:rsidR="00583A98" w:rsidRPr="00583A98" w:rsidRDefault="00583A98" w:rsidP="00583A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3A98">
        <w:rPr>
          <w:rFonts w:ascii="Times New Roman" w:eastAsia="Times New Roman" w:hAnsi="Times New Roman" w:cs="Times New Roman"/>
          <w:b/>
          <w:bCs/>
          <w:kern w:val="0"/>
          <w:sz w:val="36"/>
          <w:szCs w:val="36"/>
          <w14:ligatures w14:val="none"/>
        </w:rPr>
        <w:t>9.6 Daily and Intraday Reconciliation</w:t>
      </w:r>
    </w:p>
    <w:p w14:paraId="0194E981" w14:textId="77777777" w:rsidR="00583A98" w:rsidRPr="00583A98" w:rsidRDefault="00583A98" w:rsidP="00583A98">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Daily Jobs</w:t>
      </w:r>
      <w:r w:rsidRPr="00583A98">
        <w:rPr>
          <w:rFonts w:ascii="Times New Roman" w:eastAsia="Times New Roman" w:hAnsi="Times New Roman" w:cs="Times New Roman"/>
          <w:kern w:val="0"/>
          <w14:ligatures w14:val="none"/>
        </w:rPr>
        <w:t xml:space="preserve"> – reconcile invoice counts across ERP, </w:t>
      </w:r>
      <w:proofErr w:type="spellStart"/>
      <w:r w:rsidRPr="00583A98">
        <w:rPr>
          <w:rFonts w:ascii="Times New Roman" w:eastAsia="Times New Roman" w:hAnsi="Times New Roman" w:cs="Times New Roman"/>
          <w:kern w:val="0"/>
          <w14:ligatures w14:val="none"/>
        </w:rPr>
        <w:t>SmartAPI</w:t>
      </w:r>
      <w:proofErr w:type="spellEnd"/>
      <w:r w:rsidRPr="00583A98">
        <w:rPr>
          <w:rFonts w:ascii="Times New Roman" w:eastAsia="Times New Roman" w:hAnsi="Times New Roman" w:cs="Times New Roman"/>
          <w:kern w:val="0"/>
          <w14:ligatures w14:val="none"/>
        </w:rPr>
        <w:t>, and FIRS.</w:t>
      </w:r>
    </w:p>
    <w:p w14:paraId="48CEBAAD" w14:textId="77777777" w:rsidR="00583A98" w:rsidRPr="00583A98" w:rsidRDefault="00583A98" w:rsidP="00583A98">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Intraday Spot Checks</w:t>
      </w:r>
      <w:r w:rsidRPr="00583A98">
        <w:rPr>
          <w:rFonts w:ascii="Times New Roman" w:eastAsia="Times New Roman" w:hAnsi="Times New Roman" w:cs="Times New Roman"/>
          <w:kern w:val="0"/>
          <w14:ligatures w14:val="none"/>
        </w:rPr>
        <w:t xml:space="preserve"> – random checks on high-value invoices.</w:t>
      </w:r>
    </w:p>
    <w:p w14:paraId="3DDC5D42" w14:textId="77777777" w:rsidR="00583A98" w:rsidRPr="00583A98" w:rsidRDefault="00583A98" w:rsidP="00583A98">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Exception Queues</w:t>
      </w:r>
      <w:r w:rsidRPr="00583A98">
        <w:rPr>
          <w:rFonts w:ascii="Times New Roman" w:eastAsia="Times New Roman" w:hAnsi="Times New Roman" w:cs="Times New Roman"/>
          <w:kern w:val="0"/>
          <w14:ligatures w14:val="none"/>
        </w:rPr>
        <w:t xml:space="preserve"> – flagged mismatches reviewed by Finance before day end.</w:t>
      </w:r>
    </w:p>
    <w:p w14:paraId="49F28D2F" w14:textId="77777777" w:rsidR="00583A98" w:rsidRPr="00583A98" w:rsidRDefault="00583A98" w:rsidP="00583A98">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Signed Reports</w:t>
      </w:r>
      <w:r w:rsidRPr="00583A98">
        <w:rPr>
          <w:rFonts w:ascii="Times New Roman" w:eastAsia="Times New Roman" w:hAnsi="Times New Roman" w:cs="Times New Roman"/>
          <w:kern w:val="0"/>
          <w14:ligatures w14:val="none"/>
        </w:rPr>
        <w:t xml:space="preserve"> – reconciliation reports digitally signed and stored alongside evidence bundles.</w:t>
      </w:r>
    </w:p>
    <w:p w14:paraId="791F269A" w14:textId="77777777" w:rsidR="00583A98" w:rsidRPr="00583A98" w:rsidRDefault="00583A98" w:rsidP="00583A98">
      <w:p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t xml:space="preserve">&lt;diagram: Reconciliation flow — ERP totals vs </w:t>
      </w:r>
      <w:proofErr w:type="spellStart"/>
      <w:r w:rsidRPr="00583A98">
        <w:rPr>
          <w:rFonts w:ascii="Times New Roman" w:eastAsia="Times New Roman" w:hAnsi="Times New Roman" w:cs="Times New Roman"/>
          <w:kern w:val="0"/>
          <w14:ligatures w14:val="none"/>
        </w:rPr>
        <w:t>SmartAPI</w:t>
      </w:r>
      <w:proofErr w:type="spellEnd"/>
      <w:r w:rsidRPr="00583A98">
        <w:rPr>
          <w:rFonts w:ascii="Times New Roman" w:eastAsia="Times New Roman" w:hAnsi="Times New Roman" w:cs="Times New Roman"/>
          <w:kern w:val="0"/>
          <w14:ligatures w14:val="none"/>
        </w:rPr>
        <w:t xml:space="preserve"> vs FIRS → exception queue → signed report&gt;</w:t>
      </w:r>
    </w:p>
    <w:p w14:paraId="3B18DCAE" w14:textId="77777777" w:rsidR="00583A98" w:rsidRPr="00583A98" w:rsidRDefault="00583A98" w:rsidP="00583A98">
      <w:pPr>
        <w:spacing w:after="0"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pict w14:anchorId="7F80E4A3">
          <v:rect id="_x0000_i1310" style="width:0;height:1.5pt" o:hralign="center" o:hrstd="t" o:hr="t" fillcolor="#a0a0a0" stroked="f"/>
        </w:pict>
      </w:r>
    </w:p>
    <w:p w14:paraId="43D6C711" w14:textId="77777777" w:rsidR="00583A98" w:rsidRPr="00583A98" w:rsidRDefault="00583A98" w:rsidP="00583A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3A98">
        <w:rPr>
          <w:rFonts w:ascii="Times New Roman" w:eastAsia="Times New Roman" w:hAnsi="Times New Roman" w:cs="Times New Roman"/>
          <w:b/>
          <w:bCs/>
          <w:kern w:val="0"/>
          <w:sz w:val="36"/>
          <w:szCs w:val="36"/>
          <w14:ligatures w14:val="none"/>
        </w:rPr>
        <w:t>9.7 Alerting and Notifications</w:t>
      </w:r>
    </w:p>
    <w:p w14:paraId="219FB86F" w14:textId="77777777" w:rsidR="00583A98" w:rsidRPr="00583A98" w:rsidRDefault="00583A98" w:rsidP="00583A98">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Finance Alerts</w:t>
      </w:r>
      <w:r w:rsidRPr="00583A98">
        <w:rPr>
          <w:rFonts w:ascii="Times New Roman" w:eastAsia="Times New Roman" w:hAnsi="Times New Roman" w:cs="Times New Roman"/>
          <w:kern w:val="0"/>
          <w14:ligatures w14:val="none"/>
        </w:rPr>
        <w:t xml:space="preserve"> – invoice rejected, immediate email or dashboard alert.</w:t>
      </w:r>
    </w:p>
    <w:p w14:paraId="07734B53" w14:textId="77777777" w:rsidR="00583A98" w:rsidRPr="00583A98" w:rsidRDefault="00583A98" w:rsidP="00583A98">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Compliance Alerts</w:t>
      </w:r>
      <w:r w:rsidRPr="00583A98">
        <w:rPr>
          <w:rFonts w:ascii="Times New Roman" w:eastAsia="Times New Roman" w:hAnsi="Times New Roman" w:cs="Times New Roman"/>
          <w:kern w:val="0"/>
          <w14:ligatures w14:val="none"/>
        </w:rPr>
        <w:t xml:space="preserve"> – daily reconciliation mismatches.</w:t>
      </w:r>
    </w:p>
    <w:p w14:paraId="6D1D7030" w14:textId="77777777" w:rsidR="00583A98" w:rsidRPr="00583A98" w:rsidRDefault="00583A98" w:rsidP="00583A98">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IT Alerts</w:t>
      </w:r>
      <w:r w:rsidRPr="00583A98">
        <w:rPr>
          <w:rFonts w:ascii="Times New Roman" w:eastAsia="Times New Roman" w:hAnsi="Times New Roman" w:cs="Times New Roman"/>
          <w:kern w:val="0"/>
          <w14:ligatures w14:val="none"/>
        </w:rPr>
        <w:t xml:space="preserve"> – integration or infrastructure errors, certificate expiry, queue backlogs.</w:t>
      </w:r>
    </w:p>
    <w:p w14:paraId="1D65D4C1" w14:textId="77777777" w:rsidR="00583A98" w:rsidRPr="00583A98" w:rsidRDefault="00583A98" w:rsidP="00583A98">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Custom Channels</w:t>
      </w:r>
      <w:r w:rsidRPr="00583A98">
        <w:rPr>
          <w:rFonts w:ascii="Times New Roman" w:eastAsia="Times New Roman" w:hAnsi="Times New Roman" w:cs="Times New Roman"/>
          <w:kern w:val="0"/>
          <w14:ligatures w14:val="none"/>
        </w:rPr>
        <w:t xml:space="preserve"> – alerts can be pushed into ServiceNow, Jira, or Microsoft Teams.</w:t>
      </w:r>
    </w:p>
    <w:p w14:paraId="669FB891" w14:textId="77777777" w:rsidR="00583A98" w:rsidRPr="00583A98" w:rsidRDefault="00583A98" w:rsidP="00583A98">
      <w:pPr>
        <w:spacing w:after="0"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pict w14:anchorId="0ED0465E">
          <v:rect id="_x0000_i1311" style="width:0;height:1.5pt" o:hralign="center" o:hrstd="t" o:hr="t" fillcolor="#a0a0a0" stroked="f"/>
        </w:pict>
      </w:r>
    </w:p>
    <w:p w14:paraId="18788552" w14:textId="77777777" w:rsidR="00583A98" w:rsidRPr="00583A98" w:rsidRDefault="00583A98" w:rsidP="00583A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3A98">
        <w:rPr>
          <w:rFonts w:ascii="Times New Roman" w:eastAsia="Times New Roman" w:hAnsi="Times New Roman" w:cs="Times New Roman"/>
          <w:b/>
          <w:bCs/>
          <w:kern w:val="0"/>
          <w:sz w:val="36"/>
          <w:szCs w:val="36"/>
          <w14:ligatures w14:val="none"/>
        </w:rPr>
        <w:t>9.8 Audit Readiness</w:t>
      </w:r>
    </w:p>
    <w:p w14:paraId="629F4AD1" w14:textId="77777777" w:rsidR="00583A98" w:rsidRPr="00583A98" w:rsidRDefault="00583A98" w:rsidP="00583A98">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lastRenderedPageBreak/>
        <w:t>One-Click Retrieval</w:t>
      </w:r>
      <w:r w:rsidRPr="00583A98">
        <w:rPr>
          <w:rFonts w:ascii="Times New Roman" w:eastAsia="Times New Roman" w:hAnsi="Times New Roman" w:cs="Times New Roman"/>
          <w:kern w:val="0"/>
          <w14:ligatures w14:val="none"/>
        </w:rPr>
        <w:t xml:space="preserve"> – auditors can request evidence for any invoice via dashboard or API.</w:t>
      </w:r>
    </w:p>
    <w:p w14:paraId="14061E54" w14:textId="77777777" w:rsidR="00583A98" w:rsidRPr="00583A98" w:rsidRDefault="00583A98" w:rsidP="00583A98">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Bulk Export</w:t>
      </w:r>
      <w:r w:rsidRPr="00583A98">
        <w:rPr>
          <w:rFonts w:ascii="Times New Roman" w:eastAsia="Times New Roman" w:hAnsi="Times New Roman" w:cs="Times New Roman"/>
          <w:kern w:val="0"/>
          <w14:ligatures w14:val="none"/>
        </w:rPr>
        <w:t xml:space="preserve"> – monthly or quarterly ZIP bundles for external regulators.</w:t>
      </w:r>
    </w:p>
    <w:p w14:paraId="49C62D4B" w14:textId="77777777" w:rsidR="00583A98" w:rsidRPr="00583A98" w:rsidRDefault="00583A98" w:rsidP="00583A98">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Immutable Logs</w:t>
      </w:r>
      <w:r w:rsidRPr="00583A98">
        <w:rPr>
          <w:rFonts w:ascii="Times New Roman" w:eastAsia="Times New Roman" w:hAnsi="Times New Roman" w:cs="Times New Roman"/>
          <w:kern w:val="0"/>
          <w14:ligatures w14:val="none"/>
        </w:rPr>
        <w:t xml:space="preserve"> – all submissions, responses, and corrections preserved.</w:t>
      </w:r>
    </w:p>
    <w:p w14:paraId="52C4799A" w14:textId="77777777" w:rsidR="00583A98" w:rsidRPr="00583A98" w:rsidRDefault="00583A98" w:rsidP="00583A98">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Proactive Audits</w:t>
      </w:r>
      <w:r w:rsidRPr="00583A98">
        <w:rPr>
          <w:rFonts w:ascii="Times New Roman" w:eastAsia="Times New Roman" w:hAnsi="Times New Roman" w:cs="Times New Roman"/>
          <w:kern w:val="0"/>
          <w14:ligatures w14:val="none"/>
        </w:rPr>
        <w:t xml:space="preserve"> – quarterly mock audits performed jointly with client Compliance teams.</w:t>
      </w:r>
    </w:p>
    <w:p w14:paraId="5679DD3D" w14:textId="77777777" w:rsidR="00583A98" w:rsidRPr="00583A98" w:rsidRDefault="00583A98" w:rsidP="00583A98">
      <w:pPr>
        <w:spacing w:after="0"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pict w14:anchorId="67282F15">
          <v:rect id="_x0000_i1312" style="width:0;height:1.5pt" o:hralign="center" o:hrstd="t" o:hr="t" fillcolor="#a0a0a0" stroked="f"/>
        </w:pict>
      </w:r>
    </w:p>
    <w:p w14:paraId="1C295444" w14:textId="77777777" w:rsidR="00583A98" w:rsidRPr="00583A98" w:rsidRDefault="00583A98" w:rsidP="00583A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3A98">
        <w:rPr>
          <w:rFonts w:ascii="Times New Roman" w:eastAsia="Times New Roman" w:hAnsi="Times New Roman" w:cs="Times New Roman"/>
          <w:b/>
          <w:bCs/>
          <w:kern w:val="0"/>
          <w:sz w:val="36"/>
          <w:szCs w:val="36"/>
          <w14:ligatures w14:val="none"/>
        </w:rPr>
        <w:t>9.9 Why This Matters to the Client</w:t>
      </w:r>
    </w:p>
    <w:p w14:paraId="789265C7" w14:textId="77777777" w:rsidR="00583A98" w:rsidRPr="00583A98" w:rsidRDefault="00583A98" w:rsidP="00583A98">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Finance Teams</w:t>
      </w:r>
      <w:r w:rsidRPr="00583A98">
        <w:rPr>
          <w:rFonts w:ascii="Times New Roman" w:eastAsia="Times New Roman" w:hAnsi="Times New Roman" w:cs="Times New Roman"/>
          <w:kern w:val="0"/>
          <w14:ligatures w14:val="none"/>
        </w:rPr>
        <w:t xml:space="preserve"> get real-time visibility and assurance that invoices are cleared.</w:t>
      </w:r>
    </w:p>
    <w:p w14:paraId="23578286" w14:textId="77777777" w:rsidR="00583A98" w:rsidRPr="00583A98" w:rsidRDefault="00583A98" w:rsidP="00583A98">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IT Teams</w:t>
      </w:r>
      <w:r w:rsidRPr="00583A98">
        <w:rPr>
          <w:rFonts w:ascii="Times New Roman" w:eastAsia="Times New Roman" w:hAnsi="Times New Roman" w:cs="Times New Roman"/>
          <w:kern w:val="0"/>
          <w14:ligatures w14:val="none"/>
        </w:rPr>
        <w:t xml:space="preserve"> get dashboards, alerts, and control over integration health.</w:t>
      </w:r>
    </w:p>
    <w:p w14:paraId="6F3712A3" w14:textId="77777777" w:rsidR="00583A98" w:rsidRPr="00583A98" w:rsidRDefault="00583A98" w:rsidP="00583A98">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b/>
          <w:bCs/>
          <w:kern w:val="0"/>
          <w14:ligatures w14:val="none"/>
        </w:rPr>
        <w:t>Compliance and Audit</w:t>
      </w:r>
      <w:r w:rsidRPr="00583A98">
        <w:rPr>
          <w:rFonts w:ascii="Times New Roman" w:eastAsia="Times New Roman" w:hAnsi="Times New Roman" w:cs="Times New Roman"/>
          <w:kern w:val="0"/>
          <w14:ligatures w14:val="none"/>
        </w:rPr>
        <w:t xml:space="preserve"> get legally defensible evidence with zero effort.</w:t>
      </w:r>
    </w:p>
    <w:p w14:paraId="2ED2EDC1" w14:textId="77777777" w:rsidR="00583A98" w:rsidRPr="00583A98" w:rsidRDefault="00583A98" w:rsidP="00583A98">
      <w:pPr>
        <w:spacing w:before="100" w:beforeAutospacing="1" w:after="100" w:afterAutospacing="1" w:line="240" w:lineRule="auto"/>
        <w:rPr>
          <w:rFonts w:ascii="Times New Roman" w:eastAsia="Times New Roman" w:hAnsi="Times New Roman" w:cs="Times New Roman"/>
          <w:kern w:val="0"/>
          <w14:ligatures w14:val="none"/>
        </w:rPr>
      </w:pPr>
      <w:r w:rsidRPr="00583A98">
        <w:rPr>
          <w:rFonts w:ascii="Times New Roman" w:eastAsia="Times New Roman" w:hAnsi="Times New Roman" w:cs="Times New Roman"/>
          <w:kern w:val="0"/>
          <w14:ligatures w14:val="none"/>
        </w:rPr>
        <w:t xml:space="preserve">Together, these capabilities transform compliance from </w:t>
      </w:r>
      <w:proofErr w:type="gramStart"/>
      <w:r w:rsidRPr="00583A98">
        <w:rPr>
          <w:rFonts w:ascii="Times New Roman" w:eastAsia="Times New Roman" w:hAnsi="Times New Roman" w:cs="Times New Roman"/>
          <w:kern w:val="0"/>
          <w14:ligatures w14:val="none"/>
        </w:rPr>
        <w:t xml:space="preserve">a </w:t>
      </w:r>
      <w:r w:rsidRPr="00583A98">
        <w:rPr>
          <w:rFonts w:ascii="Times New Roman" w:eastAsia="Times New Roman" w:hAnsi="Times New Roman" w:cs="Times New Roman"/>
          <w:b/>
          <w:bCs/>
          <w:kern w:val="0"/>
          <w14:ligatures w14:val="none"/>
        </w:rPr>
        <w:t>risk</w:t>
      </w:r>
      <w:proofErr w:type="gramEnd"/>
      <w:r w:rsidRPr="00583A98">
        <w:rPr>
          <w:rFonts w:ascii="Times New Roman" w:eastAsia="Times New Roman" w:hAnsi="Times New Roman" w:cs="Times New Roman"/>
          <w:b/>
          <w:bCs/>
          <w:kern w:val="0"/>
          <w14:ligatures w14:val="none"/>
        </w:rPr>
        <w:t xml:space="preserve"> exposure</w:t>
      </w:r>
      <w:r w:rsidRPr="00583A98">
        <w:rPr>
          <w:rFonts w:ascii="Times New Roman" w:eastAsia="Times New Roman" w:hAnsi="Times New Roman" w:cs="Times New Roman"/>
          <w:kern w:val="0"/>
          <w14:ligatures w14:val="none"/>
        </w:rPr>
        <w:t xml:space="preserve"> into a </w:t>
      </w:r>
      <w:r w:rsidRPr="00583A98">
        <w:rPr>
          <w:rFonts w:ascii="Times New Roman" w:eastAsia="Times New Roman" w:hAnsi="Times New Roman" w:cs="Times New Roman"/>
          <w:b/>
          <w:bCs/>
          <w:kern w:val="0"/>
          <w14:ligatures w14:val="none"/>
        </w:rPr>
        <w:t>controlled and monitored process</w:t>
      </w:r>
      <w:r w:rsidRPr="00583A98">
        <w:rPr>
          <w:rFonts w:ascii="Times New Roman" w:eastAsia="Times New Roman" w:hAnsi="Times New Roman" w:cs="Times New Roman"/>
          <w:kern w:val="0"/>
          <w14:ligatures w14:val="none"/>
        </w:rPr>
        <w:t>.</w:t>
      </w:r>
    </w:p>
    <w:p w14:paraId="2B044E1B" w14:textId="77777777" w:rsidR="001431CE" w:rsidRDefault="001431CE"/>
    <w:p w14:paraId="67506652" w14:textId="77777777" w:rsidR="00CE774A" w:rsidRDefault="00CE774A">
      <w:pPr>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br w:type="page"/>
      </w:r>
    </w:p>
    <w:p w14:paraId="4E065D0C" w14:textId="200E7FFA" w:rsidR="00FA1A00" w:rsidRPr="00FA1A00" w:rsidRDefault="00FA1A00" w:rsidP="00FA1A0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A1A00">
        <w:rPr>
          <w:rFonts w:ascii="Times New Roman" w:eastAsia="Times New Roman" w:hAnsi="Times New Roman" w:cs="Times New Roman"/>
          <w:b/>
          <w:bCs/>
          <w:kern w:val="36"/>
          <w:sz w:val="48"/>
          <w:szCs w:val="48"/>
          <w14:ligatures w14:val="none"/>
        </w:rPr>
        <w:lastRenderedPageBreak/>
        <w:t>10. Onboarding Support</w:t>
      </w:r>
    </w:p>
    <w:p w14:paraId="652C86B9" w14:textId="77777777" w:rsidR="00FA1A00" w:rsidRPr="00FA1A00" w:rsidRDefault="00FA1A00" w:rsidP="00FA1A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A1A00">
        <w:rPr>
          <w:rFonts w:ascii="Times New Roman" w:eastAsia="Times New Roman" w:hAnsi="Times New Roman" w:cs="Times New Roman"/>
          <w:b/>
          <w:bCs/>
          <w:kern w:val="0"/>
          <w:sz w:val="36"/>
          <w:szCs w:val="36"/>
          <w14:ligatures w14:val="none"/>
        </w:rPr>
        <w:t>10.1 Our Onboarding Philosophy</w:t>
      </w:r>
    </w:p>
    <w:p w14:paraId="78396096" w14:textId="77777777" w:rsidR="00FA1A00" w:rsidRPr="00FA1A00" w:rsidRDefault="00FA1A00" w:rsidP="00FA1A00">
      <w:p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 xml:space="preserve">Onboarding is not a technical exercise alone — it is a business-critical transition. </w:t>
      </w:r>
      <w:proofErr w:type="spellStart"/>
      <w:r w:rsidRPr="00FA1A00">
        <w:rPr>
          <w:rFonts w:ascii="Times New Roman" w:eastAsia="Times New Roman" w:hAnsi="Times New Roman" w:cs="Times New Roman"/>
          <w:kern w:val="0"/>
          <w14:ligatures w14:val="none"/>
        </w:rPr>
        <w:t>Softrust</w:t>
      </w:r>
      <w:proofErr w:type="spellEnd"/>
      <w:r w:rsidRPr="00FA1A00">
        <w:rPr>
          <w:rFonts w:ascii="Times New Roman" w:eastAsia="Times New Roman" w:hAnsi="Times New Roman" w:cs="Times New Roman"/>
          <w:kern w:val="0"/>
          <w14:ligatures w14:val="none"/>
        </w:rPr>
        <w:t xml:space="preserve"> and Bluelight’s approach ensures </w:t>
      </w:r>
      <w:r w:rsidRPr="00FA1A00">
        <w:rPr>
          <w:rFonts w:ascii="Times New Roman" w:eastAsia="Times New Roman" w:hAnsi="Times New Roman" w:cs="Times New Roman"/>
          <w:b/>
          <w:bCs/>
          <w:kern w:val="0"/>
          <w14:ligatures w14:val="none"/>
        </w:rPr>
        <w:t>speed without shortcuts</w:t>
      </w:r>
      <w:r w:rsidRPr="00FA1A00">
        <w:rPr>
          <w:rFonts w:ascii="Times New Roman" w:eastAsia="Times New Roman" w:hAnsi="Times New Roman" w:cs="Times New Roman"/>
          <w:kern w:val="0"/>
          <w14:ligatures w14:val="none"/>
        </w:rPr>
        <w:t>. Every client is guided by dedicated technical and project managers, with a structured playbook covering discovery, connectivity, testing, and stabilization.</w:t>
      </w:r>
    </w:p>
    <w:p w14:paraId="4C3B6496" w14:textId="77777777" w:rsidR="00FA1A00" w:rsidRPr="00FA1A00" w:rsidRDefault="00FA1A00" w:rsidP="00FA1A00">
      <w:p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&lt;diagram: Onboarding journey timeline — Kickoff → Setup → Testing → Pilot → Go-Live → Hypercare&gt;</w:t>
      </w:r>
    </w:p>
    <w:p w14:paraId="1D8E9F58" w14:textId="77777777" w:rsidR="00FA1A00" w:rsidRPr="00FA1A00" w:rsidRDefault="00FA1A00" w:rsidP="00FA1A00">
      <w:pPr>
        <w:spacing w:after="0"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pict w14:anchorId="48E47757">
          <v:rect id="_x0000_i1321" style="width:0;height:1.5pt" o:hralign="center" o:hrstd="t" o:hr="t" fillcolor="#a0a0a0" stroked="f"/>
        </w:pict>
      </w:r>
    </w:p>
    <w:p w14:paraId="0383A613" w14:textId="77777777" w:rsidR="00FA1A00" w:rsidRPr="00FA1A00" w:rsidRDefault="00FA1A00" w:rsidP="00FA1A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A1A00">
        <w:rPr>
          <w:rFonts w:ascii="Times New Roman" w:eastAsia="Times New Roman" w:hAnsi="Times New Roman" w:cs="Times New Roman"/>
          <w:b/>
          <w:bCs/>
          <w:kern w:val="0"/>
          <w:sz w:val="36"/>
          <w:szCs w:val="36"/>
          <w14:ligatures w14:val="none"/>
        </w:rPr>
        <w:t>10.2 Step-by-Step Onboarding Plan</w:t>
      </w:r>
    </w:p>
    <w:p w14:paraId="6C86D5BB" w14:textId="77777777" w:rsidR="00FA1A00" w:rsidRPr="00FA1A00" w:rsidRDefault="00FA1A00" w:rsidP="00FA1A00">
      <w:p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Step 1 – Kickoff and Alignment</w:t>
      </w:r>
    </w:p>
    <w:p w14:paraId="0BC254EF" w14:textId="77777777" w:rsidR="00FA1A00" w:rsidRPr="00FA1A00" w:rsidRDefault="00FA1A00" w:rsidP="00FA1A00">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Project kickoff workshop with Finance, IT, and Compliance.</w:t>
      </w:r>
    </w:p>
    <w:p w14:paraId="3940FAD0" w14:textId="77777777" w:rsidR="00FA1A00" w:rsidRPr="00FA1A00" w:rsidRDefault="00FA1A00" w:rsidP="00FA1A00">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Review scope, success criteria, and delivery timeline.</w:t>
      </w:r>
    </w:p>
    <w:p w14:paraId="0CE2DAED" w14:textId="77777777" w:rsidR="00FA1A00" w:rsidRPr="00FA1A00" w:rsidRDefault="00FA1A00" w:rsidP="00FA1A00">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Assign roles, responsibilities, and escalation matrix.</w:t>
      </w:r>
    </w:p>
    <w:p w14:paraId="75F57602" w14:textId="77777777" w:rsidR="00FA1A00" w:rsidRPr="00FA1A00" w:rsidRDefault="00FA1A00" w:rsidP="00FA1A00">
      <w:p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Step 2 – Environment Setup</w:t>
      </w:r>
    </w:p>
    <w:p w14:paraId="64BD289B" w14:textId="77777777" w:rsidR="00FA1A00" w:rsidRPr="00FA1A00" w:rsidRDefault="00FA1A00" w:rsidP="00FA1A00">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 xml:space="preserve">Provision </w:t>
      </w:r>
      <w:proofErr w:type="spellStart"/>
      <w:r w:rsidRPr="00FA1A00">
        <w:rPr>
          <w:rFonts w:ascii="Times New Roman" w:eastAsia="Times New Roman" w:hAnsi="Times New Roman" w:cs="Times New Roman"/>
          <w:kern w:val="0"/>
          <w14:ligatures w14:val="none"/>
        </w:rPr>
        <w:t>SmartAPI</w:t>
      </w:r>
      <w:proofErr w:type="spellEnd"/>
      <w:r w:rsidRPr="00FA1A00">
        <w:rPr>
          <w:rFonts w:ascii="Times New Roman" w:eastAsia="Times New Roman" w:hAnsi="Times New Roman" w:cs="Times New Roman"/>
          <w:kern w:val="0"/>
          <w14:ligatures w14:val="none"/>
        </w:rPr>
        <w:t xml:space="preserve"> tenant and client environments (UAT and Production).</w:t>
      </w:r>
    </w:p>
    <w:p w14:paraId="47CBA224" w14:textId="77777777" w:rsidR="00FA1A00" w:rsidRPr="00FA1A00" w:rsidRDefault="00FA1A00" w:rsidP="00FA1A00">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 xml:space="preserve">Configure connectivity (VPN, HTTPS, </w:t>
      </w:r>
      <w:proofErr w:type="spellStart"/>
      <w:r w:rsidRPr="00FA1A00">
        <w:rPr>
          <w:rFonts w:ascii="Times New Roman" w:eastAsia="Times New Roman" w:hAnsi="Times New Roman" w:cs="Times New Roman"/>
          <w:kern w:val="0"/>
          <w14:ligatures w14:val="none"/>
        </w:rPr>
        <w:t>mTLS</w:t>
      </w:r>
      <w:proofErr w:type="spellEnd"/>
      <w:r w:rsidRPr="00FA1A00">
        <w:rPr>
          <w:rFonts w:ascii="Times New Roman" w:eastAsia="Times New Roman" w:hAnsi="Times New Roman" w:cs="Times New Roman"/>
          <w:kern w:val="0"/>
          <w14:ligatures w14:val="none"/>
        </w:rPr>
        <w:t xml:space="preserve"> certificates).</w:t>
      </w:r>
    </w:p>
    <w:p w14:paraId="6A182521" w14:textId="77777777" w:rsidR="00FA1A00" w:rsidRPr="00FA1A00" w:rsidRDefault="00FA1A00" w:rsidP="00FA1A00">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Enable dashboards and monitoring access for client teams.</w:t>
      </w:r>
    </w:p>
    <w:p w14:paraId="3B554BF7" w14:textId="77777777" w:rsidR="00FA1A00" w:rsidRPr="00FA1A00" w:rsidRDefault="00FA1A00" w:rsidP="00FA1A00">
      <w:p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Step 3 – Schema and Data Readiness</w:t>
      </w:r>
    </w:p>
    <w:p w14:paraId="52500890" w14:textId="77777777" w:rsidR="00FA1A00" w:rsidRPr="00FA1A00" w:rsidRDefault="00FA1A00" w:rsidP="00FA1A00">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Confirm canonical schema against client ERP or billing exports.</w:t>
      </w:r>
    </w:p>
    <w:p w14:paraId="6365613D" w14:textId="77777777" w:rsidR="00FA1A00" w:rsidRPr="00FA1A00" w:rsidRDefault="00FA1A00" w:rsidP="00FA1A00">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Validate master data (TINs, HS codes, tax codes) against regulator resources.</w:t>
      </w:r>
    </w:p>
    <w:p w14:paraId="435054B3" w14:textId="77777777" w:rsidR="00FA1A00" w:rsidRPr="00FA1A00" w:rsidRDefault="00FA1A00" w:rsidP="00FA1A00">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Upload or sync initial product and customer reference libraries.</w:t>
      </w:r>
    </w:p>
    <w:p w14:paraId="7BCE344F" w14:textId="77777777" w:rsidR="00FA1A00" w:rsidRPr="00FA1A00" w:rsidRDefault="00FA1A00" w:rsidP="00FA1A00">
      <w:p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Step 4 – Pilot Testing (Sandbox Mode)</w:t>
      </w:r>
    </w:p>
    <w:p w14:paraId="30B9C05F" w14:textId="77777777" w:rsidR="00FA1A00" w:rsidRPr="00FA1A00" w:rsidRDefault="00FA1A00" w:rsidP="00FA1A00">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 xml:space="preserve">Submit first set of test invoices via ERP, </w:t>
      </w:r>
      <w:proofErr w:type="spellStart"/>
      <w:r w:rsidRPr="00FA1A00">
        <w:rPr>
          <w:rFonts w:ascii="Times New Roman" w:eastAsia="Times New Roman" w:hAnsi="Times New Roman" w:cs="Times New Roman"/>
          <w:kern w:val="0"/>
          <w14:ligatures w14:val="none"/>
        </w:rPr>
        <w:t>BlueInvoice</w:t>
      </w:r>
      <w:proofErr w:type="spellEnd"/>
      <w:r w:rsidRPr="00FA1A00">
        <w:rPr>
          <w:rFonts w:ascii="Times New Roman" w:eastAsia="Times New Roman" w:hAnsi="Times New Roman" w:cs="Times New Roman"/>
          <w:kern w:val="0"/>
          <w14:ligatures w14:val="none"/>
        </w:rPr>
        <w:t xml:space="preserve">, Email, or </w:t>
      </w:r>
      <w:proofErr w:type="spellStart"/>
      <w:r w:rsidRPr="00FA1A00">
        <w:rPr>
          <w:rFonts w:ascii="Times New Roman" w:eastAsia="Times New Roman" w:hAnsi="Times New Roman" w:cs="Times New Roman"/>
          <w:kern w:val="0"/>
          <w14:ligatures w14:val="none"/>
        </w:rPr>
        <w:t>BlueBox</w:t>
      </w:r>
      <w:proofErr w:type="spellEnd"/>
      <w:r w:rsidRPr="00FA1A00">
        <w:rPr>
          <w:rFonts w:ascii="Times New Roman" w:eastAsia="Times New Roman" w:hAnsi="Times New Roman" w:cs="Times New Roman"/>
          <w:kern w:val="0"/>
          <w14:ligatures w14:val="none"/>
        </w:rPr>
        <w:t>.</w:t>
      </w:r>
    </w:p>
    <w:p w14:paraId="6115D826" w14:textId="77777777" w:rsidR="00FA1A00" w:rsidRPr="00FA1A00" w:rsidRDefault="00FA1A00" w:rsidP="00FA1A00">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Validate end-to-end flow with FIRS sandbox.</w:t>
      </w:r>
    </w:p>
    <w:p w14:paraId="1E120944" w14:textId="77777777" w:rsidR="00FA1A00" w:rsidRPr="00FA1A00" w:rsidRDefault="00FA1A00" w:rsidP="00FA1A00">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Correct mapping issues, refine tax code and master data alignment.</w:t>
      </w:r>
    </w:p>
    <w:p w14:paraId="34FA38EA" w14:textId="77777777" w:rsidR="00FA1A00" w:rsidRPr="00FA1A00" w:rsidRDefault="00FA1A00" w:rsidP="00FA1A00">
      <w:p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Step 5 – User Acceptance Testing (UAT)</w:t>
      </w:r>
    </w:p>
    <w:p w14:paraId="7E664039" w14:textId="77777777" w:rsidR="00FA1A00" w:rsidRPr="00FA1A00" w:rsidRDefault="00FA1A00" w:rsidP="00FA1A00">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Client Finance and Compliance test real scenarios: rejections, corrections, duplicates, and reconciliations.</w:t>
      </w:r>
    </w:p>
    <w:p w14:paraId="33BAB508" w14:textId="77777777" w:rsidR="00FA1A00" w:rsidRPr="00FA1A00" w:rsidRDefault="00FA1A00" w:rsidP="00FA1A00">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lastRenderedPageBreak/>
        <w:t>Sign-off once clearance rates and reconciliation match targets.</w:t>
      </w:r>
    </w:p>
    <w:p w14:paraId="1CBFC428" w14:textId="77777777" w:rsidR="00FA1A00" w:rsidRPr="00FA1A00" w:rsidRDefault="00FA1A00" w:rsidP="00FA1A00">
      <w:p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Step 6 – Go-Live Preparation</w:t>
      </w:r>
    </w:p>
    <w:p w14:paraId="03D4FA9E" w14:textId="77777777" w:rsidR="00FA1A00" w:rsidRPr="00FA1A00" w:rsidRDefault="00FA1A00" w:rsidP="00FA1A00">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Dry-run cutover with readiness checklist (connectivity, monitoring, alerts, rollback plan).</w:t>
      </w:r>
    </w:p>
    <w:p w14:paraId="1C9F28D6" w14:textId="77777777" w:rsidR="00FA1A00" w:rsidRPr="00FA1A00" w:rsidRDefault="00FA1A00" w:rsidP="00FA1A00">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Freeze changes in ERP integration until after go-live.</w:t>
      </w:r>
    </w:p>
    <w:p w14:paraId="20EE5E61" w14:textId="77777777" w:rsidR="00FA1A00" w:rsidRPr="00FA1A00" w:rsidRDefault="00FA1A00" w:rsidP="00FA1A00">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Executive sign-off to proceed.</w:t>
      </w:r>
    </w:p>
    <w:p w14:paraId="73A77166" w14:textId="77777777" w:rsidR="00FA1A00" w:rsidRPr="00FA1A00" w:rsidRDefault="00FA1A00" w:rsidP="00FA1A00">
      <w:p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Step 7 – Go-Live and Hypercare</w:t>
      </w:r>
    </w:p>
    <w:p w14:paraId="79B63ECD" w14:textId="77777777" w:rsidR="00FA1A00" w:rsidRPr="00FA1A00" w:rsidRDefault="00FA1A00" w:rsidP="00FA1A00">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Enable production connectivity.</w:t>
      </w:r>
    </w:p>
    <w:p w14:paraId="5F943C47" w14:textId="77777777" w:rsidR="00FA1A00" w:rsidRPr="00FA1A00" w:rsidRDefault="00FA1A00" w:rsidP="00FA1A00">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Submit pilot batch of live invoices, validate clearances.</w:t>
      </w:r>
    </w:p>
    <w:p w14:paraId="54D948BB" w14:textId="77777777" w:rsidR="00FA1A00" w:rsidRPr="00FA1A00" w:rsidRDefault="00FA1A00" w:rsidP="00FA1A00">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Scale to full production submission.</w:t>
      </w:r>
    </w:p>
    <w:p w14:paraId="2EC81F14" w14:textId="77777777" w:rsidR="00FA1A00" w:rsidRPr="00FA1A00" w:rsidRDefault="00FA1A00" w:rsidP="00FA1A00">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Hypercare period with 24x7 monitoring, daily check-ins, and immediate defect resolution.</w:t>
      </w:r>
    </w:p>
    <w:p w14:paraId="4E5D0061" w14:textId="77777777" w:rsidR="00FA1A00" w:rsidRPr="00FA1A00" w:rsidRDefault="00FA1A00" w:rsidP="00FA1A00">
      <w:p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Step 8 – Transition to Steady State</w:t>
      </w:r>
    </w:p>
    <w:p w14:paraId="60E47954" w14:textId="77777777" w:rsidR="00FA1A00" w:rsidRPr="00FA1A00" w:rsidRDefault="00FA1A00" w:rsidP="00FA1A00">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Handover to client IT and Finance operations.</w:t>
      </w:r>
    </w:p>
    <w:p w14:paraId="380F8187" w14:textId="77777777" w:rsidR="00FA1A00" w:rsidRPr="00FA1A00" w:rsidRDefault="00FA1A00" w:rsidP="00FA1A00">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Confirm runbooks, knowledge base, and playbooks are in use.</w:t>
      </w:r>
    </w:p>
    <w:p w14:paraId="45E8F51B" w14:textId="77777777" w:rsidR="00FA1A00" w:rsidRPr="00FA1A00" w:rsidRDefault="00FA1A00" w:rsidP="00FA1A00">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 xml:space="preserve">Close </w:t>
      </w:r>
      <w:proofErr w:type="spellStart"/>
      <w:r w:rsidRPr="00FA1A00">
        <w:rPr>
          <w:rFonts w:ascii="Times New Roman" w:eastAsia="Times New Roman" w:hAnsi="Times New Roman" w:cs="Times New Roman"/>
          <w:kern w:val="0"/>
          <w14:ligatures w14:val="none"/>
        </w:rPr>
        <w:t>hypercare</w:t>
      </w:r>
      <w:proofErr w:type="spellEnd"/>
      <w:r w:rsidRPr="00FA1A00">
        <w:rPr>
          <w:rFonts w:ascii="Times New Roman" w:eastAsia="Times New Roman" w:hAnsi="Times New Roman" w:cs="Times New Roman"/>
          <w:kern w:val="0"/>
          <w14:ligatures w14:val="none"/>
        </w:rPr>
        <w:t xml:space="preserve"> once stability confirmed for three consecutive days.</w:t>
      </w:r>
    </w:p>
    <w:p w14:paraId="150FD737" w14:textId="77777777" w:rsidR="00FA1A00" w:rsidRPr="00FA1A00" w:rsidRDefault="00FA1A00" w:rsidP="00FA1A00">
      <w:pPr>
        <w:spacing w:after="0"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pict w14:anchorId="7FC31633">
          <v:rect id="_x0000_i1322" style="width:0;height:1.5pt" o:hralign="center" o:hrstd="t" o:hr="t" fillcolor="#a0a0a0" stroked="f"/>
        </w:pict>
      </w:r>
    </w:p>
    <w:p w14:paraId="1BC01A9F" w14:textId="77777777" w:rsidR="00FA1A00" w:rsidRPr="00FA1A00" w:rsidRDefault="00FA1A00" w:rsidP="00FA1A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A1A00">
        <w:rPr>
          <w:rFonts w:ascii="Times New Roman" w:eastAsia="Times New Roman" w:hAnsi="Times New Roman" w:cs="Times New Roman"/>
          <w:b/>
          <w:bCs/>
          <w:kern w:val="0"/>
          <w:sz w:val="36"/>
          <w:szCs w:val="36"/>
          <w14:ligatures w14:val="none"/>
        </w:rPr>
        <w:t>10.3 Dedicated Technical Support</w:t>
      </w:r>
    </w:p>
    <w:p w14:paraId="33C9FDBC" w14:textId="77777777" w:rsidR="00FA1A00" w:rsidRPr="00FA1A00" w:rsidRDefault="00FA1A00" w:rsidP="00FA1A00">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Onboarding Manager</w:t>
      </w:r>
      <w:r w:rsidRPr="00FA1A00">
        <w:rPr>
          <w:rFonts w:ascii="Times New Roman" w:eastAsia="Times New Roman" w:hAnsi="Times New Roman" w:cs="Times New Roman"/>
          <w:kern w:val="0"/>
          <w14:ligatures w14:val="none"/>
        </w:rPr>
        <w:t xml:space="preserve"> – single point of contact for client PMO.</w:t>
      </w:r>
    </w:p>
    <w:p w14:paraId="6717E312" w14:textId="77777777" w:rsidR="00FA1A00" w:rsidRPr="00FA1A00" w:rsidRDefault="00FA1A00" w:rsidP="00FA1A00">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Solution Architect</w:t>
      </w:r>
      <w:r w:rsidRPr="00FA1A00">
        <w:rPr>
          <w:rFonts w:ascii="Times New Roman" w:eastAsia="Times New Roman" w:hAnsi="Times New Roman" w:cs="Times New Roman"/>
          <w:kern w:val="0"/>
          <w14:ligatures w14:val="none"/>
        </w:rPr>
        <w:t xml:space="preserve"> – ensures ERP-to-</w:t>
      </w:r>
      <w:proofErr w:type="spellStart"/>
      <w:r w:rsidRPr="00FA1A00">
        <w:rPr>
          <w:rFonts w:ascii="Times New Roman" w:eastAsia="Times New Roman" w:hAnsi="Times New Roman" w:cs="Times New Roman"/>
          <w:kern w:val="0"/>
          <w14:ligatures w14:val="none"/>
        </w:rPr>
        <w:t>SmartAPI</w:t>
      </w:r>
      <w:proofErr w:type="spellEnd"/>
      <w:r w:rsidRPr="00FA1A00">
        <w:rPr>
          <w:rFonts w:ascii="Times New Roman" w:eastAsia="Times New Roman" w:hAnsi="Times New Roman" w:cs="Times New Roman"/>
          <w:kern w:val="0"/>
          <w14:ligatures w14:val="none"/>
        </w:rPr>
        <w:t xml:space="preserve"> mappings and security alignment.</w:t>
      </w:r>
    </w:p>
    <w:p w14:paraId="1A6F1836" w14:textId="77777777" w:rsidR="00FA1A00" w:rsidRPr="00FA1A00" w:rsidRDefault="00FA1A00" w:rsidP="00FA1A00">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Integration Engineers</w:t>
      </w:r>
      <w:r w:rsidRPr="00FA1A00">
        <w:rPr>
          <w:rFonts w:ascii="Times New Roman" w:eastAsia="Times New Roman" w:hAnsi="Times New Roman" w:cs="Times New Roman"/>
          <w:kern w:val="0"/>
          <w14:ligatures w14:val="none"/>
        </w:rPr>
        <w:t xml:space="preserve"> – configure SAP PI/PO, CPI, or </w:t>
      </w:r>
      <w:proofErr w:type="spellStart"/>
      <w:r w:rsidRPr="00FA1A00">
        <w:rPr>
          <w:rFonts w:ascii="Times New Roman" w:eastAsia="Times New Roman" w:hAnsi="Times New Roman" w:cs="Times New Roman"/>
          <w:kern w:val="0"/>
          <w14:ligatures w14:val="none"/>
        </w:rPr>
        <w:t>BlueBox</w:t>
      </w:r>
      <w:proofErr w:type="spellEnd"/>
      <w:r w:rsidRPr="00FA1A00">
        <w:rPr>
          <w:rFonts w:ascii="Times New Roman" w:eastAsia="Times New Roman" w:hAnsi="Times New Roman" w:cs="Times New Roman"/>
          <w:kern w:val="0"/>
          <w14:ligatures w14:val="none"/>
        </w:rPr>
        <w:t xml:space="preserve"> capture.</w:t>
      </w:r>
    </w:p>
    <w:p w14:paraId="33008DF5" w14:textId="77777777" w:rsidR="00FA1A00" w:rsidRPr="00FA1A00" w:rsidRDefault="00FA1A00" w:rsidP="00FA1A00">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Finance Liaison</w:t>
      </w:r>
      <w:r w:rsidRPr="00FA1A00">
        <w:rPr>
          <w:rFonts w:ascii="Times New Roman" w:eastAsia="Times New Roman" w:hAnsi="Times New Roman" w:cs="Times New Roman"/>
          <w:kern w:val="0"/>
          <w14:ligatures w14:val="none"/>
        </w:rPr>
        <w:t xml:space="preserve"> – guides Finance team through reconciliation and correction flows.</w:t>
      </w:r>
    </w:p>
    <w:p w14:paraId="3752CEA4" w14:textId="77777777" w:rsidR="00FA1A00" w:rsidRPr="00FA1A00" w:rsidRDefault="00FA1A00" w:rsidP="00FA1A00">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Compliance Lead</w:t>
      </w:r>
      <w:r w:rsidRPr="00FA1A00">
        <w:rPr>
          <w:rFonts w:ascii="Times New Roman" w:eastAsia="Times New Roman" w:hAnsi="Times New Roman" w:cs="Times New Roman"/>
          <w:kern w:val="0"/>
          <w14:ligatures w14:val="none"/>
        </w:rPr>
        <w:t xml:space="preserve"> – ensures regulator alignment, evidence bundles, and audit readiness.</w:t>
      </w:r>
    </w:p>
    <w:p w14:paraId="7ECE2CDC" w14:textId="77777777" w:rsidR="00FA1A00" w:rsidRPr="00FA1A00" w:rsidRDefault="00FA1A00" w:rsidP="00FA1A00">
      <w:pPr>
        <w:spacing w:after="0"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pict w14:anchorId="7A379B4F">
          <v:rect id="_x0000_i1323" style="width:0;height:1.5pt" o:hralign="center" o:hrstd="t" o:hr="t" fillcolor="#a0a0a0" stroked="f"/>
        </w:pict>
      </w:r>
    </w:p>
    <w:p w14:paraId="469BF878" w14:textId="77777777" w:rsidR="00FA1A00" w:rsidRPr="00FA1A00" w:rsidRDefault="00FA1A00" w:rsidP="00FA1A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A1A00">
        <w:rPr>
          <w:rFonts w:ascii="Times New Roman" w:eastAsia="Times New Roman" w:hAnsi="Times New Roman" w:cs="Times New Roman"/>
          <w:b/>
          <w:bCs/>
          <w:kern w:val="0"/>
          <w:sz w:val="36"/>
          <w:szCs w:val="36"/>
          <w14:ligatures w14:val="none"/>
        </w:rPr>
        <w:t>10.4 Testing and Troubleshooting Support</w:t>
      </w:r>
    </w:p>
    <w:p w14:paraId="6897F9DE" w14:textId="77777777" w:rsidR="00FA1A00" w:rsidRPr="00FA1A00" w:rsidRDefault="00FA1A00" w:rsidP="00FA1A00">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Structured Test Scripts</w:t>
      </w:r>
      <w:r w:rsidRPr="00FA1A00">
        <w:rPr>
          <w:rFonts w:ascii="Times New Roman" w:eastAsia="Times New Roman" w:hAnsi="Times New Roman" w:cs="Times New Roman"/>
          <w:kern w:val="0"/>
          <w14:ligatures w14:val="none"/>
        </w:rPr>
        <w:t xml:space="preserve"> – covering happy path, rejection handling, duplicate prevention, and reconciliation.</w:t>
      </w:r>
    </w:p>
    <w:p w14:paraId="2959B788" w14:textId="77777777" w:rsidR="00FA1A00" w:rsidRPr="00FA1A00" w:rsidRDefault="00FA1A00" w:rsidP="00FA1A00">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Guided Troubleshooting</w:t>
      </w:r>
      <w:r w:rsidRPr="00FA1A00">
        <w:rPr>
          <w:rFonts w:ascii="Times New Roman" w:eastAsia="Times New Roman" w:hAnsi="Times New Roman" w:cs="Times New Roman"/>
          <w:kern w:val="0"/>
          <w14:ligatures w14:val="none"/>
        </w:rPr>
        <w:t xml:space="preserve"> – </w:t>
      </w:r>
      <w:proofErr w:type="spellStart"/>
      <w:r w:rsidRPr="00FA1A00">
        <w:rPr>
          <w:rFonts w:ascii="Times New Roman" w:eastAsia="Times New Roman" w:hAnsi="Times New Roman" w:cs="Times New Roman"/>
          <w:kern w:val="0"/>
          <w14:ligatures w14:val="none"/>
        </w:rPr>
        <w:t>SmartAPI</w:t>
      </w:r>
      <w:proofErr w:type="spellEnd"/>
      <w:r w:rsidRPr="00FA1A00">
        <w:rPr>
          <w:rFonts w:ascii="Times New Roman" w:eastAsia="Times New Roman" w:hAnsi="Times New Roman" w:cs="Times New Roman"/>
          <w:kern w:val="0"/>
          <w14:ligatures w14:val="none"/>
        </w:rPr>
        <w:t xml:space="preserve"> provides root cause error messages (e.g., invalid TIN format, tax code mismatch).</w:t>
      </w:r>
    </w:p>
    <w:p w14:paraId="71E295E0" w14:textId="77777777" w:rsidR="00FA1A00" w:rsidRPr="00FA1A00" w:rsidRDefault="00FA1A00" w:rsidP="00FA1A00">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Support Channels</w:t>
      </w:r>
      <w:r w:rsidRPr="00FA1A00">
        <w:rPr>
          <w:rFonts w:ascii="Times New Roman" w:eastAsia="Times New Roman" w:hAnsi="Times New Roman" w:cs="Times New Roman"/>
          <w:kern w:val="0"/>
          <w14:ligatures w14:val="none"/>
        </w:rPr>
        <w:t xml:space="preserve"> – email, ticketing portal, hotline for critical issues.</w:t>
      </w:r>
    </w:p>
    <w:p w14:paraId="1C9C986E" w14:textId="77777777" w:rsidR="00FA1A00" w:rsidRPr="00FA1A00" w:rsidRDefault="00FA1A00" w:rsidP="00FA1A00">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Service Levels</w:t>
      </w:r>
      <w:r w:rsidRPr="00FA1A00">
        <w:rPr>
          <w:rFonts w:ascii="Times New Roman" w:eastAsia="Times New Roman" w:hAnsi="Times New Roman" w:cs="Times New Roman"/>
          <w:kern w:val="0"/>
          <w14:ligatures w14:val="none"/>
        </w:rPr>
        <w:t xml:space="preserve"> – response and resolution targets aligned to client’s chosen SLA tier (Silver, Gold, or Platinum).</w:t>
      </w:r>
    </w:p>
    <w:p w14:paraId="3E9076B9" w14:textId="77777777" w:rsidR="00FA1A00" w:rsidRPr="00FA1A00" w:rsidRDefault="00FA1A00" w:rsidP="00FA1A00">
      <w:p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lastRenderedPageBreak/>
        <w:t>&lt;diagram: Testing and troubleshooting loop — submission → validation → rejection → correction → resubmission → clearance&gt;</w:t>
      </w:r>
    </w:p>
    <w:p w14:paraId="47276AFA" w14:textId="77777777" w:rsidR="00FA1A00" w:rsidRPr="00FA1A00" w:rsidRDefault="00FA1A00" w:rsidP="00FA1A00">
      <w:pPr>
        <w:spacing w:after="0"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pict w14:anchorId="424E1E69">
          <v:rect id="_x0000_i1324" style="width:0;height:1.5pt" o:hralign="center" o:hrstd="t" o:hr="t" fillcolor="#a0a0a0" stroked="f"/>
        </w:pict>
      </w:r>
    </w:p>
    <w:p w14:paraId="4E3FD582" w14:textId="77777777" w:rsidR="00FA1A00" w:rsidRPr="00FA1A00" w:rsidRDefault="00FA1A00" w:rsidP="00FA1A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A1A00">
        <w:rPr>
          <w:rFonts w:ascii="Times New Roman" w:eastAsia="Times New Roman" w:hAnsi="Times New Roman" w:cs="Times New Roman"/>
          <w:b/>
          <w:bCs/>
          <w:kern w:val="0"/>
          <w:sz w:val="36"/>
          <w:szCs w:val="36"/>
          <w14:ligatures w14:val="none"/>
        </w:rPr>
        <w:t>10.5 Client Responsibilities</w:t>
      </w:r>
    </w:p>
    <w:p w14:paraId="01EEAA28" w14:textId="77777777" w:rsidR="00FA1A00" w:rsidRPr="00FA1A00" w:rsidRDefault="00FA1A00" w:rsidP="00FA1A00">
      <w:p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To ensure smooth onboarding, clients are asked to:</w:t>
      </w:r>
    </w:p>
    <w:p w14:paraId="3C027069" w14:textId="77777777" w:rsidR="00FA1A00" w:rsidRPr="00FA1A00" w:rsidRDefault="00FA1A00" w:rsidP="00FA1A00">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Provide ERP integration access (IDoc export, API credentials, or file drop location).</w:t>
      </w:r>
    </w:p>
    <w:p w14:paraId="449F489C" w14:textId="77777777" w:rsidR="00FA1A00" w:rsidRPr="00FA1A00" w:rsidRDefault="00FA1A00" w:rsidP="00FA1A00">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Supply test data sets with valid customer and product master data.</w:t>
      </w:r>
    </w:p>
    <w:p w14:paraId="2DB158B2" w14:textId="77777777" w:rsidR="00FA1A00" w:rsidRPr="00FA1A00" w:rsidRDefault="00FA1A00" w:rsidP="00FA1A00">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Nominate Finance and Compliance testers for UAT.</w:t>
      </w:r>
    </w:p>
    <w:p w14:paraId="07A47E35" w14:textId="77777777" w:rsidR="00FA1A00" w:rsidRPr="00FA1A00" w:rsidRDefault="00FA1A00" w:rsidP="00FA1A00">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t>Ensure internal IT support is available for network/firewall configuration.</w:t>
      </w:r>
    </w:p>
    <w:p w14:paraId="4C8A6D0D" w14:textId="77777777" w:rsidR="00FA1A00" w:rsidRPr="00FA1A00" w:rsidRDefault="00FA1A00" w:rsidP="00FA1A00">
      <w:pPr>
        <w:spacing w:after="0"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kern w:val="0"/>
          <w14:ligatures w14:val="none"/>
        </w:rPr>
        <w:pict w14:anchorId="49F16D99">
          <v:rect id="_x0000_i1325" style="width:0;height:1.5pt" o:hralign="center" o:hrstd="t" o:hr="t" fillcolor="#a0a0a0" stroked="f"/>
        </w:pict>
      </w:r>
    </w:p>
    <w:p w14:paraId="75867598" w14:textId="77777777" w:rsidR="00FA1A00" w:rsidRPr="00FA1A00" w:rsidRDefault="00FA1A00" w:rsidP="00FA1A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A1A00">
        <w:rPr>
          <w:rFonts w:ascii="Times New Roman" w:eastAsia="Times New Roman" w:hAnsi="Times New Roman" w:cs="Times New Roman"/>
          <w:b/>
          <w:bCs/>
          <w:kern w:val="0"/>
          <w:sz w:val="36"/>
          <w:szCs w:val="36"/>
          <w14:ligatures w14:val="none"/>
        </w:rPr>
        <w:t>10.6 Why Our Onboarding is Different</w:t>
      </w:r>
    </w:p>
    <w:p w14:paraId="425A3B4F" w14:textId="77777777" w:rsidR="00FA1A00" w:rsidRPr="00FA1A00" w:rsidRDefault="00FA1A00" w:rsidP="00FA1A00">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Predictable</w:t>
      </w:r>
      <w:r w:rsidRPr="00FA1A00">
        <w:rPr>
          <w:rFonts w:ascii="Times New Roman" w:eastAsia="Times New Roman" w:hAnsi="Times New Roman" w:cs="Times New Roman"/>
          <w:kern w:val="0"/>
          <w14:ligatures w14:val="none"/>
        </w:rPr>
        <w:t xml:space="preserve"> – every step rehearsed, no surprises at go-live.</w:t>
      </w:r>
    </w:p>
    <w:p w14:paraId="1AA21F8A" w14:textId="77777777" w:rsidR="00FA1A00" w:rsidRPr="00FA1A00" w:rsidRDefault="00FA1A00" w:rsidP="00FA1A00">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Comprehensive</w:t>
      </w:r>
      <w:r w:rsidRPr="00FA1A00">
        <w:rPr>
          <w:rFonts w:ascii="Times New Roman" w:eastAsia="Times New Roman" w:hAnsi="Times New Roman" w:cs="Times New Roman"/>
          <w:kern w:val="0"/>
          <w14:ligatures w14:val="none"/>
        </w:rPr>
        <w:t xml:space="preserve"> – covers IT, Finance, and Compliance, not just ERP integration.</w:t>
      </w:r>
    </w:p>
    <w:p w14:paraId="58A0C2CE" w14:textId="77777777" w:rsidR="00FA1A00" w:rsidRPr="00FA1A00" w:rsidRDefault="00FA1A00" w:rsidP="00FA1A00">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Supported</w:t>
      </w:r>
      <w:r w:rsidRPr="00FA1A00">
        <w:rPr>
          <w:rFonts w:ascii="Times New Roman" w:eastAsia="Times New Roman" w:hAnsi="Times New Roman" w:cs="Times New Roman"/>
          <w:kern w:val="0"/>
          <w14:ligatures w14:val="none"/>
        </w:rPr>
        <w:t xml:space="preserve"> – dedicated experts on-call throughout onboarding.</w:t>
      </w:r>
    </w:p>
    <w:p w14:paraId="2A5E323A" w14:textId="77777777" w:rsidR="00FA1A00" w:rsidRPr="00FA1A00" w:rsidRDefault="00FA1A00" w:rsidP="00FA1A00">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FA1A00">
        <w:rPr>
          <w:rFonts w:ascii="Times New Roman" w:eastAsia="Times New Roman" w:hAnsi="Times New Roman" w:cs="Times New Roman"/>
          <w:b/>
          <w:bCs/>
          <w:kern w:val="0"/>
          <w14:ligatures w14:val="none"/>
        </w:rPr>
        <w:t>Accelerated</w:t>
      </w:r>
      <w:r w:rsidRPr="00FA1A00">
        <w:rPr>
          <w:rFonts w:ascii="Times New Roman" w:eastAsia="Times New Roman" w:hAnsi="Times New Roman" w:cs="Times New Roman"/>
          <w:kern w:val="0"/>
          <w14:ligatures w14:val="none"/>
        </w:rPr>
        <w:t xml:space="preserve"> – typical go-live in 10 to 12 weeks, compared to industry average of 16 to 20 weeks.</w:t>
      </w:r>
    </w:p>
    <w:p w14:paraId="6A8DE208" w14:textId="77777777" w:rsidR="00583A98" w:rsidRDefault="00583A98"/>
    <w:p w14:paraId="3DC91AF7" w14:textId="77777777" w:rsidR="00A61531" w:rsidRDefault="00A61531">
      <w:pPr>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br w:type="page"/>
      </w:r>
    </w:p>
    <w:p w14:paraId="174F6426" w14:textId="2CFB3FBE" w:rsidR="00634B02" w:rsidRPr="00634B02" w:rsidRDefault="00634B02" w:rsidP="00634B0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34B02">
        <w:rPr>
          <w:rFonts w:ascii="Times New Roman" w:eastAsia="Times New Roman" w:hAnsi="Times New Roman" w:cs="Times New Roman"/>
          <w:b/>
          <w:bCs/>
          <w:kern w:val="36"/>
          <w:sz w:val="48"/>
          <w:szCs w:val="48"/>
          <w14:ligatures w14:val="none"/>
        </w:rPr>
        <w:lastRenderedPageBreak/>
        <w:t>11. Delivery and Implementation Methodology</w:t>
      </w:r>
    </w:p>
    <w:p w14:paraId="5BC1B455" w14:textId="77777777" w:rsidR="00634B02" w:rsidRPr="00634B02" w:rsidRDefault="00634B02" w:rsidP="00634B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34B02">
        <w:rPr>
          <w:rFonts w:ascii="Times New Roman" w:eastAsia="Times New Roman" w:hAnsi="Times New Roman" w:cs="Times New Roman"/>
          <w:b/>
          <w:bCs/>
          <w:kern w:val="0"/>
          <w:sz w:val="36"/>
          <w:szCs w:val="36"/>
          <w14:ligatures w14:val="none"/>
        </w:rPr>
        <w:t>11.1 Our Delivery Philosophy</w:t>
      </w:r>
    </w:p>
    <w:p w14:paraId="3130195D" w14:textId="77777777" w:rsidR="00634B02" w:rsidRPr="00634B02" w:rsidRDefault="00634B02" w:rsidP="00634B02">
      <w:p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 xml:space="preserve">Compliance projects succeed when technology, process, and people are aligned. </w:t>
      </w:r>
      <w:proofErr w:type="spellStart"/>
      <w:r w:rsidRPr="00634B02">
        <w:rPr>
          <w:rFonts w:ascii="Times New Roman" w:eastAsia="Times New Roman" w:hAnsi="Times New Roman" w:cs="Times New Roman"/>
          <w:kern w:val="0"/>
          <w14:ligatures w14:val="none"/>
        </w:rPr>
        <w:t>Softrust</w:t>
      </w:r>
      <w:proofErr w:type="spellEnd"/>
      <w:r w:rsidRPr="00634B02">
        <w:rPr>
          <w:rFonts w:ascii="Times New Roman" w:eastAsia="Times New Roman" w:hAnsi="Times New Roman" w:cs="Times New Roman"/>
          <w:kern w:val="0"/>
          <w14:ligatures w14:val="none"/>
        </w:rPr>
        <w:t xml:space="preserve"> and Bluelight apply a </w:t>
      </w:r>
      <w:r w:rsidRPr="00634B02">
        <w:rPr>
          <w:rFonts w:ascii="Times New Roman" w:eastAsia="Times New Roman" w:hAnsi="Times New Roman" w:cs="Times New Roman"/>
          <w:b/>
          <w:bCs/>
          <w:kern w:val="0"/>
          <w14:ligatures w14:val="none"/>
        </w:rPr>
        <w:t>phased, milestone-driven methodology</w:t>
      </w:r>
      <w:r w:rsidRPr="00634B02">
        <w:rPr>
          <w:rFonts w:ascii="Times New Roman" w:eastAsia="Times New Roman" w:hAnsi="Times New Roman" w:cs="Times New Roman"/>
          <w:kern w:val="0"/>
          <w14:ligatures w14:val="none"/>
        </w:rPr>
        <w:t xml:space="preserve"> that balances speed with enterprise rigor. We </w:t>
      </w:r>
      <w:proofErr w:type="gramStart"/>
      <w:r w:rsidRPr="00634B02">
        <w:rPr>
          <w:rFonts w:ascii="Times New Roman" w:eastAsia="Times New Roman" w:hAnsi="Times New Roman" w:cs="Times New Roman"/>
          <w:kern w:val="0"/>
          <w14:ligatures w14:val="none"/>
        </w:rPr>
        <w:t>adapt</w:t>
      </w:r>
      <w:proofErr w:type="gramEnd"/>
      <w:r w:rsidRPr="00634B02">
        <w:rPr>
          <w:rFonts w:ascii="Times New Roman" w:eastAsia="Times New Roman" w:hAnsi="Times New Roman" w:cs="Times New Roman"/>
          <w:kern w:val="0"/>
          <w14:ligatures w14:val="none"/>
        </w:rPr>
        <w:t xml:space="preserve"> proven delivery frameworks (agile where integration requires iteration, waterfall where regulatory deadlines demand predictability) to ensure every phase is executed with precision.</w:t>
      </w:r>
    </w:p>
    <w:p w14:paraId="1D49E1A0" w14:textId="77777777" w:rsidR="00634B02" w:rsidRPr="00634B02" w:rsidRDefault="00634B02" w:rsidP="00634B02">
      <w:p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&lt;diagram: Delivery lifecycle timeline — Discovery → Design → Build &amp; SIT → UAT → Cutover → Go-Live → Hypercare → Steady State&gt;</w:t>
      </w:r>
    </w:p>
    <w:p w14:paraId="36616CA0" w14:textId="77777777" w:rsidR="00634B02" w:rsidRPr="00634B02" w:rsidRDefault="00634B02" w:rsidP="00634B02">
      <w:pPr>
        <w:spacing w:after="0"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pict w14:anchorId="4186E4BB">
          <v:rect id="_x0000_i1331" style="width:0;height:1.5pt" o:hralign="center" o:hrstd="t" o:hr="t" fillcolor="#a0a0a0" stroked="f"/>
        </w:pict>
      </w:r>
    </w:p>
    <w:p w14:paraId="52910420" w14:textId="77777777" w:rsidR="00634B02" w:rsidRPr="00634B02" w:rsidRDefault="00634B02" w:rsidP="00634B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34B02">
        <w:rPr>
          <w:rFonts w:ascii="Times New Roman" w:eastAsia="Times New Roman" w:hAnsi="Times New Roman" w:cs="Times New Roman"/>
          <w:b/>
          <w:bCs/>
          <w:kern w:val="0"/>
          <w:sz w:val="36"/>
          <w:szCs w:val="36"/>
          <w14:ligatures w14:val="none"/>
        </w:rPr>
        <w:t>11.2 Project Phases</w:t>
      </w:r>
    </w:p>
    <w:p w14:paraId="20581CD7" w14:textId="77777777" w:rsidR="00634B02" w:rsidRPr="00634B02" w:rsidRDefault="00634B02" w:rsidP="00634B02">
      <w:p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b/>
          <w:bCs/>
          <w:kern w:val="0"/>
          <w14:ligatures w14:val="none"/>
        </w:rPr>
        <w:t>Phase 1 – Discovery and Blueprint</w:t>
      </w:r>
    </w:p>
    <w:p w14:paraId="6F571615" w14:textId="77777777" w:rsidR="00634B02" w:rsidRPr="00634B02" w:rsidRDefault="00634B02" w:rsidP="00634B02">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Requirements gathering across Finance, IT, and Compliance.</w:t>
      </w:r>
    </w:p>
    <w:p w14:paraId="7AF70362" w14:textId="77777777" w:rsidR="00634B02" w:rsidRPr="00634B02" w:rsidRDefault="00634B02" w:rsidP="00634B02">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Current-state system landscape assessment.</w:t>
      </w:r>
    </w:p>
    <w:p w14:paraId="7149CC32" w14:textId="77777777" w:rsidR="00634B02" w:rsidRPr="00634B02" w:rsidRDefault="00634B02" w:rsidP="00634B02">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Gap analysis vs FIRS MBS requirements.</w:t>
      </w:r>
    </w:p>
    <w:p w14:paraId="372B9546" w14:textId="77777777" w:rsidR="00634B02" w:rsidRPr="00634B02" w:rsidRDefault="00634B02" w:rsidP="00634B02">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Architecture blueprint: integration patterns, security controls, monitoring model.</w:t>
      </w:r>
    </w:p>
    <w:p w14:paraId="1E0A62B1" w14:textId="77777777" w:rsidR="00634B02" w:rsidRPr="00634B02" w:rsidRDefault="00634B02" w:rsidP="00634B02">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 xml:space="preserve">Deliverable: </w:t>
      </w:r>
      <w:r w:rsidRPr="00634B02">
        <w:rPr>
          <w:rFonts w:ascii="Times New Roman" w:eastAsia="Times New Roman" w:hAnsi="Times New Roman" w:cs="Times New Roman"/>
          <w:b/>
          <w:bCs/>
          <w:kern w:val="0"/>
          <w14:ligatures w14:val="none"/>
        </w:rPr>
        <w:t>Blueprint Document and High-Level Architecture Diagram</w:t>
      </w:r>
      <w:r w:rsidRPr="00634B02">
        <w:rPr>
          <w:rFonts w:ascii="Times New Roman" w:eastAsia="Times New Roman" w:hAnsi="Times New Roman" w:cs="Times New Roman"/>
          <w:kern w:val="0"/>
          <w14:ligatures w14:val="none"/>
        </w:rPr>
        <w:t>.</w:t>
      </w:r>
    </w:p>
    <w:p w14:paraId="0F78E5FD" w14:textId="77777777" w:rsidR="00634B02" w:rsidRPr="00634B02" w:rsidRDefault="00634B02" w:rsidP="00634B02">
      <w:p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b/>
          <w:bCs/>
          <w:kern w:val="0"/>
          <w14:ligatures w14:val="none"/>
        </w:rPr>
        <w:t>Phase 2 – Solution Design</w:t>
      </w:r>
    </w:p>
    <w:p w14:paraId="2C1BCB8A" w14:textId="77777777" w:rsidR="00634B02" w:rsidRPr="00634B02" w:rsidRDefault="00634B02" w:rsidP="00634B02">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 xml:space="preserve">Mapping </w:t>
      </w:r>
      <w:proofErr w:type="gramStart"/>
      <w:r w:rsidRPr="00634B02">
        <w:rPr>
          <w:rFonts w:ascii="Times New Roman" w:eastAsia="Times New Roman" w:hAnsi="Times New Roman" w:cs="Times New Roman"/>
          <w:kern w:val="0"/>
          <w14:ligatures w14:val="none"/>
        </w:rPr>
        <w:t>specification</w:t>
      </w:r>
      <w:proofErr w:type="gramEnd"/>
      <w:r w:rsidRPr="00634B02">
        <w:rPr>
          <w:rFonts w:ascii="Times New Roman" w:eastAsia="Times New Roman" w:hAnsi="Times New Roman" w:cs="Times New Roman"/>
          <w:kern w:val="0"/>
          <w14:ligatures w14:val="none"/>
        </w:rPr>
        <w:t xml:space="preserve"> (ERP fields to canonical schema).</w:t>
      </w:r>
    </w:p>
    <w:p w14:paraId="415C428D" w14:textId="77777777" w:rsidR="00634B02" w:rsidRPr="00634B02" w:rsidRDefault="00634B02" w:rsidP="00634B02">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Interface Control Document (ICD) with endpoint, payload, and error handling details.</w:t>
      </w:r>
    </w:p>
    <w:p w14:paraId="0B71F7C3" w14:textId="77777777" w:rsidR="00634B02" w:rsidRPr="00634B02" w:rsidRDefault="00634B02" w:rsidP="00634B02">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Security design: authentication, encryption, PKI, and certificate lifecycle plan.</w:t>
      </w:r>
    </w:p>
    <w:p w14:paraId="2E3AB3D4" w14:textId="77777777" w:rsidR="00634B02" w:rsidRPr="00634B02" w:rsidRDefault="00634B02" w:rsidP="00634B02">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 xml:space="preserve">Deliverable: </w:t>
      </w:r>
      <w:r w:rsidRPr="00634B02">
        <w:rPr>
          <w:rFonts w:ascii="Times New Roman" w:eastAsia="Times New Roman" w:hAnsi="Times New Roman" w:cs="Times New Roman"/>
          <w:b/>
          <w:bCs/>
          <w:kern w:val="0"/>
          <w14:ligatures w14:val="none"/>
        </w:rPr>
        <w:t>Detailed Design Package and Data Mapping Specification</w:t>
      </w:r>
      <w:r w:rsidRPr="00634B02">
        <w:rPr>
          <w:rFonts w:ascii="Times New Roman" w:eastAsia="Times New Roman" w:hAnsi="Times New Roman" w:cs="Times New Roman"/>
          <w:kern w:val="0"/>
          <w14:ligatures w14:val="none"/>
        </w:rPr>
        <w:t>.</w:t>
      </w:r>
    </w:p>
    <w:p w14:paraId="1D11AA81" w14:textId="77777777" w:rsidR="00634B02" w:rsidRPr="00634B02" w:rsidRDefault="00634B02" w:rsidP="00634B02">
      <w:p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b/>
          <w:bCs/>
          <w:kern w:val="0"/>
          <w14:ligatures w14:val="none"/>
        </w:rPr>
        <w:t>Phase 3 – Build and System Integration Testing (SIT)</w:t>
      </w:r>
    </w:p>
    <w:p w14:paraId="49C6CC36" w14:textId="77777777" w:rsidR="00634B02" w:rsidRPr="00634B02" w:rsidRDefault="00634B02" w:rsidP="00634B02">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 xml:space="preserve">Configure </w:t>
      </w:r>
      <w:proofErr w:type="spellStart"/>
      <w:r w:rsidRPr="00634B02">
        <w:rPr>
          <w:rFonts w:ascii="Times New Roman" w:eastAsia="Times New Roman" w:hAnsi="Times New Roman" w:cs="Times New Roman"/>
          <w:kern w:val="0"/>
          <w14:ligatures w14:val="none"/>
        </w:rPr>
        <w:t>SmartAPI</w:t>
      </w:r>
      <w:proofErr w:type="spellEnd"/>
      <w:r w:rsidRPr="00634B02">
        <w:rPr>
          <w:rFonts w:ascii="Times New Roman" w:eastAsia="Times New Roman" w:hAnsi="Times New Roman" w:cs="Times New Roman"/>
          <w:kern w:val="0"/>
          <w14:ligatures w14:val="none"/>
        </w:rPr>
        <w:t xml:space="preserve"> tenant(s).</w:t>
      </w:r>
    </w:p>
    <w:p w14:paraId="6A951A0B" w14:textId="77777777" w:rsidR="00634B02" w:rsidRPr="00634B02" w:rsidRDefault="00634B02" w:rsidP="00634B02">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 xml:space="preserve">Develop ERP integration (IDoc, API, or </w:t>
      </w:r>
      <w:proofErr w:type="spellStart"/>
      <w:r w:rsidRPr="00634B02">
        <w:rPr>
          <w:rFonts w:ascii="Times New Roman" w:eastAsia="Times New Roman" w:hAnsi="Times New Roman" w:cs="Times New Roman"/>
          <w:kern w:val="0"/>
          <w14:ligatures w14:val="none"/>
        </w:rPr>
        <w:t>BlueBox</w:t>
      </w:r>
      <w:proofErr w:type="spellEnd"/>
      <w:r w:rsidRPr="00634B02">
        <w:rPr>
          <w:rFonts w:ascii="Times New Roman" w:eastAsia="Times New Roman" w:hAnsi="Times New Roman" w:cs="Times New Roman"/>
          <w:kern w:val="0"/>
          <w14:ligatures w14:val="none"/>
        </w:rPr>
        <w:t xml:space="preserve"> capture).</w:t>
      </w:r>
    </w:p>
    <w:p w14:paraId="7514FD72" w14:textId="77777777" w:rsidR="00634B02" w:rsidRPr="00634B02" w:rsidRDefault="00634B02" w:rsidP="00634B02">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Unit testing of mappings, transformation, and validation rules.</w:t>
      </w:r>
    </w:p>
    <w:p w14:paraId="414BFC5E" w14:textId="77777777" w:rsidR="00634B02" w:rsidRPr="00634B02" w:rsidRDefault="00634B02" w:rsidP="00634B02">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SIT with both client ERP and FIRS sandbox environments.</w:t>
      </w:r>
    </w:p>
    <w:p w14:paraId="1B1D8907" w14:textId="77777777" w:rsidR="00634B02" w:rsidRPr="00634B02" w:rsidRDefault="00634B02" w:rsidP="00634B02">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 xml:space="preserve">Deliverable: </w:t>
      </w:r>
      <w:r w:rsidRPr="00634B02">
        <w:rPr>
          <w:rFonts w:ascii="Times New Roman" w:eastAsia="Times New Roman" w:hAnsi="Times New Roman" w:cs="Times New Roman"/>
          <w:b/>
          <w:bCs/>
          <w:kern w:val="0"/>
          <w14:ligatures w14:val="none"/>
        </w:rPr>
        <w:t>SIT Completion Report with Traceability Matrix</w:t>
      </w:r>
      <w:r w:rsidRPr="00634B02">
        <w:rPr>
          <w:rFonts w:ascii="Times New Roman" w:eastAsia="Times New Roman" w:hAnsi="Times New Roman" w:cs="Times New Roman"/>
          <w:kern w:val="0"/>
          <w14:ligatures w14:val="none"/>
        </w:rPr>
        <w:t>.</w:t>
      </w:r>
    </w:p>
    <w:p w14:paraId="571E9414" w14:textId="77777777" w:rsidR="00634B02" w:rsidRPr="00634B02" w:rsidRDefault="00634B02" w:rsidP="00634B02">
      <w:p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b/>
          <w:bCs/>
          <w:kern w:val="0"/>
          <w14:ligatures w14:val="none"/>
        </w:rPr>
        <w:t>Phase 4 – User Acceptance Testing (UAT)</w:t>
      </w:r>
    </w:p>
    <w:p w14:paraId="4B23A87E" w14:textId="77777777" w:rsidR="00634B02" w:rsidRPr="00634B02" w:rsidRDefault="00634B02" w:rsidP="00634B02">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lastRenderedPageBreak/>
        <w:t>Client Finance and Compliance test end-to-end scenarios.</w:t>
      </w:r>
    </w:p>
    <w:p w14:paraId="3203D2D3" w14:textId="77777777" w:rsidR="00634B02" w:rsidRPr="00634B02" w:rsidRDefault="00634B02" w:rsidP="00634B02">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Error handling validated: rejection, correction, resubmission.</w:t>
      </w:r>
    </w:p>
    <w:p w14:paraId="57BBB574" w14:textId="77777777" w:rsidR="00634B02" w:rsidRPr="00634B02" w:rsidRDefault="00634B02" w:rsidP="00634B02">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Daily reconciliation validated against ERP totals.</w:t>
      </w:r>
    </w:p>
    <w:p w14:paraId="572D03F2" w14:textId="77777777" w:rsidR="00634B02" w:rsidRPr="00634B02" w:rsidRDefault="00634B02" w:rsidP="00634B02">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 xml:space="preserve">Deliverable: </w:t>
      </w:r>
      <w:r w:rsidRPr="00634B02">
        <w:rPr>
          <w:rFonts w:ascii="Times New Roman" w:eastAsia="Times New Roman" w:hAnsi="Times New Roman" w:cs="Times New Roman"/>
          <w:b/>
          <w:bCs/>
          <w:kern w:val="0"/>
          <w14:ligatures w14:val="none"/>
        </w:rPr>
        <w:t>UAT Sign-Off</w:t>
      </w:r>
      <w:r w:rsidRPr="00634B02">
        <w:rPr>
          <w:rFonts w:ascii="Times New Roman" w:eastAsia="Times New Roman" w:hAnsi="Times New Roman" w:cs="Times New Roman"/>
          <w:kern w:val="0"/>
          <w14:ligatures w14:val="none"/>
        </w:rPr>
        <w:t>.</w:t>
      </w:r>
    </w:p>
    <w:p w14:paraId="74FD4ED3" w14:textId="77777777" w:rsidR="00634B02" w:rsidRPr="00634B02" w:rsidRDefault="00634B02" w:rsidP="00634B02">
      <w:p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b/>
          <w:bCs/>
          <w:kern w:val="0"/>
          <w14:ligatures w14:val="none"/>
        </w:rPr>
        <w:t>Phase 5 – Cutover and Go-Live</w:t>
      </w:r>
    </w:p>
    <w:p w14:paraId="34C5F4C8" w14:textId="77777777" w:rsidR="00634B02" w:rsidRPr="00634B02" w:rsidRDefault="00634B02" w:rsidP="00634B02">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634B02">
        <w:rPr>
          <w:rFonts w:ascii="Times New Roman" w:eastAsia="Times New Roman" w:hAnsi="Times New Roman" w:cs="Times New Roman"/>
          <w:kern w:val="0"/>
          <w14:ligatures w14:val="none"/>
        </w:rPr>
        <w:t>Dry-run</w:t>
      </w:r>
      <w:proofErr w:type="gramEnd"/>
      <w:r w:rsidRPr="00634B02">
        <w:rPr>
          <w:rFonts w:ascii="Times New Roman" w:eastAsia="Times New Roman" w:hAnsi="Times New Roman" w:cs="Times New Roman"/>
          <w:kern w:val="0"/>
          <w14:ligatures w14:val="none"/>
        </w:rPr>
        <w:t xml:space="preserve"> of cutover steps.</w:t>
      </w:r>
    </w:p>
    <w:p w14:paraId="294C6783" w14:textId="77777777" w:rsidR="00634B02" w:rsidRPr="00634B02" w:rsidRDefault="00634B02" w:rsidP="00634B02">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Go/no-go checkpoint with Steering Committee.</w:t>
      </w:r>
    </w:p>
    <w:p w14:paraId="732BD1AC" w14:textId="77777777" w:rsidR="00634B02" w:rsidRPr="00634B02" w:rsidRDefault="00634B02" w:rsidP="00634B02">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Controlled switch to production with rollback readiness.</w:t>
      </w:r>
    </w:p>
    <w:p w14:paraId="73179F74" w14:textId="77777777" w:rsidR="00634B02" w:rsidRPr="00634B02" w:rsidRDefault="00634B02" w:rsidP="00634B02">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Initial live invoices submitted and validated with FIRS clearance.</w:t>
      </w:r>
    </w:p>
    <w:p w14:paraId="6C4D1B9A" w14:textId="77777777" w:rsidR="00634B02" w:rsidRPr="00634B02" w:rsidRDefault="00634B02" w:rsidP="00634B02">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 xml:space="preserve">Deliverable: </w:t>
      </w:r>
      <w:r w:rsidRPr="00634B02">
        <w:rPr>
          <w:rFonts w:ascii="Times New Roman" w:eastAsia="Times New Roman" w:hAnsi="Times New Roman" w:cs="Times New Roman"/>
          <w:b/>
          <w:bCs/>
          <w:kern w:val="0"/>
          <w14:ligatures w14:val="none"/>
        </w:rPr>
        <w:t>Cutover Execution Record</w:t>
      </w:r>
      <w:r w:rsidRPr="00634B02">
        <w:rPr>
          <w:rFonts w:ascii="Times New Roman" w:eastAsia="Times New Roman" w:hAnsi="Times New Roman" w:cs="Times New Roman"/>
          <w:kern w:val="0"/>
          <w14:ligatures w14:val="none"/>
        </w:rPr>
        <w:t>.</w:t>
      </w:r>
    </w:p>
    <w:p w14:paraId="6528C387" w14:textId="77777777" w:rsidR="00634B02" w:rsidRPr="00634B02" w:rsidRDefault="00634B02" w:rsidP="00634B02">
      <w:p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b/>
          <w:bCs/>
          <w:kern w:val="0"/>
          <w14:ligatures w14:val="none"/>
        </w:rPr>
        <w:t>Phase 6 – Hypercare</w:t>
      </w:r>
    </w:p>
    <w:p w14:paraId="67E1F120" w14:textId="77777777" w:rsidR="00634B02" w:rsidRPr="00634B02" w:rsidRDefault="00634B02" w:rsidP="00634B02">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 xml:space="preserve">Intensive support for two weeks post </w:t>
      </w:r>
      <w:proofErr w:type="gramStart"/>
      <w:r w:rsidRPr="00634B02">
        <w:rPr>
          <w:rFonts w:ascii="Times New Roman" w:eastAsia="Times New Roman" w:hAnsi="Times New Roman" w:cs="Times New Roman"/>
          <w:kern w:val="0"/>
          <w14:ligatures w14:val="none"/>
        </w:rPr>
        <w:t>go</w:t>
      </w:r>
      <w:proofErr w:type="gramEnd"/>
      <w:r w:rsidRPr="00634B02">
        <w:rPr>
          <w:rFonts w:ascii="Times New Roman" w:eastAsia="Times New Roman" w:hAnsi="Times New Roman" w:cs="Times New Roman"/>
          <w:kern w:val="0"/>
          <w14:ligatures w14:val="none"/>
        </w:rPr>
        <w:t>-live.</w:t>
      </w:r>
    </w:p>
    <w:p w14:paraId="61EC45B8" w14:textId="77777777" w:rsidR="00634B02" w:rsidRPr="00634B02" w:rsidRDefault="00634B02" w:rsidP="00634B02">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Daily operational stand-ups with Finance, IT, and Compliance.</w:t>
      </w:r>
    </w:p>
    <w:p w14:paraId="403B8FAA" w14:textId="77777777" w:rsidR="00634B02" w:rsidRPr="00634B02" w:rsidRDefault="00634B02" w:rsidP="00634B02">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Monitoring and incident response teams on standby 24x7.</w:t>
      </w:r>
    </w:p>
    <w:p w14:paraId="48035535" w14:textId="77777777" w:rsidR="00634B02" w:rsidRPr="00634B02" w:rsidRDefault="00634B02" w:rsidP="00634B02">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 xml:space="preserve">Deliverable: </w:t>
      </w:r>
      <w:r w:rsidRPr="00634B02">
        <w:rPr>
          <w:rFonts w:ascii="Times New Roman" w:eastAsia="Times New Roman" w:hAnsi="Times New Roman" w:cs="Times New Roman"/>
          <w:b/>
          <w:bCs/>
          <w:kern w:val="0"/>
          <w14:ligatures w14:val="none"/>
        </w:rPr>
        <w:t>Hypercare Closure Report</w:t>
      </w:r>
      <w:r w:rsidRPr="00634B02">
        <w:rPr>
          <w:rFonts w:ascii="Times New Roman" w:eastAsia="Times New Roman" w:hAnsi="Times New Roman" w:cs="Times New Roman"/>
          <w:kern w:val="0"/>
          <w14:ligatures w14:val="none"/>
        </w:rPr>
        <w:t>.</w:t>
      </w:r>
    </w:p>
    <w:p w14:paraId="42E8B409" w14:textId="77777777" w:rsidR="00634B02" w:rsidRPr="00634B02" w:rsidRDefault="00634B02" w:rsidP="00634B02">
      <w:p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b/>
          <w:bCs/>
          <w:kern w:val="0"/>
          <w14:ligatures w14:val="none"/>
        </w:rPr>
        <w:t>Phase 7 – Transition to Steady State</w:t>
      </w:r>
    </w:p>
    <w:p w14:paraId="744F98AE" w14:textId="77777777" w:rsidR="00634B02" w:rsidRPr="00634B02" w:rsidRDefault="00634B02" w:rsidP="00634B02">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Knowledge transfer to client IT and Finance teams.</w:t>
      </w:r>
    </w:p>
    <w:p w14:paraId="2CA13C21" w14:textId="77777777" w:rsidR="00634B02" w:rsidRPr="00634B02" w:rsidRDefault="00634B02" w:rsidP="00634B02">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Runbook and playbook handover.</w:t>
      </w:r>
    </w:p>
    <w:p w14:paraId="408C8DA3" w14:textId="77777777" w:rsidR="00634B02" w:rsidRPr="00634B02" w:rsidRDefault="00634B02" w:rsidP="00634B02">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Quarterly governance review cadence established.</w:t>
      </w:r>
    </w:p>
    <w:p w14:paraId="6B228346" w14:textId="77777777" w:rsidR="00634B02" w:rsidRPr="00634B02" w:rsidRDefault="00634B02" w:rsidP="00634B02">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 xml:space="preserve">Deliverable: </w:t>
      </w:r>
      <w:r w:rsidRPr="00634B02">
        <w:rPr>
          <w:rFonts w:ascii="Times New Roman" w:eastAsia="Times New Roman" w:hAnsi="Times New Roman" w:cs="Times New Roman"/>
          <w:b/>
          <w:bCs/>
          <w:kern w:val="0"/>
          <w14:ligatures w14:val="none"/>
        </w:rPr>
        <w:t>Handover Document and Operations Sign-Off</w:t>
      </w:r>
      <w:r w:rsidRPr="00634B02">
        <w:rPr>
          <w:rFonts w:ascii="Times New Roman" w:eastAsia="Times New Roman" w:hAnsi="Times New Roman" w:cs="Times New Roman"/>
          <w:kern w:val="0"/>
          <w14:ligatures w14:val="none"/>
        </w:rPr>
        <w:t>.</w:t>
      </w:r>
    </w:p>
    <w:p w14:paraId="26130533" w14:textId="77777777" w:rsidR="00634B02" w:rsidRPr="00634B02" w:rsidRDefault="00634B02" w:rsidP="00634B02">
      <w:pPr>
        <w:spacing w:after="0"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pict w14:anchorId="6F019E44">
          <v:rect id="_x0000_i1332" style="width:0;height:1.5pt" o:hralign="center" o:hrstd="t" o:hr="t" fillcolor="#a0a0a0" stroked="f"/>
        </w:pict>
      </w:r>
    </w:p>
    <w:p w14:paraId="42BB373D" w14:textId="77777777" w:rsidR="00634B02" w:rsidRPr="00634B02" w:rsidRDefault="00634B02" w:rsidP="00634B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34B02">
        <w:rPr>
          <w:rFonts w:ascii="Times New Roman" w:eastAsia="Times New Roman" w:hAnsi="Times New Roman" w:cs="Times New Roman"/>
          <w:b/>
          <w:bCs/>
          <w:kern w:val="0"/>
          <w:sz w:val="36"/>
          <w:szCs w:val="36"/>
          <w14:ligatures w14:val="none"/>
        </w:rPr>
        <w:t>11.3 Implementation Accelerators</w:t>
      </w:r>
    </w:p>
    <w:p w14:paraId="23430477" w14:textId="77777777" w:rsidR="00634B02" w:rsidRPr="00634B02" w:rsidRDefault="00634B02" w:rsidP="00634B02">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b/>
          <w:bCs/>
          <w:kern w:val="0"/>
          <w14:ligatures w14:val="none"/>
        </w:rPr>
        <w:t>Pre-Built Templates</w:t>
      </w:r>
      <w:r w:rsidRPr="00634B02">
        <w:rPr>
          <w:rFonts w:ascii="Times New Roman" w:eastAsia="Times New Roman" w:hAnsi="Times New Roman" w:cs="Times New Roman"/>
          <w:kern w:val="0"/>
          <w14:ligatures w14:val="none"/>
        </w:rPr>
        <w:t xml:space="preserve"> – SAP PI/PO channel templates, CPI </w:t>
      </w:r>
      <w:proofErr w:type="spellStart"/>
      <w:r w:rsidRPr="00634B02">
        <w:rPr>
          <w:rFonts w:ascii="Times New Roman" w:eastAsia="Times New Roman" w:hAnsi="Times New Roman" w:cs="Times New Roman"/>
          <w:kern w:val="0"/>
          <w14:ligatures w14:val="none"/>
        </w:rPr>
        <w:t>iFlows</w:t>
      </w:r>
      <w:proofErr w:type="spellEnd"/>
      <w:r w:rsidRPr="00634B02">
        <w:rPr>
          <w:rFonts w:ascii="Times New Roman" w:eastAsia="Times New Roman" w:hAnsi="Times New Roman" w:cs="Times New Roman"/>
          <w:kern w:val="0"/>
          <w14:ligatures w14:val="none"/>
        </w:rPr>
        <w:t>, data mapping libraries.</w:t>
      </w:r>
    </w:p>
    <w:p w14:paraId="5D0F12E2" w14:textId="77777777" w:rsidR="00634B02" w:rsidRPr="00634B02" w:rsidRDefault="00634B02" w:rsidP="00634B02">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34B02">
        <w:rPr>
          <w:rFonts w:ascii="Times New Roman" w:eastAsia="Times New Roman" w:hAnsi="Times New Roman" w:cs="Times New Roman"/>
          <w:b/>
          <w:bCs/>
          <w:kern w:val="0"/>
          <w14:ligatures w14:val="none"/>
        </w:rPr>
        <w:t>SmartAPI</w:t>
      </w:r>
      <w:proofErr w:type="spellEnd"/>
      <w:r w:rsidRPr="00634B02">
        <w:rPr>
          <w:rFonts w:ascii="Times New Roman" w:eastAsia="Times New Roman" w:hAnsi="Times New Roman" w:cs="Times New Roman"/>
          <w:b/>
          <w:bCs/>
          <w:kern w:val="0"/>
          <w14:ligatures w14:val="none"/>
        </w:rPr>
        <w:t xml:space="preserve"> Sandbox</w:t>
      </w:r>
      <w:r w:rsidRPr="00634B02">
        <w:rPr>
          <w:rFonts w:ascii="Times New Roman" w:eastAsia="Times New Roman" w:hAnsi="Times New Roman" w:cs="Times New Roman"/>
          <w:kern w:val="0"/>
          <w14:ligatures w14:val="none"/>
        </w:rPr>
        <w:t xml:space="preserve"> – allows safe end-to-end testing without FIRS dependency.</w:t>
      </w:r>
    </w:p>
    <w:p w14:paraId="26545726" w14:textId="77777777" w:rsidR="00634B02" w:rsidRPr="00634B02" w:rsidRDefault="00634B02" w:rsidP="00634B02">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b/>
          <w:bCs/>
          <w:kern w:val="0"/>
          <w14:ligatures w14:val="none"/>
        </w:rPr>
        <w:t>Automated Test Packs</w:t>
      </w:r>
      <w:r w:rsidRPr="00634B02">
        <w:rPr>
          <w:rFonts w:ascii="Times New Roman" w:eastAsia="Times New Roman" w:hAnsi="Times New Roman" w:cs="Times New Roman"/>
          <w:kern w:val="0"/>
          <w14:ligatures w14:val="none"/>
        </w:rPr>
        <w:t xml:space="preserve"> – Postman collections and reconciliation scripts accelerate SIT/UAT.</w:t>
      </w:r>
    </w:p>
    <w:p w14:paraId="0CA007A0" w14:textId="77777777" w:rsidR="00634B02" w:rsidRPr="00634B02" w:rsidRDefault="00634B02" w:rsidP="00634B02">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b/>
          <w:bCs/>
          <w:kern w:val="0"/>
          <w14:ligatures w14:val="none"/>
        </w:rPr>
        <w:t>Predefined Runbooks and Playbooks</w:t>
      </w:r>
      <w:r w:rsidRPr="00634B02">
        <w:rPr>
          <w:rFonts w:ascii="Times New Roman" w:eastAsia="Times New Roman" w:hAnsi="Times New Roman" w:cs="Times New Roman"/>
          <w:kern w:val="0"/>
          <w14:ligatures w14:val="none"/>
        </w:rPr>
        <w:t xml:space="preserve"> – ensure fast operational readiness.</w:t>
      </w:r>
    </w:p>
    <w:p w14:paraId="72514F27" w14:textId="77777777" w:rsidR="00634B02" w:rsidRPr="00634B02" w:rsidRDefault="00634B02" w:rsidP="00634B02">
      <w:pPr>
        <w:spacing w:after="0"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pict w14:anchorId="2C2189B8">
          <v:rect id="_x0000_i1333" style="width:0;height:1.5pt" o:hralign="center" o:hrstd="t" o:hr="t" fillcolor="#a0a0a0" stroked="f"/>
        </w:pict>
      </w:r>
    </w:p>
    <w:p w14:paraId="345676B1" w14:textId="77777777" w:rsidR="00634B02" w:rsidRPr="00634B02" w:rsidRDefault="00634B02" w:rsidP="00634B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34B02">
        <w:rPr>
          <w:rFonts w:ascii="Times New Roman" w:eastAsia="Times New Roman" w:hAnsi="Times New Roman" w:cs="Times New Roman"/>
          <w:b/>
          <w:bCs/>
          <w:kern w:val="0"/>
          <w:sz w:val="36"/>
          <w:szCs w:val="36"/>
          <w14:ligatures w14:val="none"/>
        </w:rPr>
        <w:t>11.4 Governance Model</w:t>
      </w:r>
    </w:p>
    <w:p w14:paraId="741430F3" w14:textId="77777777" w:rsidR="00634B02" w:rsidRPr="00634B02" w:rsidRDefault="00634B02" w:rsidP="00634B02">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b/>
          <w:bCs/>
          <w:kern w:val="0"/>
          <w14:ligatures w14:val="none"/>
        </w:rPr>
        <w:t>Steering Committee</w:t>
      </w:r>
      <w:r w:rsidRPr="00634B02">
        <w:rPr>
          <w:rFonts w:ascii="Times New Roman" w:eastAsia="Times New Roman" w:hAnsi="Times New Roman" w:cs="Times New Roman"/>
          <w:kern w:val="0"/>
          <w14:ligatures w14:val="none"/>
        </w:rPr>
        <w:t xml:space="preserve"> – client executives + </w:t>
      </w:r>
      <w:proofErr w:type="spellStart"/>
      <w:r w:rsidRPr="00634B02">
        <w:rPr>
          <w:rFonts w:ascii="Times New Roman" w:eastAsia="Times New Roman" w:hAnsi="Times New Roman" w:cs="Times New Roman"/>
          <w:kern w:val="0"/>
          <w14:ligatures w14:val="none"/>
        </w:rPr>
        <w:t>Softrust</w:t>
      </w:r>
      <w:proofErr w:type="spellEnd"/>
      <w:r w:rsidRPr="00634B02">
        <w:rPr>
          <w:rFonts w:ascii="Times New Roman" w:eastAsia="Times New Roman" w:hAnsi="Times New Roman" w:cs="Times New Roman"/>
          <w:kern w:val="0"/>
          <w14:ligatures w14:val="none"/>
        </w:rPr>
        <w:t xml:space="preserve"> + Bluelight leadership, meets bi-weekly.</w:t>
      </w:r>
    </w:p>
    <w:p w14:paraId="45A6D383" w14:textId="77777777" w:rsidR="00634B02" w:rsidRPr="00634B02" w:rsidRDefault="00634B02" w:rsidP="00634B02">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b/>
          <w:bCs/>
          <w:kern w:val="0"/>
          <w14:ligatures w14:val="none"/>
        </w:rPr>
        <w:t>Project Management Office (PMO)</w:t>
      </w:r>
      <w:r w:rsidRPr="00634B02">
        <w:rPr>
          <w:rFonts w:ascii="Times New Roman" w:eastAsia="Times New Roman" w:hAnsi="Times New Roman" w:cs="Times New Roman"/>
          <w:kern w:val="0"/>
          <w14:ligatures w14:val="none"/>
        </w:rPr>
        <w:t xml:space="preserve"> – tracks milestones, risks, issues, and deliverables.</w:t>
      </w:r>
    </w:p>
    <w:p w14:paraId="2C0D1E89" w14:textId="77777777" w:rsidR="00634B02" w:rsidRPr="00634B02" w:rsidRDefault="00634B02" w:rsidP="00634B02">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b/>
          <w:bCs/>
          <w:kern w:val="0"/>
          <w14:ligatures w14:val="none"/>
        </w:rPr>
        <w:lastRenderedPageBreak/>
        <w:t>Technical Design Authority</w:t>
      </w:r>
      <w:r w:rsidRPr="00634B02">
        <w:rPr>
          <w:rFonts w:ascii="Times New Roman" w:eastAsia="Times New Roman" w:hAnsi="Times New Roman" w:cs="Times New Roman"/>
          <w:kern w:val="0"/>
          <w14:ligatures w14:val="none"/>
        </w:rPr>
        <w:t xml:space="preserve"> – ensures architectural consistency and security compliance.</w:t>
      </w:r>
    </w:p>
    <w:p w14:paraId="0E592E5C" w14:textId="77777777" w:rsidR="00634B02" w:rsidRPr="00634B02" w:rsidRDefault="00634B02" w:rsidP="00634B02">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b/>
          <w:bCs/>
          <w:kern w:val="0"/>
          <w14:ligatures w14:val="none"/>
        </w:rPr>
        <w:t>Change Advisory Board (CAB)</w:t>
      </w:r>
      <w:r w:rsidRPr="00634B02">
        <w:rPr>
          <w:rFonts w:ascii="Times New Roman" w:eastAsia="Times New Roman" w:hAnsi="Times New Roman" w:cs="Times New Roman"/>
          <w:kern w:val="0"/>
          <w14:ligatures w14:val="none"/>
        </w:rPr>
        <w:t xml:space="preserve"> – reviews scope and change requests.</w:t>
      </w:r>
    </w:p>
    <w:p w14:paraId="0E5448EE" w14:textId="77777777" w:rsidR="00634B02" w:rsidRPr="00634B02" w:rsidRDefault="00634B02" w:rsidP="00634B02">
      <w:p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t>&lt;diagram: Governance structure with Steering Committee at top, PMO + TDA + CAB below&gt;</w:t>
      </w:r>
    </w:p>
    <w:p w14:paraId="527E8D34" w14:textId="77777777" w:rsidR="00634B02" w:rsidRPr="00634B02" w:rsidRDefault="00634B02" w:rsidP="00634B02">
      <w:pPr>
        <w:spacing w:after="0"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kern w:val="0"/>
          <w14:ligatures w14:val="none"/>
        </w:rPr>
        <w:pict w14:anchorId="1DAD2ACB">
          <v:rect id="_x0000_i1334" style="width:0;height:1.5pt" o:hralign="center" o:hrstd="t" o:hr="t" fillcolor="#a0a0a0" stroked="f"/>
        </w:pict>
      </w:r>
    </w:p>
    <w:p w14:paraId="5BFBED50" w14:textId="77777777" w:rsidR="00634B02" w:rsidRPr="00634B02" w:rsidRDefault="00634B02" w:rsidP="00634B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34B02">
        <w:rPr>
          <w:rFonts w:ascii="Times New Roman" w:eastAsia="Times New Roman" w:hAnsi="Times New Roman" w:cs="Times New Roman"/>
          <w:b/>
          <w:bCs/>
          <w:kern w:val="0"/>
          <w:sz w:val="36"/>
          <w:szCs w:val="36"/>
          <w14:ligatures w14:val="none"/>
        </w:rPr>
        <w:t>11.5 Benefits of Our Approach</w:t>
      </w:r>
    </w:p>
    <w:p w14:paraId="6ACC05B4" w14:textId="77777777" w:rsidR="00634B02" w:rsidRPr="00634B02" w:rsidRDefault="00634B02" w:rsidP="00634B02">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b/>
          <w:bCs/>
          <w:kern w:val="0"/>
          <w14:ligatures w14:val="none"/>
        </w:rPr>
        <w:t>Predictability</w:t>
      </w:r>
      <w:r w:rsidRPr="00634B02">
        <w:rPr>
          <w:rFonts w:ascii="Times New Roman" w:eastAsia="Times New Roman" w:hAnsi="Times New Roman" w:cs="Times New Roman"/>
          <w:kern w:val="0"/>
          <w14:ligatures w14:val="none"/>
        </w:rPr>
        <w:t xml:space="preserve"> – every phase with clear entry/exit criteria.</w:t>
      </w:r>
    </w:p>
    <w:p w14:paraId="3003BCF5" w14:textId="77777777" w:rsidR="00634B02" w:rsidRPr="00634B02" w:rsidRDefault="00634B02" w:rsidP="00634B02">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b/>
          <w:bCs/>
          <w:kern w:val="0"/>
          <w14:ligatures w14:val="none"/>
        </w:rPr>
        <w:t>Speed</w:t>
      </w:r>
      <w:r w:rsidRPr="00634B02">
        <w:rPr>
          <w:rFonts w:ascii="Times New Roman" w:eastAsia="Times New Roman" w:hAnsi="Times New Roman" w:cs="Times New Roman"/>
          <w:kern w:val="0"/>
          <w14:ligatures w14:val="none"/>
        </w:rPr>
        <w:t xml:space="preserve"> – accelerated templates and sandbox reduce timeline to 10–12 weeks.</w:t>
      </w:r>
    </w:p>
    <w:p w14:paraId="1A74D281" w14:textId="77777777" w:rsidR="00634B02" w:rsidRPr="00634B02" w:rsidRDefault="00634B02" w:rsidP="00634B02">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b/>
          <w:bCs/>
          <w:kern w:val="0"/>
          <w14:ligatures w14:val="none"/>
        </w:rPr>
        <w:t>Risk Control</w:t>
      </w:r>
      <w:r w:rsidRPr="00634B02">
        <w:rPr>
          <w:rFonts w:ascii="Times New Roman" w:eastAsia="Times New Roman" w:hAnsi="Times New Roman" w:cs="Times New Roman"/>
          <w:kern w:val="0"/>
          <w14:ligatures w14:val="none"/>
        </w:rPr>
        <w:t xml:space="preserve"> – governance model ensures issues are tracked and escalated early.</w:t>
      </w:r>
    </w:p>
    <w:p w14:paraId="0EBC6DFE" w14:textId="77777777" w:rsidR="00634B02" w:rsidRPr="00634B02" w:rsidRDefault="00634B02" w:rsidP="00634B02">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b/>
          <w:bCs/>
          <w:kern w:val="0"/>
          <w14:ligatures w14:val="none"/>
        </w:rPr>
        <w:t>Future-Readiness</w:t>
      </w:r>
      <w:r w:rsidRPr="00634B02">
        <w:rPr>
          <w:rFonts w:ascii="Times New Roman" w:eastAsia="Times New Roman" w:hAnsi="Times New Roman" w:cs="Times New Roman"/>
          <w:kern w:val="0"/>
          <w14:ligatures w14:val="none"/>
        </w:rPr>
        <w:t xml:space="preserve"> – design accommodates ECC now, S4 tomorrow, and other ERPs as needed.</w:t>
      </w:r>
    </w:p>
    <w:p w14:paraId="6DD4558E" w14:textId="77777777" w:rsidR="00634B02" w:rsidRPr="00634B02" w:rsidRDefault="00634B02" w:rsidP="00634B02">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634B02">
        <w:rPr>
          <w:rFonts w:ascii="Times New Roman" w:eastAsia="Times New Roman" w:hAnsi="Times New Roman" w:cs="Times New Roman"/>
          <w:b/>
          <w:bCs/>
          <w:kern w:val="0"/>
          <w14:ligatures w14:val="none"/>
        </w:rPr>
        <w:t>Stakeholder Confidence</w:t>
      </w:r>
      <w:r w:rsidRPr="00634B02">
        <w:rPr>
          <w:rFonts w:ascii="Times New Roman" w:eastAsia="Times New Roman" w:hAnsi="Times New Roman" w:cs="Times New Roman"/>
          <w:kern w:val="0"/>
          <w14:ligatures w14:val="none"/>
        </w:rPr>
        <w:t xml:space="preserve"> – Finance, IT, and Compliance engaged throughout, no surprises at go-live.</w:t>
      </w:r>
    </w:p>
    <w:p w14:paraId="1CDDAF6D" w14:textId="77777777" w:rsidR="00C978FD" w:rsidRDefault="00C978FD"/>
    <w:p w14:paraId="4B85CCB6" w14:textId="77777777" w:rsidR="006D4522" w:rsidRDefault="006D4522">
      <w:pPr>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br w:type="page"/>
      </w:r>
    </w:p>
    <w:p w14:paraId="76540451" w14:textId="7E277A25" w:rsidR="00A92EC3" w:rsidRPr="00A92EC3" w:rsidRDefault="00A92EC3" w:rsidP="00A92EC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92EC3">
        <w:rPr>
          <w:rFonts w:ascii="Times New Roman" w:eastAsia="Times New Roman" w:hAnsi="Times New Roman" w:cs="Times New Roman"/>
          <w:b/>
          <w:bCs/>
          <w:kern w:val="36"/>
          <w:sz w:val="48"/>
          <w:szCs w:val="48"/>
          <w14:ligatures w14:val="none"/>
        </w:rPr>
        <w:lastRenderedPageBreak/>
        <w:t>12. Scope of Work</w:t>
      </w:r>
    </w:p>
    <w:p w14:paraId="103695AF" w14:textId="77777777" w:rsidR="00A92EC3" w:rsidRPr="00A92EC3" w:rsidRDefault="00A92EC3" w:rsidP="00A92EC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2EC3">
        <w:rPr>
          <w:rFonts w:ascii="Times New Roman" w:eastAsia="Times New Roman" w:hAnsi="Times New Roman" w:cs="Times New Roman"/>
          <w:b/>
          <w:bCs/>
          <w:kern w:val="0"/>
          <w:sz w:val="36"/>
          <w:szCs w:val="36"/>
          <w14:ligatures w14:val="none"/>
        </w:rPr>
        <w:t>12.1 Overview</w:t>
      </w:r>
    </w:p>
    <w:p w14:paraId="1919109A" w14:textId="77777777" w:rsidR="00A92EC3" w:rsidRPr="00A92EC3" w:rsidRDefault="00A92EC3" w:rsidP="00A92EC3">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92EC3">
        <w:rPr>
          <w:rFonts w:ascii="Times New Roman" w:eastAsia="Times New Roman" w:hAnsi="Times New Roman" w:cs="Times New Roman"/>
          <w:kern w:val="0"/>
          <w14:ligatures w14:val="none"/>
        </w:rPr>
        <w:t>Softrust</w:t>
      </w:r>
      <w:proofErr w:type="spellEnd"/>
      <w:r w:rsidRPr="00A92EC3">
        <w:rPr>
          <w:rFonts w:ascii="Times New Roman" w:eastAsia="Times New Roman" w:hAnsi="Times New Roman" w:cs="Times New Roman"/>
          <w:kern w:val="0"/>
          <w14:ligatures w14:val="none"/>
        </w:rPr>
        <w:t xml:space="preserve"> and Bluelight will provide a </w:t>
      </w:r>
      <w:r w:rsidRPr="00A92EC3">
        <w:rPr>
          <w:rFonts w:ascii="Times New Roman" w:eastAsia="Times New Roman" w:hAnsi="Times New Roman" w:cs="Times New Roman"/>
          <w:b/>
          <w:bCs/>
          <w:kern w:val="0"/>
          <w14:ligatures w14:val="none"/>
        </w:rPr>
        <w:t>turnkey e-invoicing integration and compliance solution</w:t>
      </w:r>
      <w:r w:rsidRPr="00A92EC3">
        <w:rPr>
          <w:rFonts w:ascii="Times New Roman" w:eastAsia="Times New Roman" w:hAnsi="Times New Roman" w:cs="Times New Roman"/>
          <w:kern w:val="0"/>
          <w14:ligatures w14:val="none"/>
        </w:rPr>
        <w:t xml:space="preserve"> that delivers end-to-end coverage: from requirements gathering to ongoing support. The scope has been carefully defined to address FIRS MBS requirements, enterprise IT standards, and Finance/Compliance needs.</w:t>
      </w:r>
    </w:p>
    <w:p w14:paraId="719E95FF" w14:textId="77777777" w:rsidR="00A92EC3" w:rsidRPr="00A92EC3" w:rsidRDefault="00A92EC3" w:rsidP="00A92EC3">
      <w:p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&lt;diagram: Scope pyramid — foundation (requirements/design) → build/test → deployment → operations/support&gt;</w:t>
      </w:r>
    </w:p>
    <w:p w14:paraId="6BED3E5C" w14:textId="77777777" w:rsidR="00A92EC3" w:rsidRPr="00A92EC3" w:rsidRDefault="00A92EC3" w:rsidP="00A92EC3">
      <w:pPr>
        <w:spacing w:after="0"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pict w14:anchorId="32A82B3F">
          <v:rect id="_x0000_i1339" style="width:0;height:1.5pt" o:hralign="center" o:hrstd="t" o:hr="t" fillcolor="#a0a0a0" stroked="f"/>
        </w:pict>
      </w:r>
    </w:p>
    <w:p w14:paraId="077E50D4" w14:textId="77777777" w:rsidR="00A92EC3" w:rsidRPr="00A92EC3" w:rsidRDefault="00A92EC3" w:rsidP="00A92EC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2EC3">
        <w:rPr>
          <w:rFonts w:ascii="Times New Roman" w:eastAsia="Times New Roman" w:hAnsi="Times New Roman" w:cs="Times New Roman"/>
          <w:b/>
          <w:bCs/>
          <w:kern w:val="0"/>
          <w:sz w:val="36"/>
          <w:szCs w:val="36"/>
          <w14:ligatures w14:val="none"/>
        </w:rPr>
        <w:t>12.2 Requirements Gathering and Analysis</w:t>
      </w:r>
    </w:p>
    <w:p w14:paraId="13EF7CCE" w14:textId="77777777" w:rsidR="00A92EC3" w:rsidRPr="00A92EC3" w:rsidRDefault="00A92EC3" w:rsidP="00A92EC3">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Conduct workshops with Finance, IT, and Compliance stakeholders.</w:t>
      </w:r>
    </w:p>
    <w:p w14:paraId="6593AF9E" w14:textId="77777777" w:rsidR="00A92EC3" w:rsidRPr="00A92EC3" w:rsidRDefault="00A92EC3" w:rsidP="00A92EC3">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Document current ERP, billing, and legacy system landscape.</w:t>
      </w:r>
    </w:p>
    <w:p w14:paraId="6DC536DC" w14:textId="77777777" w:rsidR="00A92EC3" w:rsidRPr="00A92EC3" w:rsidRDefault="00A92EC3" w:rsidP="00A92EC3">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Identify data sources, master data quality issues, and integration constraints.</w:t>
      </w:r>
    </w:p>
    <w:p w14:paraId="41D6766E" w14:textId="77777777" w:rsidR="00A92EC3" w:rsidRPr="00A92EC3" w:rsidRDefault="00A92EC3" w:rsidP="00A92EC3">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Define business and compliance requirements traceable to FIRS specifications.</w:t>
      </w:r>
    </w:p>
    <w:p w14:paraId="5B8A3200" w14:textId="77777777" w:rsidR="00A92EC3" w:rsidRPr="00A92EC3" w:rsidRDefault="00A92EC3" w:rsidP="00A92EC3">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 xml:space="preserve">Deliverable: </w:t>
      </w:r>
      <w:r w:rsidRPr="00A92EC3">
        <w:rPr>
          <w:rFonts w:ascii="Times New Roman" w:eastAsia="Times New Roman" w:hAnsi="Times New Roman" w:cs="Times New Roman"/>
          <w:b/>
          <w:bCs/>
          <w:kern w:val="0"/>
          <w14:ligatures w14:val="none"/>
        </w:rPr>
        <w:t>Requirements Specification and Traceability Matrix</w:t>
      </w:r>
      <w:r w:rsidRPr="00A92EC3">
        <w:rPr>
          <w:rFonts w:ascii="Times New Roman" w:eastAsia="Times New Roman" w:hAnsi="Times New Roman" w:cs="Times New Roman"/>
          <w:kern w:val="0"/>
          <w14:ligatures w14:val="none"/>
        </w:rPr>
        <w:t>.</w:t>
      </w:r>
    </w:p>
    <w:p w14:paraId="5FAD143F" w14:textId="77777777" w:rsidR="00A92EC3" w:rsidRPr="00A92EC3" w:rsidRDefault="00A92EC3" w:rsidP="00A92EC3">
      <w:pPr>
        <w:spacing w:after="0"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pict w14:anchorId="788FDFAF">
          <v:rect id="_x0000_i1340" style="width:0;height:1.5pt" o:hralign="center" o:hrstd="t" o:hr="t" fillcolor="#a0a0a0" stroked="f"/>
        </w:pict>
      </w:r>
    </w:p>
    <w:p w14:paraId="0DEEA475" w14:textId="77777777" w:rsidR="00A92EC3" w:rsidRPr="00A92EC3" w:rsidRDefault="00A92EC3" w:rsidP="00A92EC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2EC3">
        <w:rPr>
          <w:rFonts w:ascii="Times New Roman" w:eastAsia="Times New Roman" w:hAnsi="Times New Roman" w:cs="Times New Roman"/>
          <w:b/>
          <w:bCs/>
          <w:kern w:val="0"/>
          <w:sz w:val="36"/>
          <w:szCs w:val="36"/>
          <w14:ligatures w14:val="none"/>
        </w:rPr>
        <w:t>12.3 Solution Design</w:t>
      </w:r>
    </w:p>
    <w:p w14:paraId="1727E1BE" w14:textId="77777777" w:rsidR="00A92EC3" w:rsidRPr="00A92EC3" w:rsidRDefault="00A92EC3" w:rsidP="00A92EC3">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Develop target architecture (integration, security, monitoring).</w:t>
      </w:r>
    </w:p>
    <w:p w14:paraId="700BE334" w14:textId="77777777" w:rsidR="00A92EC3" w:rsidRPr="00A92EC3" w:rsidRDefault="00A92EC3" w:rsidP="00A92EC3">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 xml:space="preserve">Select integration method(s): </w:t>
      </w:r>
      <w:proofErr w:type="spellStart"/>
      <w:r w:rsidRPr="00A92EC3">
        <w:rPr>
          <w:rFonts w:ascii="Times New Roman" w:eastAsia="Times New Roman" w:hAnsi="Times New Roman" w:cs="Times New Roman"/>
          <w:kern w:val="0"/>
          <w14:ligatures w14:val="none"/>
        </w:rPr>
        <w:t>SmartAPI</w:t>
      </w:r>
      <w:proofErr w:type="spellEnd"/>
      <w:r w:rsidRPr="00A92EC3">
        <w:rPr>
          <w:rFonts w:ascii="Times New Roman" w:eastAsia="Times New Roman" w:hAnsi="Times New Roman" w:cs="Times New Roman"/>
          <w:kern w:val="0"/>
          <w14:ligatures w14:val="none"/>
        </w:rPr>
        <w:t xml:space="preserve">, </w:t>
      </w:r>
      <w:proofErr w:type="spellStart"/>
      <w:r w:rsidRPr="00A92EC3">
        <w:rPr>
          <w:rFonts w:ascii="Times New Roman" w:eastAsia="Times New Roman" w:hAnsi="Times New Roman" w:cs="Times New Roman"/>
          <w:kern w:val="0"/>
          <w14:ligatures w14:val="none"/>
        </w:rPr>
        <w:t>BlueBox</w:t>
      </w:r>
      <w:proofErr w:type="spellEnd"/>
      <w:r w:rsidRPr="00A92EC3">
        <w:rPr>
          <w:rFonts w:ascii="Times New Roman" w:eastAsia="Times New Roman" w:hAnsi="Times New Roman" w:cs="Times New Roman"/>
          <w:kern w:val="0"/>
          <w14:ligatures w14:val="none"/>
        </w:rPr>
        <w:t xml:space="preserve">, </w:t>
      </w:r>
      <w:proofErr w:type="spellStart"/>
      <w:r w:rsidRPr="00A92EC3">
        <w:rPr>
          <w:rFonts w:ascii="Times New Roman" w:eastAsia="Times New Roman" w:hAnsi="Times New Roman" w:cs="Times New Roman"/>
          <w:kern w:val="0"/>
          <w14:ligatures w14:val="none"/>
        </w:rPr>
        <w:t>BlueInvoice</w:t>
      </w:r>
      <w:proofErr w:type="spellEnd"/>
      <w:r w:rsidRPr="00A92EC3">
        <w:rPr>
          <w:rFonts w:ascii="Times New Roman" w:eastAsia="Times New Roman" w:hAnsi="Times New Roman" w:cs="Times New Roman"/>
          <w:kern w:val="0"/>
          <w14:ligatures w14:val="none"/>
        </w:rPr>
        <w:t>, Email Connector.</w:t>
      </w:r>
    </w:p>
    <w:p w14:paraId="1318300A" w14:textId="77777777" w:rsidR="00A92EC3" w:rsidRPr="00A92EC3" w:rsidRDefault="00A92EC3" w:rsidP="00A92EC3">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Define data mapping specification (ERP fields → canonical schema → FIRS schema).</w:t>
      </w:r>
    </w:p>
    <w:p w14:paraId="21F7A3B6" w14:textId="77777777" w:rsidR="00A92EC3" w:rsidRPr="00A92EC3" w:rsidRDefault="00A92EC3" w:rsidP="00A92EC3">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 xml:space="preserve">Define security model (TLS, </w:t>
      </w:r>
      <w:proofErr w:type="spellStart"/>
      <w:r w:rsidRPr="00A92EC3">
        <w:rPr>
          <w:rFonts w:ascii="Times New Roman" w:eastAsia="Times New Roman" w:hAnsi="Times New Roman" w:cs="Times New Roman"/>
          <w:kern w:val="0"/>
          <w14:ligatures w14:val="none"/>
        </w:rPr>
        <w:t>mTLS</w:t>
      </w:r>
      <w:proofErr w:type="spellEnd"/>
      <w:r w:rsidRPr="00A92EC3">
        <w:rPr>
          <w:rFonts w:ascii="Times New Roman" w:eastAsia="Times New Roman" w:hAnsi="Times New Roman" w:cs="Times New Roman"/>
          <w:kern w:val="0"/>
          <w14:ligatures w14:val="none"/>
        </w:rPr>
        <w:t>/OAuth2, PKI signing, certificate lifecycle).</w:t>
      </w:r>
    </w:p>
    <w:p w14:paraId="345039CF" w14:textId="77777777" w:rsidR="00A92EC3" w:rsidRPr="00A92EC3" w:rsidRDefault="00A92EC3" w:rsidP="00A92EC3">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 xml:space="preserve">Deliverable: </w:t>
      </w:r>
      <w:r w:rsidRPr="00A92EC3">
        <w:rPr>
          <w:rFonts w:ascii="Times New Roman" w:eastAsia="Times New Roman" w:hAnsi="Times New Roman" w:cs="Times New Roman"/>
          <w:b/>
          <w:bCs/>
          <w:kern w:val="0"/>
          <w14:ligatures w14:val="none"/>
        </w:rPr>
        <w:t>Solution Architecture Document and Interface Control Document (ICD)</w:t>
      </w:r>
      <w:r w:rsidRPr="00A92EC3">
        <w:rPr>
          <w:rFonts w:ascii="Times New Roman" w:eastAsia="Times New Roman" w:hAnsi="Times New Roman" w:cs="Times New Roman"/>
          <w:kern w:val="0"/>
          <w14:ligatures w14:val="none"/>
        </w:rPr>
        <w:t>.</w:t>
      </w:r>
    </w:p>
    <w:p w14:paraId="04C698FD" w14:textId="77777777" w:rsidR="00A92EC3" w:rsidRPr="00A92EC3" w:rsidRDefault="00A92EC3" w:rsidP="00A92EC3">
      <w:pPr>
        <w:spacing w:after="0"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pict w14:anchorId="42853E93">
          <v:rect id="_x0000_i1341" style="width:0;height:1.5pt" o:hralign="center" o:hrstd="t" o:hr="t" fillcolor="#a0a0a0" stroked="f"/>
        </w:pict>
      </w:r>
    </w:p>
    <w:p w14:paraId="51E7CCC5" w14:textId="77777777" w:rsidR="00A92EC3" w:rsidRPr="00A92EC3" w:rsidRDefault="00A92EC3" w:rsidP="00A92EC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2EC3">
        <w:rPr>
          <w:rFonts w:ascii="Times New Roman" w:eastAsia="Times New Roman" w:hAnsi="Times New Roman" w:cs="Times New Roman"/>
          <w:b/>
          <w:bCs/>
          <w:kern w:val="0"/>
          <w:sz w:val="36"/>
          <w:szCs w:val="36"/>
          <w14:ligatures w14:val="none"/>
        </w:rPr>
        <w:t>12.4 Development of Integration Services</w:t>
      </w:r>
    </w:p>
    <w:p w14:paraId="44A77782" w14:textId="77777777" w:rsidR="00A92EC3" w:rsidRPr="00A92EC3" w:rsidRDefault="00A92EC3" w:rsidP="00A92EC3">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Configure and deploy &lt;</w:t>
      </w:r>
      <w:proofErr w:type="spellStart"/>
      <w:r w:rsidRPr="00A92EC3">
        <w:rPr>
          <w:rFonts w:ascii="Times New Roman" w:eastAsia="Times New Roman" w:hAnsi="Times New Roman" w:cs="Times New Roman"/>
          <w:kern w:val="0"/>
          <w14:ligatures w14:val="none"/>
        </w:rPr>
        <w:t>BluelightSmartAPI</w:t>
      </w:r>
      <w:proofErr w:type="spellEnd"/>
      <w:r w:rsidRPr="00A92EC3">
        <w:rPr>
          <w:rFonts w:ascii="Times New Roman" w:eastAsia="Times New Roman" w:hAnsi="Times New Roman" w:cs="Times New Roman"/>
          <w:kern w:val="0"/>
          <w14:ligatures w14:val="none"/>
        </w:rPr>
        <w:t>&gt; tenant(s).</w:t>
      </w:r>
    </w:p>
    <w:p w14:paraId="67A09D2D" w14:textId="77777777" w:rsidR="00A92EC3" w:rsidRPr="00A92EC3" w:rsidRDefault="00A92EC3" w:rsidP="00A92EC3">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 xml:space="preserve">Build ERP adapters (SAP IDoc → API, CPI </w:t>
      </w:r>
      <w:proofErr w:type="spellStart"/>
      <w:r w:rsidRPr="00A92EC3">
        <w:rPr>
          <w:rFonts w:ascii="Times New Roman" w:eastAsia="Times New Roman" w:hAnsi="Times New Roman" w:cs="Times New Roman"/>
          <w:kern w:val="0"/>
          <w14:ligatures w14:val="none"/>
        </w:rPr>
        <w:t>iFlows</w:t>
      </w:r>
      <w:proofErr w:type="spellEnd"/>
      <w:r w:rsidRPr="00A92EC3">
        <w:rPr>
          <w:rFonts w:ascii="Times New Roman" w:eastAsia="Times New Roman" w:hAnsi="Times New Roman" w:cs="Times New Roman"/>
          <w:kern w:val="0"/>
          <w14:ligatures w14:val="none"/>
        </w:rPr>
        <w:t>, Oracle XML, Dynamics OData).</w:t>
      </w:r>
    </w:p>
    <w:p w14:paraId="17BAB738" w14:textId="77777777" w:rsidR="00A92EC3" w:rsidRPr="00A92EC3" w:rsidRDefault="00A92EC3" w:rsidP="00A92EC3">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 xml:space="preserve">Deploy </w:t>
      </w:r>
      <w:proofErr w:type="spellStart"/>
      <w:r w:rsidRPr="00A92EC3">
        <w:rPr>
          <w:rFonts w:ascii="Times New Roman" w:eastAsia="Times New Roman" w:hAnsi="Times New Roman" w:cs="Times New Roman"/>
          <w:kern w:val="0"/>
          <w14:ligatures w14:val="none"/>
        </w:rPr>
        <w:t>BlueBox</w:t>
      </w:r>
      <w:proofErr w:type="spellEnd"/>
      <w:r w:rsidRPr="00A92EC3">
        <w:rPr>
          <w:rFonts w:ascii="Times New Roman" w:eastAsia="Times New Roman" w:hAnsi="Times New Roman" w:cs="Times New Roman"/>
          <w:kern w:val="0"/>
          <w14:ligatures w14:val="none"/>
        </w:rPr>
        <w:t xml:space="preserve"> where required for print/folder capture.</w:t>
      </w:r>
    </w:p>
    <w:p w14:paraId="71139A16" w14:textId="77777777" w:rsidR="00A92EC3" w:rsidRPr="00A92EC3" w:rsidRDefault="00A92EC3" w:rsidP="00A92EC3">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Enable Email Connector accounts and routing.</w:t>
      </w:r>
    </w:p>
    <w:p w14:paraId="180B276B" w14:textId="77777777" w:rsidR="00A92EC3" w:rsidRPr="00A92EC3" w:rsidRDefault="00A92EC3" w:rsidP="00A92EC3">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Implement validation, signing, QR generation, and submission pipelines.</w:t>
      </w:r>
    </w:p>
    <w:p w14:paraId="7EF3FD39" w14:textId="77777777" w:rsidR="00A92EC3" w:rsidRPr="00A92EC3" w:rsidRDefault="00A92EC3" w:rsidP="00A92EC3">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 xml:space="preserve">Deliverable: </w:t>
      </w:r>
      <w:r w:rsidRPr="00A92EC3">
        <w:rPr>
          <w:rFonts w:ascii="Times New Roman" w:eastAsia="Times New Roman" w:hAnsi="Times New Roman" w:cs="Times New Roman"/>
          <w:b/>
          <w:bCs/>
          <w:kern w:val="0"/>
          <w14:ligatures w14:val="none"/>
        </w:rPr>
        <w:t>Configured Environments and Integration Services Ready for Testing</w:t>
      </w:r>
      <w:r w:rsidRPr="00A92EC3">
        <w:rPr>
          <w:rFonts w:ascii="Times New Roman" w:eastAsia="Times New Roman" w:hAnsi="Times New Roman" w:cs="Times New Roman"/>
          <w:kern w:val="0"/>
          <w14:ligatures w14:val="none"/>
        </w:rPr>
        <w:t>.</w:t>
      </w:r>
    </w:p>
    <w:p w14:paraId="71466D3D" w14:textId="77777777" w:rsidR="00A92EC3" w:rsidRPr="00A92EC3" w:rsidRDefault="00A92EC3" w:rsidP="00A92EC3">
      <w:pPr>
        <w:spacing w:after="0"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lastRenderedPageBreak/>
        <w:pict w14:anchorId="0CBE6CF0">
          <v:rect id="_x0000_i1342" style="width:0;height:1.5pt" o:hralign="center" o:hrstd="t" o:hr="t" fillcolor="#a0a0a0" stroked="f"/>
        </w:pict>
      </w:r>
    </w:p>
    <w:p w14:paraId="35D9AEFA" w14:textId="77777777" w:rsidR="00A92EC3" w:rsidRPr="00A92EC3" w:rsidRDefault="00A92EC3" w:rsidP="00A92EC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2EC3">
        <w:rPr>
          <w:rFonts w:ascii="Times New Roman" w:eastAsia="Times New Roman" w:hAnsi="Times New Roman" w:cs="Times New Roman"/>
          <w:b/>
          <w:bCs/>
          <w:kern w:val="0"/>
          <w:sz w:val="36"/>
          <w:szCs w:val="36"/>
          <w14:ligatures w14:val="none"/>
        </w:rPr>
        <w:t>12.5 Testing</w:t>
      </w:r>
    </w:p>
    <w:p w14:paraId="7B1A835C" w14:textId="77777777" w:rsidR="00A92EC3" w:rsidRPr="00A92EC3" w:rsidRDefault="00A92EC3" w:rsidP="00A92EC3">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b/>
          <w:bCs/>
          <w:kern w:val="0"/>
          <w14:ligatures w14:val="none"/>
        </w:rPr>
        <w:t>Unit Testing</w:t>
      </w:r>
      <w:r w:rsidRPr="00A92EC3">
        <w:rPr>
          <w:rFonts w:ascii="Times New Roman" w:eastAsia="Times New Roman" w:hAnsi="Times New Roman" w:cs="Times New Roman"/>
          <w:kern w:val="0"/>
          <w14:ligatures w14:val="none"/>
        </w:rPr>
        <w:t xml:space="preserve"> – confirm individual mappings and API endpoints.</w:t>
      </w:r>
    </w:p>
    <w:p w14:paraId="432E58C2" w14:textId="77777777" w:rsidR="00A92EC3" w:rsidRPr="00A92EC3" w:rsidRDefault="00A92EC3" w:rsidP="00A92EC3">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b/>
          <w:bCs/>
          <w:kern w:val="0"/>
          <w14:ligatures w14:val="none"/>
        </w:rPr>
        <w:t>System Integration Testing (SIT)</w:t>
      </w:r>
      <w:r w:rsidRPr="00A92EC3">
        <w:rPr>
          <w:rFonts w:ascii="Times New Roman" w:eastAsia="Times New Roman" w:hAnsi="Times New Roman" w:cs="Times New Roman"/>
          <w:kern w:val="0"/>
          <w14:ligatures w14:val="none"/>
        </w:rPr>
        <w:t xml:space="preserve"> – validate end-to-end flow with FIRS sandbox.</w:t>
      </w:r>
    </w:p>
    <w:p w14:paraId="640FD986" w14:textId="77777777" w:rsidR="00A92EC3" w:rsidRPr="00A92EC3" w:rsidRDefault="00A92EC3" w:rsidP="00A92EC3">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b/>
          <w:bCs/>
          <w:kern w:val="0"/>
          <w14:ligatures w14:val="none"/>
        </w:rPr>
        <w:t>User Acceptance Testing (UAT)</w:t>
      </w:r>
      <w:r w:rsidRPr="00A92EC3">
        <w:rPr>
          <w:rFonts w:ascii="Times New Roman" w:eastAsia="Times New Roman" w:hAnsi="Times New Roman" w:cs="Times New Roman"/>
          <w:kern w:val="0"/>
          <w14:ligatures w14:val="none"/>
        </w:rPr>
        <w:t xml:space="preserve"> – Finance and Compliance validate rejection handling, reconciliation, and audit exports.</w:t>
      </w:r>
    </w:p>
    <w:p w14:paraId="4F18DBB8" w14:textId="77777777" w:rsidR="00A92EC3" w:rsidRPr="00A92EC3" w:rsidRDefault="00A92EC3" w:rsidP="00A92EC3">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b/>
          <w:bCs/>
          <w:kern w:val="0"/>
          <w14:ligatures w14:val="none"/>
        </w:rPr>
        <w:t>Performance Testing</w:t>
      </w:r>
      <w:r w:rsidRPr="00A92EC3">
        <w:rPr>
          <w:rFonts w:ascii="Times New Roman" w:eastAsia="Times New Roman" w:hAnsi="Times New Roman" w:cs="Times New Roman"/>
          <w:kern w:val="0"/>
          <w14:ligatures w14:val="none"/>
        </w:rPr>
        <w:t xml:space="preserve"> – verify throughput, latency, and resilience under load.</w:t>
      </w:r>
    </w:p>
    <w:p w14:paraId="07B20D38" w14:textId="77777777" w:rsidR="00A92EC3" w:rsidRPr="00A92EC3" w:rsidRDefault="00A92EC3" w:rsidP="00A92EC3">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b/>
          <w:bCs/>
          <w:kern w:val="0"/>
          <w14:ligatures w14:val="none"/>
        </w:rPr>
        <w:t>Security Testing</w:t>
      </w:r>
      <w:r w:rsidRPr="00A92EC3">
        <w:rPr>
          <w:rFonts w:ascii="Times New Roman" w:eastAsia="Times New Roman" w:hAnsi="Times New Roman" w:cs="Times New Roman"/>
          <w:kern w:val="0"/>
          <w14:ligatures w14:val="none"/>
        </w:rPr>
        <w:t xml:space="preserve"> – penetration test, certificate validation, and role-based access verification.</w:t>
      </w:r>
    </w:p>
    <w:p w14:paraId="54B1DBFC" w14:textId="77777777" w:rsidR="00A92EC3" w:rsidRPr="00A92EC3" w:rsidRDefault="00A92EC3" w:rsidP="00A92EC3">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 xml:space="preserve">Deliverable: </w:t>
      </w:r>
      <w:r w:rsidRPr="00A92EC3">
        <w:rPr>
          <w:rFonts w:ascii="Times New Roman" w:eastAsia="Times New Roman" w:hAnsi="Times New Roman" w:cs="Times New Roman"/>
          <w:b/>
          <w:bCs/>
          <w:kern w:val="0"/>
          <w14:ligatures w14:val="none"/>
        </w:rPr>
        <w:t>Test Reports and UAT Sign-Off</w:t>
      </w:r>
      <w:r w:rsidRPr="00A92EC3">
        <w:rPr>
          <w:rFonts w:ascii="Times New Roman" w:eastAsia="Times New Roman" w:hAnsi="Times New Roman" w:cs="Times New Roman"/>
          <w:kern w:val="0"/>
          <w14:ligatures w14:val="none"/>
        </w:rPr>
        <w:t>.</w:t>
      </w:r>
    </w:p>
    <w:p w14:paraId="465126B1" w14:textId="77777777" w:rsidR="00A92EC3" w:rsidRPr="00A92EC3" w:rsidRDefault="00A92EC3" w:rsidP="00A92EC3">
      <w:p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&lt;diagram: Testing cycle — Unit → SIT → UAT → Performance → Security&gt;</w:t>
      </w:r>
    </w:p>
    <w:p w14:paraId="32462D77" w14:textId="77777777" w:rsidR="00A92EC3" w:rsidRPr="00A92EC3" w:rsidRDefault="00A92EC3" w:rsidP="00A92EC3">
      <w:pPr>
        <w:spacing w:after="0"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pict w14:anchorId="0065FD5F">
          <v:rect id="_x0000_i1343" style="width:0;height:1.5pt" o:hralign="center" o:hrstd="t" o:hr="t" fillcolor="#a0a0a0" stroked="f"/>
        </w:pict>
      </w:r>
    </w:p>
    <w:p w14:paraId="494B0DEA" w14:textId="77777777" w:rsidR="00A92EC3" w:rsidRPr="00A92EC3" w:rsidRDefault="00A92EC3" w:rsidP="00A92EC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2EC3">
        <w:rPr>
          <w:rFonts w:ascii="Times New Roman" w:eastAsia="Times New Roman" w:hAnsi="Times New Roman" w:cs="Times New Roman"/>
          <w:b/>
          <w:bCs/>
          <w:kern w:val="0"/>
          <w:sz w:val="36"/>
          <w:szCs w:val="36"/>
          <w14:ligatures w14:val="none"/>
        </w:rPr>
        <w:t>12.6 Deployment and Configuration</w:t>
      </w:r>
    </w:p>
    <w:p w14:paraId="5F61A21F" w14:textId="77777777" w:rsidR="00A92EC3" w:rsidRPr="00A92EC3" w:rsidRDefault="00A92EC3" w:rsidP="00A92EC3">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Cutover rehearsal with rollback procedures.</w:t>
      </w:r>
    </w:p>
    <w:p w14:paraId="3F95707B" w14:textId="77777777" w:rsidR="00A92EC3" w:rsidRPr="00A92EC3" w:rsidRDefault="00A92EC3" w:rsidP="00A92EC3">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 xml:space="preserve">Deploy into production environments (ERP, </w:t>
      </w:r>
      <w:proofErr w:type="spellStart"/>
      <w:r w:rsidRPr="00A92EC3">
        <w:rPr>
          <w:rFonts w:ascii="Times New Roman" w:eastAsia="Times New Roman" w:hAnsi="Times New Roman" w:cs="Times New Roman"/>
          <w:kern w:val="0"/>
          <w14:ligatures w14:val="none"/>
        </w:rPr>
        <w:t>SmartAPI</w:t>
      </w:r>
      <w:proofErr w:type="spellEnd"/>
      <w:r w:rsidRPr="00A92EC3">
        <w:rPr>
          <w:rFonts w:ascii="Times New Roman" w:eastAsia="Times New Roman" w:hAnsi="Times New Roman" w:cs="Times New Roman"/>
          <w:kern w:val="0"/>
          <w14:ligatures w14:val="none"/>
        </w:rPr>
        <w:t xml:space="preserve">, </w:t>
      </w:r>
      <w:proofErr w:type="spellStart"/>
      <w:r w:rsidRPr="00A92EC3">
        <w:rPr>
          <w:rFonts w:ascii="Times New Roman" w:eastAsia="Times New Roman" w:hAnsi="Times New Roman" w:cs="Times New Roman"/>
          <w:kern w:val="0"/>
          <w14:ligatures w14:val="none"/>
        </w:rPr>
        <w:t>BlueBox</w:t>
      </w:r>
      <w:proofErr w:type="spellEnd"/>
      <w:r w:rsidRPr="00A92EC3">
        <w:rPr>
          <w:rFonts w:ascii="Times New Roman" w:eastAsia="Times New Roman" w:hAnsi="Times New Roman" w:cs="Times New Roman"/>
          <w:kern w:val="0"/>
          <w14:ligatures w14:val="none"/>
        </w:rPr>
        <w:t>, Email Connector).</w:t>
      </w:r>
    </w:p>
    <w:p w14:paraId="6308E3C4" w14:textId="77777777" w:rsidR="00A92EC3" w:rsidRPr="00A92EC3" w:rsidRDefault="00A92EC3" w:rsidP="00A92EC3">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Configure monitoring dashboards, reconciliation jobs, and alerting.</w:t>
      </w:r>
    </w:p>
    <w:p w14:paraId="6716C22C" w14:textId="77777777" w:rsidR="00A92EC3" w:rsidRPr="00A92EC3" w:rsidRDefault="00A92EC3" w:rsidP="00A92EC3">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 xml:space="preserve">Deliverable: </w:t>
      </w:r>
      <w:r w:rsidRPr="00A92EC3">
        <w:rPr>
          <w:rFonts w:ascii="Times New Roman" w:eastAsia="Times New Roman" w:hAnsi="Times New Roman" w:cs="Times New Roman"/>
          <w:b/>
          <w:bCs/>
          <w:kern w:val="0"/>
          <w14:ligatures w14:val="none"/>
        </w:rPr>
        <w:t>Go-Live Deployment Record</w:t>
      </w:r>
      <w:r w:rsidRPr="00A92EC3">
        <w:rPr>
          <w:rFonts w:ascii="Times New Roman" w:eastAsia="Times New Roman" w:hAnsi="Times New Roman" w:cs="Times New Roman"/>
          <w:kern w:val="0"/>
          <w14:ligatures w14:val="none"/>
        </w:rPr>
        <w:t>.</w:t>
      </w:r>
    </w:p>
    <w:p w14:paraId="6F24085E" w14:textId="77777777" w:rsidR="00A92EC3" w:rsidRPr="00A92EC3" w:rsidRDefault="00A92EC3" w:rsidP="00A92EC3">
      <w:pPr>
        <w:spacing w:after="0"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pict w14:anchorId="63B5D23E">
          <v:rect id="_x0000_i1344" style="width:0;height:1.5pt" o:hralign="center" o:hrstd="t" o:hr="t" fillcolor="#a0a0a0" stroked="f"/>
        </w:pict>
      </w:r>
    </w:p>
    <w:p w14:paraId="5461FE0D" w14:textId="77777777" w:rsidR="00A92EC3" w:rsidRPr="00A92EC3" w:rsidRDefault="00A92EC3" w:rsidP="00A92EC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2EC3">
        <w:rPr>
          <w:rFonts w:ascii="Times New Roman" w:eastAsia="Times New Roman" w:hAnsi="Times New Roman" w:cs="Times New Roman"/>
          <w:b/>
          <w:bCs/>
          <w:kern w:val="0"/>
          <w:sz w:val="36"/>
          <w:szCs w:val="36"/>
          <w14:ligatures w14:val="none"/>
        </w:rPr>
        <w:t>12.7 Monitoring and Management Setup</w:t>
      </w:r>
    </w:p>
    <w:p w14:paraId="4E5C14F5" w14:textId="77777777" w:rsidR="00A92EC3" w:rsidRPr="00A92EC3" w:rsidRDefault="00A92EC3" w:rsidP="00A92EC3">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Provision dashboards for Finance, IT, and Compliance.</w:t>
      </w:r>
    </w:p>
    <w:p w14:paraId="3D9CEBD9" w14:textId="77777777" w:rsidR="00A92EC3" w:rsidRPr="00A92EC3" w:rsidRDefault="00A92EC3" w:rsidP="00A92EC3">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Configure reconciliation jobs (daily and intraday).</w:t>
      </w:r>
    </w:p>
    <w:p w14:paraId="4810AC70" w14:textId="77777777" w:rsidR="00A92EC3" w:rsidRPr="00A92EC3" w:rsidRDefault="00A92EC3" w:rsidP="00A92EC3">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Set alert thresholds and notification routes.</w:t>
      </w:r>
    </w:p>
    <w:p w14:paraId="42B41EE7" w14:textId="77777777" w:rsidR="00A92EC3" w:rsidRPr="00A92EC3" w:rsidRDefault="00A92EC3" w:rsidP="00A92EC3">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Connect logs to client SIEM and monitoring tools (optional).</w:t>
      </w:r>
    </w:p>
    <w:p w14:paraId="13125212" w14:textId="77777777" w:rsidR="00A92EC3" w:rsidRPr="00A92EC3" w:rsidRDefault="00A92EC3" w:rsidP="00A92EC3">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 xml:space="preserve">Deliverable: </w:t>
      </w:r>
      <w:r w:rsidRPr="00A92EC3">
        <w:rPr>
          <w:rFonts w:ascii="Times New Roman" w:eastAsia="Times New Roman" w:hAnsi="Times New Roman" w:cs="Times New Roman"/>
          <w:b/>
          <w:bCs/>
          <w:kern w:val="0"/>
          <w14:ligatures w14:val="none"/>
        </w:rPr>
        <w:t>Operational Dashboards and Monitoring in Production</w:t>
      </w:r>
      <w:r w:rsidRPr="00A92EC3">
        <w:rPr>
          <w:rFonts w:ascii="Times New Roman" w:eastAsia="Times New Roman" w:hAnsi="Times New Roman" w:cs="Times New Roman"/>
          <w:kern w:val="0"/>
          <w14:ligatures w14:val="none"/>
        </w:rPr>
        <w:t>.</w:t>
      </w:r>
    </w:p>
    <w:p w14:paraId="40E34153" w14:textId="77777777" w:rsidR="00A92EC3" w:rsidRPr="00A92EC3" w:rsidRDefault="00A92EC3" w:rsidP="00A92EC3">
      <w:pPr>
        <w:spacing w:after="0"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pict w14:anchorId="514F7F39">
          <v:rect id="_x0000_i1345" style="width:0;height:1.5pt" o:hralign="center" o:hrstd="t" o:hr="t" fillcolor="#a0a0a0" stroked="f"/>
        </w:pict>
      </w:r>
    </w:p>
    <w:p w14:paraId="694DDD40" w14:textId="77777777" w:rsidR="00A92EC3" w:rsidRPr="00A92EC3" w:rsidRDefault="00A92EC3" w:rsidP="00A92EC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2EC3">
        <w:rPr>
          <w:rFonts w:ascii="Times New Roman" w:eastAsia="Times New Roman" w:hAnsi="Times New Roman" w:cs="Times New Roman"/>
          <w:b/>
          <w:bCs/>
          <w:kern w:val="0"/>
          <w:sz w:val="36"/>
          <w:szCs w:val="36"/>
          <w14:ligatures w14:val="none"/>
        </w:rPr>
        <w:t>12.8 Training and Knowledge Transfer</w:t>
      </w:r>
    </w:p>
    <w:p w14:paraId="6B2DC0C1" w14:textId="77777777" w:rsidR="00A92EC3" w:rsidRPr="00A92EC3" w:rsidRDefault="00A92EC3" w:rsidP="00A92EC3">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Conduct training sessions for Finance users (reconciliation, error handling, audit exports).</w:t>
      </w:r>
    </w:p>
    <w:p w14:paraId="5548AA84" w14:textId="77777777" w:rsidR="00A92EC3" w:rsidRPr="00A92EC3" w:rsidRDefault="00A92EC3" w:rsidP="00A92EC3">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Conduct training sessions for IT users (integration health, monitoring, incident response).</w:t>
      </w:r>
    </w:p>
    <w:p w14:paraId="5FC27446" w14:textId="77777777" w:rsidR="00A92EC3" w:rsidRPr="00A92EC3" w:rsidRDefault="00A92EC3" w:rsidP="00A92EC3">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Deliver runbooks, playbooks, and knowledge base documentation.</w:t>
      </w:r>
    </w:p>
    <w:p w14:paraId="41F397F7" w14:textId="77777777" w:rsidR="00A92EC3" w:rsidRPr="00A92EC3" w:rsidRDefault="00A92EC3" w:rsidP="00A92EC3">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 xml:space="preserve">Deliverable: </w:t>
      </w:r>
      <w:r w:rsidRPr="00A92EC3">
        <w:rPr>
          <w:rFonts w:ascii="Times New Roman" w:eastAsia="Times New Roman" w:hAnsi="Times New Roman" w:cs="Times New Roman"/>
          <w:b/>
          <w:bCs/>
          <w:kern w:val="0"/>
          <w14:ligatures w14:val="none"/>
        </w:rPr>
        <w:t>Trained Teams and Signed Knowledge Transfer Acknowledgement</w:t>
      </w:r>
      <w:r w:rsidRPr="00A92EC3">
        <w:rPr>
          <w:rFonts w:ascii="Times New Roman" w:eastAsia="Times New Roman" w:hAnsi="Times New Roman" w:cs="Times New Roman"/>
          <w:kern w:val="0"/>
          <w14:ligatures w14:val="none"/>
        </w:rPr>
        <w:t>.</w:t>
      </w:r>
    </w:p>
    <w:p w14:paraId="3919C635" w14:textId="77777777" w:rsidR="00A92EC3" w:rsidRPr="00A92EC3" w:rsidRDefault="00A92EC3" w:rsidP="00A92EC3">
      <w:pPr>
        <w:spacing w:after="0"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pict w14:anchorId="71D088BE">
          <v:rect id="_x0000_i1346" style="width:0;height:1.5pt" o:hralign="center" o:hrstd="t" o:hr="t" fillcolor="#a0a0a0" stroked="f"/>
        </w:pict>
      </w:r>
    </w:p>
    <w:p w14:paraId="2CD5B32D" w14:textId="77777777" w:rsidR="00A92EC3" w:rsidRPr="00A92EC3" w:rsidRDefault="00A92EC3" w:rsidP="00A92EC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2EC3">
        <w:rPr>
          <w:rFonts w:ascii="Times New Roman" w:eastAsia="Times New Roman" w:hAnsi="Times New Roman" w:cs="Times New Roman"/>
          <w:b/>
          <w:bCs/>
          <w:kern w:val="0"/>
          <w:sz w:val="36"/>
          <w:szCs w:val="36"/>
          <w14:ligatures w14:val="none"/>
        </w:rPr>
        <w:lastRenderedPageBreak/>
        <w:t>12.9 Post-Implementation Support and Maintenance</w:t>
      </w:r>
    </w:p>
    <w:p w14:paraId="1D47899C" w14:textId="77777777" w:rsidR="00A92EC3" w:rsidRPr="00A92EC3" w:rsidRDefault="00A92EC3" w:rsidP="00A92EC3">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Hypercare support for two weeks post go-live, with daily stand-ups and 24x7 monitoring.</w:t>
      </w:r>
    </w:p>
    <w:p w14:paraId="5C76EB5B" w14:textId="77777777" w:rsidR="00A92EC3" w:rsidRPr="00A92EC3" w:rsidRDefault="00A92EC3" w:rsidP="00A92EC3">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Transition to steady state support (SLA-based, as defined in Section 17).</w:t>
      </w:r>
    </w:p>
    <w:p w14:paraId="592FD90D" w14:textId="77777777" w:rsidR="00A92EC3" w:rsidRPr="00A92EC3" w:rsidRDefault="00A92EC3" w:rsidP="00A92EC3">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 xml:space="preserve">Ongoing compliance updates — schema changes, new </w:t>
      </w:r>
      <w:proofErr w:type="spellStart"/>
      <w:r w:rsidRPr="00A92EC3">
        <w:rPr>
          <w:rFonts w:ascii="Times New Roman" w:eastAsia="Times New Roman" w:hAnsi="Times New Roman" w:cs="Times New Roman"/>
          <w:kern w:val="0"/>
          <w14:ligatures w14:val="none"/>
        </w:rPr>
        <w:t>regulator</w:t>
      </w:r>
      <w:proofErr w:type="spellEnd"/>
      <w:r w:rsidRPr="00A92EC3">
        <w:rPr>
          <w:rFonts w:ascii="Times New Roman" w:eastAsia="Times New Roman" w:hAnsi="Times New Roman" w:cs="Times New Roman"/>
          <w:kern w:val="0"/>
          <w14:ligatures w14:val="none"/>
        </w:rPr>
        <w:t xml:space="preserve"> requirements absorbed by </w:t>
      </w:r>
      <w:proofErr w:type="spellStart"/>
      <w:r w:rsidRPr="00A92EC3">
        <w:rPr>
          <w:rFonts w:ascii="Times New Roman" w:eastAsia="Times New Roman" w:hAnsi="Times New Roman" w:cs="Times New Roman"/>
          <w:kern w:val="0"/>
          <w14:ligatures w14:val="none"/>
        </w:rPr>
        <w:t>SmartAPI</w:t>
      </w:r>
      <w:proofErr w:type="spellEnd"/>
      <w:r w:rsidRPr="00A92EC3">
        <w:rPr>
          <w:rFonts w:ascii="Times New Roman" w:eastAsia="Times New Roman" w:hAnsi="Times New Roman" w:cs="Times New Roman"/>
          <w:kern w:val="0"/>
          <w14:ligatures w14:val="none"/>
        </w:rPr>
        <w:t>.</w:t>
      </w:r>
    </w:p>
    <w:p w14:paraId="1BA69D25" w14:textId="77777777" w:rsidR="00A92EC3" w:rsidRPr="00A92EC3" w:rsidRDefault="00A92EC3" w:rsidP="00A92EC3">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Regular service reviews and continuous improvement plan.</w:t>
      </w:r>
    </w:p>
    <w:p w14:paraId="61E74A9D" w14:textId="77777777" w:rsidR="00A92EC3" w:rsidRPr="00A92EC3" w:rsidRDefault="00A92EC3" w:rsidP="00A92EC3">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 xml:space="preserve">Deliverable: </w:t>
      </w:r>
      <w:r w:rsidRPr="00A92EC3">
        <w:rPr>
          <w:rFonts w:ascii="Times New Roman" w:eastAsia="Times New Roman" w:hAnsi="Times New Roman" w:cs="Times New Roman"/>
          <w:b/>
          <w:bCs/>
          <w:kern w:val="0"/>
          <w14:ligatures w14:val="none"/>
        </w:rPr>
        <w:t>Steady State Operations with SLA Monitoring and Quarterly Reviews</w:t>
      </w:r>
      <w:r w:rsidRPr="00A92EC3">
        <w:rPr>
          <w:rFonts w:ascii="Times New Roman" w:eastAsia="Times New Roman" w:hAnsi="Times New Roman" w:cs="Times New Roman"/>
          <w:kern w:val="0"/>
          <w14:ligatures w14:val="none"/>
        </w:rPr>
        <w:t>.</w:t>
      </w:r>
    </w:p>
    <w:p w14:paraId="01264F64" w14:textId="77777777" w:rsidR="00A92EC3" w:rsidRPr="00A92EC3" w:rsidRDefault="00A92EC3" w:rsidP="00A92EC3">
      <w:pPr>
        <w:spacing w:after="0"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pict w14:anchorId="681AD576">
          <v:rect id="_x0000_i1347" style="width:0;height:1.5pt" o:hralign="center" o:hrstd="t" o:hr="t" fillcolor="#a0a0a0" stroked="f"/>
        </w:pict>
      </w:r>
    </w:p>
    <w:p w14:paraId="35C06773" w14:textId="77777777" w:rsidR="00A92EC3" w:rsidRPr="00A92EC3" w:rsidRDefault="00A92EC3" w:rsidP="00A92EC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2EC3">
        <w:rPr>
          <w:rFonts w:ascii="Times New Roman" w:eastAsia="Times New Roman" w:hAnsi="Times New Roman" w:cs="Times New Roman"/>
          <w:b/>
          <w:bCs/>
          <w:kern w:val="0"/>
          <w:sz w:val="36"/>
          <w:szCs w:val="36"/>
          <w14:ligatures w14:val="none"/>
        </w:rPr>
        <w:t>12.10 Out of Scope (for Clarity)</w:t>
      </w:r>
    </w:p>
    <w:p w14:paraId="314D827E" w14:textId="77777777" w:rsidR="00A92EC3" w:rsidRPr="00A92EC3" w:rsidRDefault="00A92EC3" w:rsidP="00A92EC3">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Functional reengineering of ERP or billing systems.</w:t>
      </w:r>
    </w:p>
    <w:p w14:paraId="0593E74E" w14:textId="77777777" w:rsidR="00A92EC3" w:rsidRPr="00A92EC3" w:rsidRDefault="00A92EC3" w:rsidP="00A92EC3">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Master data cleanup or enrichment beyond mapping and validation.</w:t>
      </w:r>
    </w:p>
    <w:p w14:paraId="161D5269" w14:textId="77777777" w:rsidR="00A92EC3" w:rsidRPr="00A92EC3" w:rsidRDefault="00A92EC3" w:rsidP="00A92EC3">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Development of custom ABAP, Oracle PL/SQL, or Dynamics extensions not directly related to e-invoicing integration.</w:t>
      </w:r>
    </w:p>
    <w:p w14:paraId="7DEF4D06" w14:textId="77777777" w:rsidR="00A92EC3" w:rsidRPr="00A92EC3" w:rsidRDefault="00A92EC3" w:rsidP="00A92EC3">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Non-FIRS modules (e.g., VAT filings, payroll compliance).</w:t>
      </w:r>
    </w:p>
    <w:p w14:paraId="606AD8F0" w14:textId="77777777" w:rsidR="00A92EC3" w:rsidRPr="00A92EC3" w:rsidRDefault="00A92EC3" w:rsidP="00A92EC3">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t>Third-party penetration testing (can be arranged as an option).</w:t>
      </w:r>
    </w:p>
    <w:p w14:paraId="7E114F78" w14:textId="77777777" w:rsidR="00A92EC3" w:rsidRPr="00A92EC3" w:rsidRDefault="00A92EC3" w:rsidP="00A92EC3">
      <w:pPr>
        <w:spacing w:after="0"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kern w:val="0"/>
          <w14:ligatures w14:val="none"/>
        </w:rPr>
        <w:pict w14:anchorId="687BF432">
          <v:rect id="_x0000_i1348" style="width:0;height:1.5pt" o:hralign="center" o:hrstd="t" o:hr="t" fillcolor="#a0a0a0" stroked="f"/>
        </w:pict>
      </w:r>
    </w:p>
    <w:p w14:paraId="79229817" w14:textId="77777777" w:rsidR="00A92EC3" w:rsidRPr="00A92EC3" w:rsidRDefault="00A92EC3" w:rsidP="00A92EC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92EC3">
        <w:rPr>
          <w:rFonts w:ascii="Times New Roman" w:eastAsia="Times New Roman" w:hAnsi="Times New Roman" w:cs="Times New Roman"/>
          <w:b/>
          <w:bCs/>
          <w:kern w:val="0"/>
          <w:sz w:val="36"/>
          <w:szCs w:val="36"/>
          <w14:ligatures w14:val="none"/>
        </w:rPr>
        <w:t>12.11 Why This Scope Wins Confidence</w:t>
      </w:r>
    </w:p>
    <w:p w14:paraId="3F31A0F8" w14:textId="77777777" w:rsidR="00A92EC3" w:rsidRPr="00A92EC3" w:rsidRDefault="00A92EC3" w:rsidP="00A92EC3">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b/>
          <w:bCs/>
          <w:kern w:val="0"/>
          <w14:ligatures w14:val="none"/>
        </w:rPr>
        <w:t>Complete Coverage</w:t>
      </w:r>
      <w:r w:rsidRPr="00A92EC3">
        <w:rPr>
          <w:rFonts w:ascii="Times New Roman" w:eastAsia="Times New Roman" w:hAnsi="Times New Roman" w:cs="Times New Roman"/>
          <w:kern w:val="0"/>
          <w14:ligatures w14:val="none"/>
        </w:rPr>
        <w:t xml:space="preserve"> – all FIRS requirements are addressed, end-to-end.</w:t>
      </w:r>
    </w:p>
    <w:p w14:paraId="6DF9123F" w14:textId="77777777" w:rsidR="00A92EC3" w:rsidRPr="00A92EC3" w:rsidRDefault="00A92EC3" w:rsidP="00A92EC3">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b/>
          <w:bCs/>
          <w:kern w:val="0"/>
          <w14:ligatures w14:val="none"/>
        </w:rPr>
        <w:t>Clear Boundaries</w:t>
      </w:r>
      <w:r w:rsidRPr="00A92EC3">
        <w:rPr>
          <w:rFonts w:ascii="Times New Roman" w:eastAsia="Times New Roman" w:hAnsi="Times New Roman" w:cs="Times New Roman"/>
          <w:kern w:val="0"/>
          <w14:ligatures w14:val="none"/>
        </w:rPr>
        <w:t xml:space="preserve"> – clients know exactly what is included, avoiding hidden costs.</w:t>
      </w:r>
    </w:p>
    <w:p w14:paraId="073DF805" w14:textId="77777777" w:rsidR="00A92EC3" w:rsidRPr="00A92EC3" w:rsidRDefault="00A92EC3" w:rsidP="00A92EC3">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b/>
          <w:bCs/>
          <w:kern w:val="0"/>
          <w14:ligatures w14:val="none"/>
        </w:rPr>
        <w:t>Enterprise Discipline</w:t>
      </w:r>
      <w:r w:rsidRPr="00A92EC3">
        <w:rPr>
          <w:rFonts w:ascii="Times New Roman" w:eastAsia="Times New Roman" w:hAnsi="Times New Roman" w:cs="Times New Roman"/>
          <w:kern w:val="0"/>
          <w14:ligatures w14:val="none"/>
        </w:rPr>
        <w:t xml:space="preserve"> – requirements traceability, design artifacts, test reports, and governance are all delivered.</w:t>
      </w:r>
    </w:p>
    <w:p w14:paraId="6F60987A" w14:textId="77777777" w:rsidR="00A92EC3" w:rsidRPr="00A92EC3" w:rsidRDefault="00A92EC3" w:rsidP="00A92EC3">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A92EC3">
        <w:rPr>
          <w:rFonts w:ascii="Times New Roman" w:eastAsia="Times New Roman" w:hAnsi="Times New Roman" w:cs="Times New Roman"/>
          <w:b/>
          <w:bCs/>
          <w:kern w:val="0"/>
          <w14:ligatures w14:val="none"/>
        </w:rPr>
        <w:t>Post-Go-Live Continuity</w:t>
      </w:r>
      <w:r w:rsidRPr="00A92EC3">
        <w:rPr>
          <w:rFonts w:ascii="Times New Roman" w:eastAsia="Times New Roman" w:hAnsi="Times New Roman" w:cs="Times New Roman"/>
          <w:kern w:val="0"/>
          <w14:ligatures w14:val="none"/>
        </w:rPr>
        <w:t xml:space="preserve"> – clients are not left unsupported; </w:t>
      </w:r>
      <w:proofErr w:type="spellStart"/>
      <w:r w:rsidRPr="00A92EC3">
        <w:rPr>
          <w:rFonts w:ascii="Times New Roman" w:eastAsia="Times New Roman" w:hAnsi="Times New Roman" w:cs="Times New Roman"/>
          <w:kern w:val="0"/>
          <w14:ligatures w14:val="none"/>
        </w:rPr>
        <w:t>SmartAPI</w:t>
      </w:r>
      <w:proofErr w:type="spellEnd"/>
      <w:r w:rsidRPr="00A92EC3">
        <w:rPr>
          <w:rFonts w:ascii="Times New Roman" w:eastAsia="Times New Roman" w:hAnsi="Times New Roman" w:cs="Times New Roman"/>
          <w:kern w:val="0"/>
          <w14:ligatures w14:val="none"/>
        </w:rPr>
        <w:t xml:space="preserve"> evolves with regulatory changes.</w:t>
      </w:r>
    </w:p>
    <w:p w14:paraId="6B8F7E35" w14:textId="77777777" w:rsidR="00612984" w:rsidRDefault="00612984"/>
    <w:p w14:paraId="63552832" w14:textId="77777777" w:rsidR="00162E76" w:rsidRDefault="00162E76">
      <w:pPr>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br w:type="page"/>
      </w:r>
    </w:p>
    <w:p w14:paraId="45343947" w14:textId="1EF620CD" w:rsidR="00944A98" w:rsidRPr="00944A98" w:rsidRDefault="00944A98" w:rsidP="00944A9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44A98">
        <w:rPr>
          <w:rFonts w:ascii="Times New Roman" w:eastAsia="Times New Roman" w:hAnsi="Times New Roman" w:cs="Times New Roman"/>
          <w:b/>
          <w:bCs/>
          <w:kern w:val="36"/>
          <w:sz w:val="48"/>
          <w:szCs w:val="48"/>
          <w14:ligatures w14:val="none"/>
        </w:rPr>
        <w:lastRenderedPageBreak/>
        <w:t>13. Key Technical Requirements Coverage</w:t>
      </w:r>
    </w:p>
    <w:p w14:paraId="7F862B10" w14:textId="77777777" w:rsidR="00944A98" w:rsidRPr="00944A98" w:rsidRDefault="00944A98" w:rsidP="00944A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4A98">
        <w:rPr>
          <w:rFonts w:ascii="Times New Roman" w:eastAsia="Times New Roman" w:hAnsi="Times New Roman" w:cs="Times New Roman"/>
          <w:b/>
          <w:bCs/>
          <w:kern w:val="0"/>
          <w:sz w:val="36"/>
          <w:szCs w:val="36"/>
          <w14:ligatures w14:val="none"/>
        </w:rPr>
        <w:t>13.1 APIs for Compliance Artifacts</w:t>
      </w:r>
    </w:p>
    <w:p w14:paraId="592EEF96" w14:textId="77777777" w:rsidR="00944A98" w:rsidRPr="00944A98" w:rsidRDefault="00944A98" w:rsidP="00944A98">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Invoice Reference Number (IRN)</w:t>
      </w:r>
      <w:r w:rsidRPr="00944A98">
        <w:rPr>
          <w:rFonts w:ascii="Times New Roman" w:eastAsia="Times New Roman" w:hAnsi="Times New Roman" w:cs="Times New Roman"/>
          <w:kern w:val="0"/>
          <w14:ligatures w14:val="none"/>
        </w:rPr>
        <w:t>: Generated automatically by &lt;</w:t>
      </w:r>
      <w:proofErr w:type="spellStart"/>
      <w:r w:rsidRPr="00944A98">
        <w:rPr>
          <w:rFonts w:ascii="Times New Roman" w:eastAsia="Times New Roman" w:hAnsi="Times New Roman" w:cs="Times New Roman"/>
          <w:kern w:val="0"/>
          <w14:ligatures w14:val="none"/>
        </w:rPr>
        <w:t>BluelightSmartAPI</w:t>
      </w:r>
      <w:proofErr w:type="spellEnd"/>
      <w:r w:rsidRPr="00944A98">
        <w:rPr>
          <w:rFonts w:ascii="Times New Roman" w:eastAsia="Times New Roman" w:hAnsi="Times New Roman" w:cs="Times New Roman"/>
          <w:kern w:val="0"/>
          <w14:ligatures w14:val="none"/>
        </w:rPr>
        <w:t>&gt; as part of clearance cycle.</w:t>
      </w:r>
    </w:p>
    <w:p w14:paraId="78AA212F" w14:textId="77777777" w:rsidR="00944A98" w:rsidRPr="00944A98" w:rsidRDefault="00944A98" w:rsidP="00944A98">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QR Codes</w:t>
      </w:r>
      <w:r w:rsidRPr="00944A98">
        <w:rPr>
          <w:rFonts w:ascii="Times New Roman" w:eastAsia="Times New Roman" w:hAnsi="Times New Roman" w:cs="Times New Roman"/>
          <w:kern w:val="0"/>
          <w14:ligatures w14:val="none"/>
        </w:rPr>
        <w:t>: Embedded in invoice PDF or XML, returned as base64 image and stored in archive.</w:t>
      </w:r>
    </w:p>
    <w:p w14:paraId="31C80428" w14:textId="77777777" w:rsidR="00944A98" w:rsidRPr="00944A98" w:rsidRDefault="00944A98" w:rsidP="00944A98">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Digital Signatures</w:t>
      </w:r>
      <w:r w:rsidRPr="00944A98">
        <w:rPr>
          <w:rFonts w:ascii="Times New Roman" w:eastAsia="Times New Roman" w:hAnsi="Times New Roman" w:cs="Times New Roman"/>
          <w:kern w:val="0"/>
          <w14:ligatures w14:val="none"/>
        </w:rPr>
        <w:t>: PKCS#7 signatures created for every payload, ensuring non-repudiation and integrity.</w:t>
      </w:r>
    </w:p>
    <w:p w14:paraId="61544493" w14:textId="77777777" w:rsidR="00944A98" w:rsidRPr="00944A98" w:rsidRDefault="00944A98" w:rsidP="00944A98">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API Endpoints</w:t>
      </w:r>
      <w:r w:rsidRPr="00944A98">
        <w:rPr>
          <w:rFonts w:ascii="Times New Roman" w:eastAsia="Times New Roman" w:hAnsi="Times New Roman" w:cs="Times New Roman"/>
          <w:kern w:val="0"/>
          <w14:ligatures w14:val="none"/>
        </w:rPr>
        <w:t>: RESTful APIs available for submission, status retrieval, archive fetch, and reconciliation.</w:t>
      </w:r>
    </w:p>
    <w:p w14:paraId="78D7B7A1" w14:textId="77777777" w:rsidR="00944A98" w:rsidRPr="00944A98" w:rsidRDefault="00944A98" w:rsidP="00944A98">
      <w:p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 xml:space="preserve">&lt;diagram: </w:t>
      </w:r>
      <w:proofErr w:type="spellStart"/>
      <w:r w:rsidRPr="00944A98">
        <w:rPr>
          <w:rFonts w:ascii="Times New Roman" w:eastAsia="Times New Roman" w:hAnsi="Times New Roman" w:cs="Times New Roman"/>
          <w:kern w:val="0"/>
          <w14:ligatures w14:val="none"/>
        </w:rPr>
        <w:t>SmartAPI</w:t>
      </w:r>
      <w:proofErr w:type="spellEnd"/>
      <w:r w:rsidRPr="00944A98">
        <w:rPr>
          <w:rFonts w:ascii="Times New Roman" w:eastAsia="Times New Roman" w:hAnsi="Times New Roman" w:cs="Times New Roman"/>
          <w:kern w:val="0"/>
          <w14:ligatures w14:val="none"/>
        </w:rPr>
        <w:t xml:space="preserve"> services — submit invoice → signature + QR generation → FIRS clearance → archive → retrieval API&gt;</w:t>
      </w:r>
    </w:p>
    <w:p w14:paraId="06ACA1D7" w14:textId="77777777" w:rsidR="00944A98" w:rsidRPr="00944A98" w:rsidRDefault="00944A98" w:rsidP="00944A98">
      <w:pPr>
        <w:spacing w:after="0"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pict w14:anchorId="26D64EC2">
          <v:rect id="_x0000_i1359" style="width:0;height:1.5pt" o:hralign="center" o:hrstd="t" o:hr="t" fillcolor="#a0a0a0" stroked="f"/>
        </w:pict>
      </w:r>
    </w:p>
    <w:p w14:paraId="27C95C72" w14:textId="77777777" w:rsidR="00944A98" w:rsidRPr="00944A98" w:rsidRDefault="00944A98" w:rsidP="00944A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4A98">
        <w:rPr>
          <w:rFonts w:ascii="Times New Roman" w:eastAsia="Times New Roman" w:hAnsi="Times New Roman" w:cs="Times New Roman"/>
          <w:b/>
          <w:bCs/>
          <w:kern w:val="0"/>
          <w:sz w:val="36"/>
          <w:szCs w:val="36"/>
          <w14:ligatures w14:val="none"/>
        </w:rPr>
        <w:t>13.2 Data Resource Libraries</w:t>
      </w:r>
    </w:p>
    <w:p w14:paraId="72EC42C0" w14:textId="77777777" w:rsidR="00944A98" w:rsidRPr="00944A98" w:rsidRDefault="00944A98" w:rsidP="00944A98">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Product Library</w:t>
      </w:r>
      <w:r w:rsidRPr="00944A98">
        <w:rPr>
          <w:rFonts w:ascii="Times New Roman" w:eastAsia="Times New Roman" w:hAnsi="Times New Roman" w:cs="Times New Roman"/>
          <w:kern w:val="0"/>
          <w14:ligatures w14:val="none"/>
        </w:rPr>
        <w:t>: Client product catalog mapped to HS (Harmonized System) codes as per FIRS reference tables.</w:t>
      </w:r>
    </w:p>
    <w:p w14:paraId="6CC9A893" w14:textId="77777777" w:rsidR="00944A98" w:rsidRPr="00944A98" w:rsidRDefault="00944A98" w:rsidP="00944A98">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Customer Library</w:t>
      </w:r>
      <w:r w:rsidRPr="00944A98">
        <w:rPr>
          <w:rFonts w:ascii="Times New Roman" w:eastAsia="Times New Roman" w:hAnsi="Times New Roman" w:cs="Times New Roman"/>
          <w:kern w:val="0"/>
          <w14:ligatures w14:val="none"/>
        </w:rPr>
        <w:t>: Stores customer master data with validated TINs, synchronized with FIRS registry.</w:t>
      </w:r>
    </w:p>
    <w:p w14:paraId="0F54EDBE" w14:textId="77777777" w:rsidR="00944A98" w:rsidRPr="00944A98" w:rsidRDefault="00944A98" w:rsidP="00944A98">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Tax Code Library</w:t>
      </w:r>
      <w:r w:rsidRPr="00944A98">
        <w:rPr>
          <w:rFonts w:ascii="Times New Roman" w:eastAsia="Times New Roman" w:hAnsi="Times New Roman" w:cs="Times New Roman"/>
          <w:kern w:val="0"/>
          <w14:ligatures w14:val="none"/>
        </w:rPr>
        <w:t>: Maps client ERP tax codes (e.g., SAP condition records) to FIRS tax codes.</w:t>
      </w:r>
    </w:p>
    <w:p w14:paraId="48313983" w14:textId="77777777" w:rsidR="00944A98" w:rsidRPr="00944A98" w:rsidRDefault="00944A98" w:rsidP="00944A98">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Service Codes</w:t>
      </w:r>
      <w:r w:rsidRPr="00944A98">
        <w:rPr>
          <w:rFonts w:ascii="Times New Roman" w:eastAsia="Times New Roman" w:hAnsi="Times New Roman" w:cs="Times New Roman"/>
          <w:kern w:val="0"/>
          <w14:ligatures w14:val="none"/>
        </w:rPr>
        <w:t>: Configurable library for industry-specific service codes, aligned to regulator references.</w:t>
      </w:r>
    </w:p>
    <w:p w14:paraId="237825DE" w14:textId="77777777" w:rsidR="00944A98" w:rsidRPr="00944A98" w:rsidRDefault="00944A98" w:rsidP="00944A98">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Reference Synchronization</w:t>
      </w:r>
      <w:r w:rsidRPr="00944A98">
        <w:rPr>
          <w:rFonts w:ascii="Times New Roman" w:eastAsia="Times New Roman" w:hAnsi="Times New Roman" w:cs="Times New Roman"/>
          <w:kern w:val="0"/>
          <w14:ligatures w14:val="none"/>
        </w:rPr>
        <w:t>: Automatic refresh from FIRS resource APIs (where available), with client override controls.</w:t>
      </w:r>
    </w:p>
    <w:p w14:paraId="53516FDE" w14:textId="77777777" w:rsidR="00944A98" w:rsidRPr="00944A98" w:rsidRDefault="00944A98" w:rsidP="00944A98">
      <w:pPr>
        <w:spacing w:after="0"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pict w14:anchorId="06982579">
          <v:rect id="_x0000_i1360" style="width:0;height:1.5pt" o:hralign="center" o:hrstd="t" o:hr="t" fillcolor="#a0a0a0" stroked="f"/>
        </w:pict>
      </w:r>
    </w:p>
    <w:p w14:paraId="763D76A8" w14:textId="77777777" w:rsidR="00944A98" w:rsidRPr="00944A98" w:rsidRDefault="00944A98" w:rsidP="00944A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4A98">
        <w:rPr>
          <w:rFonts w:ascii="Times New Roman" w:eastAsia="Times New Roman" w:hAnsi="Times New Roman" w:cs="Times New Roman"/>
          <w:b/>
          <w:bCs/>
          <w:kern w:val="0"/>
          <w:sz w:val="36"/>
          <w:szCs w:val="36"/>
          <w14:ligatures w14:val="none"/>
        </w:rPr>
        <w:t>13.3 Hosting and Residency Options</w:t>
      </w:r>
    </w:p>
    <w:p w14:paraId="2EFDF129" w14:textId="77777777" w:rsidR="00944A98" w:rsidRPr="00944A98" w:rsidRDefault="00944A98" w:rsidP="00944A98">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Default</w:t>
      </w:r>
      <w:r w:rsidRPr="00944A98">
        <w:rPr>
          <w:rFonts w:ascii="Times New Roman" w:eastAsia="Times New Roman" w:hAnsi="Times New Roman" w:cs="Times New Roman"/>
          <w:kern w:val="0"/>
          <w14:ligatures w14:val="none"/>
        </w:rPr>
        <w:t>: Services hosted in NG OPCO server when regulator mandates local residency.</w:t>
      </w:r>
    </w:p>
    <w:p w14:paraId="5F197B8C" w14:textId="77777777" w:rsidR="00944A98" w:rsidRPr="00944A98" w:rsidRDefault="00944A98" w:rsidP="00944A98">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Bluelight Managed Cloud</w:t>
      </w:r>
      <w:r w:rsidRPr="00944A98">
        <w:rPr>
          <w:rFonts w:ascii="Times New Roman" w:eastAsia="Times New Roman" w:hAnsi="Times New Roman" w:cs="Times New Roman"/>
          <w:kern w:val="0"/>
          <w14:ligatures w14:val="none"/>
        </w:rPr>
        <w:t>: Private tenants on AWS, Azure, or GCP with region lock to Nigeria.</w:t>
      </w:r>
    </w:p>
    <w:p w14:paraId="6FA598E7" w14:textId="77777777" w:rsidR="00944A98" w:rsidRPr="00944A98" w:rsidRDefault="00944A98" w:rsidP="00944A98">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Dedicated VPC</w:t>
      </w:r>
      <w:r w:rsidRPr="00944A98">
        <w:rPr>
          <w:rFonts w:ascii="Times New Roman" w:eastAsia="Times New Roman" w:hAnsi="Times New Roman" w:cs="Times New Roman"/>
          <w:kern w:val="0"/>
          <w14:ligatures w14:val="none"/>
        </w:rPr>
        <w:t>: Available for Platinum tier clients needing isolation, network controls, and BYO (Bring Your Own) security stack.</w:t>
      </w:r>
    </w:p>
    <w:p w14:paraId="3EE7B71A" w14:textId="77777777" w:rsidR="00944A98" w:rsidRPr="00944A98" w:rsidRDefault="00944A98" w:rsidP="00944A98">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Disaster Recovery</w:t>
      </w:r>
      <w:r w:rsidRPr="00944A98">
        <w:rPr>
          <w:rFonts w:ascii="Times New Roman" w:eastAsia="Times New Roman" w:hAnsi="Times New Roman" w:cs="Times New Roman"/>
          <w:kern w:val="0"/>
          <w14:ligatures w14:val="none"/>
        </w:rPr>
        <w:t>: Active-passive failover across regions within Nigeria, with RPO 15 minutes and RTO 2 hours.</w:t>
      </w:r>
    </w:p>
    <w:p w14:paraId="5A682A8C" w14:textId="77777777" w:rsidR="00944A98" w:rsidRPr="00944A98" w:rsidRDefault="00944A98" w:rsidP="00944A98">
      <w:pPr>
        <w:spacing w:after="0"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pict w14:anchorId="15E240E4">
          <v:rect id="_x0000_i1361" style="width:0;height:1.5pt" o:hralign="center" o:hrstd="t" o:hr="t" fillcolor="#a0a0a0" stroked="f"/>
        </w:pict>
      </w:r>
    </w:p>
    <w:p w14:paraId="69352F59" w14:textId="77777777" w:rsidR="00944A98" w:rsidRPr="00944A98" w:rsidRDefault="00944A98" w:rsidP="00944A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4A98">
        <w:rPr>
          <w:rFonts w:ascii="Times New Roman" w:eastAsia="Times New Roman" w:hAnsi="Times New Roman" w:cs="Times New Roman"/>
          <w:b/>
          <w:bCs/>
          <w:kern w:val="0"/>
          <w:sz w:val="36"/>
          <w:szCs w:val="36"/>
          <w14:ligatures w14:val="none"/>
        </w:rPr>
        <w:lastRenderedPageBreak/>
        <w:t>13.4 Performance and Throughput Targets</w:t>
      </w:r>
    </w:p>
    <w:p w14:paraId="38665827" w14:textId="77777777" w:rsidR="00944A98" w:rsidRPr="00944A98" w:rsidRDefault="00944A98" w:rsidP="00944A98">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 xml:space="preserve">Median processing latency &lt; 500 </w:t>
      </w:r>
      <w:proofErr w:type="spellStart"/>
      <w:r w:rsidRPr="00944A98">
        <w:rPr>
          <w:rFonts w:ascii="Times New Roman" w:eastAsia="Times New Roman" w:hAnsi="Times New Roman" w:cs="Times New Roman"/>
          <w:kern w:val="0"/>
          <w14:ligatures w14:val="none"/>
        </w:rPr>
        <w:t>ms</w:t>
      </w:r>
      <w:proofErr w:type="spellEnd"/>
      <w:r w:rsidRPr="00944A98">
        <w:rPr>
          <w:rFonts w:ascii="Times New Roman" w:eastAsia="Times New Roman" w:hAnsi="Times New Roman" w:cs="Times New Roman"/>
          <w:kern w:val="0"/>
          <w14:ligatures w14:val="none"/>
        </w:rPr>
        <w:t xml:space="preserve"> within </w:t>
      </w:r>
      <w:proofErr w:type="spellStart"/>
      <w:r w:rsidRPr="00944A98">
        <w:rPr>
          <w:rFonts w:ascii="Times New Roman" w:eastAsia="Times New Roman" w:hAnsi="Times New Roman" w:cs="Times New Roman"/>
          <w:kern w:val="0"/>
          <w14:ligatures w14:val="none"/>
        </w:rPr>
        <w:t>SmartAPI</w:t>
      </w:r>
      <w:proofErr w:type="spellEnd"/>
      <w:r w:rsidRPr="00944A98">
        <w:rPr>
          <w:rFonts w:ascii="Times New Roman" w:eastAsia="Times New Roman" w:hAnsi="Times New Roman" w:cs="Times New Roman"/>
          <w:kern w:val="0"/>
          <w14:ligatures w14:val="none"/>
        </w:rPr>
        <w:t>.</w:t>
      </w:r>
    </w:p>
    <w:p w14:paraId="49509C72" w14:textId="77777777" w:rsidR="00944A98" w:rsidRPr="00944A98" w:rsidRDefault="00944A98" w:rsidP="00944A98">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P95 latency &lt; 1.5s excluding regulator response time.</w:t>
      </w:r>
    </w:p>
    <w:p w14:paraId="348E97CF" w14:textId="77777777" w:rsidR="00944A98" w:rsidRPr="00944A98" w:rsidRDefault="00944A98" w:rsidP="00944A98">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Autoscaling to handle &gt; 500,000 invoices per day per tenant.</w:t>
      </w:r>
    </w:p>
    <w:p w14:paraId="5D62A43C" w14:textId="77777777" w:rsidR="00944A98" w:rsidRPr="00944A98" w:rsidRDefault="00944A98" w:rsidP="00944A98">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Webhook callbacks delivered in &lt; 2s median after clearance event.</w:t>
      </w:r>
    </w:p>
    <w:p w14:paraId="2C4368F1" w14:textId="77777777" w:rsidR="00944A98" w:rsidRPr="00944A98" w:rsidRDefault="00944A98" w:rsidP="00944A98">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Batch file processing supports up to 50,000 invoices per batch with checksum validation.</w:t>
      </w:r>
    </w:p>
    <w:p w14:paraId="311DA28B" w14:textId="77777777" w:rsidR="00944A98" w:rsidRPr="00944A98" w:rsidRDefault="00944A98" w:rsidP="00944A98">
      <w:pPr>
        <w:spacing w:after="0"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pict w14:anchorId="23E02B91">
          <v:rect id="_x0000_i1362" style="width:0;height:1.5pt" o:hralign="center" o:hrstd="t" o:hr="t" fillcolor="#a0a0a0" stroked="f"/>
        </w:pict>
      </w:r>
    </w:p>
    <w:p w14:paraId="58F182CA" w14:textId="77777777" w:rsidR="00944A98" w:rsidRPr="00944A98" w:rsidRDefault="00944A98" w:rsidP="00944A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4A98">
        <w:rPr>
          <w:rFonts w:ascii="Times New Roman" w:eastAsia="Times New Roman" w:hAnsi="Times New Roman" w:cs="Times New Roman"/>
          <w:b/>
          <w:bCs/>
          <w:kern w:val="0"/>
          <w:sz w:val="36"/>
          <w:szCs w:val="36"/>
          <w14:ligatures w14:val="none"/>
        </w:rPr>
        <w:t>13.5 High Availability and Reliability</w:t>
      </w:r>
    </w:p>
    <w:p w14:paraId="4433667C" w14:textId="77777777" w:rsidR="00944A98" w:rsidRPr="00944A98" w:rsidRDefault="00944A98" w:rsidP="00944A98">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Platform SLA: 99.9% uptime for Gold/Platinum tiers, 99.5% for Silver, 99.0% for Bronze.</w:t>
      </w:r>
    </w:p>
    <w:p w14:paraId="02EF7A7E" w14:textId="77777777" w:rsidR="00944A98" w:rsidRPr="00944A98" w:rsidRDefault="00944A98" w:rsidP="00944A98">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44A98">
        <w:rPr>
          <w:rFonts w:ascii="Times New Roman" w:eastAsia="Times New Roman" w:hAnsi="Times New Roman" w:cs="Times New Roman"/>
          <w:kern w:val="0"/>
          <w14:ligatures w14:val="none"/>
        </w:rPr>
        <w:t>SmartAPI</w:t>
      </w:r>
      <w:proofErr w:type="spellEnd"/>
      <w:r w:rsidRPr="00944A98">
        <w:rPr>
          <w:rFonts w:ascii="Times New Roman" w:eastAsia="Times New Roman" w:hAnsi="Times New Roman" w:cs="Times New Roman"/>
          <w:kern w:val="0"/>
          <w14:ligatures w14:val="none"/>
        </w:rPr>
        <w:t xml:space="preserve"> endpoints load balanced and geo-redundant.</w:t>
      </w:r>
    </w:p>
    <w:p w14:paraId="383AE647" w14:textId="77777777" w:rsidR="00944A98" w:rsidRPr="00944A98" w:rsidRDefault="00944A98" w:rsidP="00944A98">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Daily health checks and synthetic monitoring from multiple regions.</w:t>
      </w:r>
    </w:p>
    <w:p w14:paraId="46A0F59B" w14:textId="77777777" w:rsidR="00944A98" w:rsidRPr="00944A98" w:rsidRDefault="00944A98" w:rsidP="00944A98">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 xml:space="preserve">Queuing and </w:t>
      </w:r>
      <w:proofErr w:type="gramStart"/>
      <w:r w:rsidRPr="00944A98">
        <w:rPr>
          <w:rFonts w:ascii="Times New Roman" w:eastAsia="Times New Roman" w:hAnsi="Times New Roman" w:cs="Times New Roman"/>
          <w:kern w:val="0"/>
          <w14:ligatures w14:val="none"/>
        </w:rPr>
        <w:t>replay</w:t>
      </w:r>
      <w:proofErr w:type="gramEnd"/>
      <w:r w:rsidRPr="00944A98">
        <w:rPr>
          <w:rFonts w:ascii="Times New Roman" w:eastAsia="Times New Roman" w:hAnsi="Times New Roman" w:cs="Times New Roman"/>
          <w:kern w:val="0"/>
          <w14:ligatures w14:val="none"/>
        </w:rPr>
        <w:t xml:space="preserve"> mechanisms ensure zero invoice loss during regulator downtime.</w:t>
      </w:r>
    </w:p>
    <w:p w14:paraId="27FB148D" w14:textId="77777777" w:rsidR="00944A98" w:rsidRPr="00944A98" w:rsidRDefault="00944A98" w:rsidP="00944A98">
      <w:pPr>
        <w:spacing w:after="0"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pict w14:anchorId="69F4311D">
          <v:rect id="_x0000_i1363" style="width:0;height:1.5pt" o:hralign="center" o:hrstd="t" o:hr="t" fillcolor="#a0a0a0" stroked="f"/>
        </w:pict>
      </w:r>
    </w:p>
    <w:p w14:paraId="66502582" w14:textId="77777777" w:rsidR="00944A98" w:rsidRPr="00944A98" w:rsidRDefault="00944A98" w:rsidP="00944A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4A98">
        <w:rPr>
          <w:rFonts w:ascii="Times New Roman" w:eastAsia="Times New Roman" w:hAnsi="Times New Roman" w:cs="Times New Roman"/>
          <w:b/>
          <w:bCs/>
          <w:kern w:val="0"/>
          <w:sz w:val="36"/>
          <w:szCs w:val="36"/>
          <w14:ligatures w14:val="none"/>
        </w:rPr>
        <w:t>13.6 Security Controls (Summary)</w:t>
      </w:r>
    </w:p>
    <w:p w14:paraId="2BBBE696" w14:textId="77777777" w:rsidR="00944A98" w:rsidRPr="00944A98" w:rsidRDefault="00944A98" w:rsidP="00944A98">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 xml:space="preserve">Transport: TLS 1.3 with </w:t>
      </w:r>
      <w:proofErr w:type="spellStart"/>
      <w:r w:rsidRPr="00944A98">
        <w:rPr>
          <w:rFonts w:ascii="Times New Roman" w:eastAsia="Times New Roman" w:hAnsi="Times New Roman" w:cs="Times New Roman"/>
          <w:kern w:val="0"/>
          <w14:ligatures w14:val="none"/>
        </w:rPr>
        <w:t>mTLS</w:t>
      </w:r>
      <w:proofErr w:type="spellEnd"/>
      <w:r w:rsidRPr="00944A98">
        <w:rPr>
          <w:rFonts w:ascii="Times New Roman" w:eastAsia="Times New Roman" w:hAnsi="Times New Roman" w:cs="Times New Roman"/>
          <w:kern w:val="0"/>
          <w14:ligatures w14:val="none"/>
        </w:rPr>
        <w:t xml:space="preserve"> or OAuth2.</w:t>
      </w:r>
    </w:p>
    <w:p w14:paraId="6289D3B8" w14:textId="77777777" w:rsidR="00944A98" w:rsidRPr="00944A98" w:rsidRDefault="00944A98" w:rsidP="00944A98">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 xml:space="preserve">Authentication: OAuth2 JWT, client certificates, </w:t>
      </w:r>
      <w:proofErr w:type="gramStart"/>
      <w:r w:rsidRPr="00944A98">
        <w:rPr>
          <w:rFonts w:ascii="Times New Roman" w:eastAsia="Times New Roman" w:hAnsi="Times New Roman" w:cs="Times New Roman"/>
          <w:kern w:val="0"/>
          <w14:ligatures w14:val="none"/>
        </w:rPr>
        <w:t>or</w:t>
      </w:r>
      <w:proofErr w:type="gramEnd"/>
      <w:r w:rsidRPr="00944A98">
        <w:rPr>
          <w:rFonts w:ascii="Times New Roman" w:eastAsia="Times New Roman" w:hAnsi="Times New Roman" w:cs="Times New Roman"/>
          <w:kern w:val="0"/>
          <w14:ligatures w14:val="none"/>
        </w:rPr>
        <w:t xml:space="preserve"> both.</w:t>
      </w:r>
    </w:p>
    <w:p w14:paraId="5C8C21C5" w14:textId="77777777" w:rsidR="00944A98" w:rsidRPr="00944A98" w:rsidRDefault="00944A98" w:rsidP="00944A98">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Authorization: RBAC and MFA for dashboard access.</w:t>
      </w:r>
    </w:p>
    <w:p w14:paraId="06F859F0" w14:textId="77777777" w:rsidR="00944A98" w:rsidRPr="00944A98" w:rsidRDefault="00944A98" w:rsidP="00944A98">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Data: AES-256 encryption at rest, tamper-evident logs, immutable WORM archive.</w:t>
      </w:r>
    </w:p>
    <w:p w14:paraId="009EF7BA" w14:textId="77777777" w:rsidR="00944A98" w:rsidRPr="00944A98" w:rsidRDefault="00944A98" w:rsidP="00944A98">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Monitoring: SIEM integration, anomaly detection, real-time alerts.</w:t>
      </w:r>
    </w:p>
    <w:p w14:paraId="6D923C23" w14:textId="77777777" w:rsidR="00944A98" w:rsidRPr="00944A98" w:rsidRDefault="00944A98" w:rsidP="00944A98">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Governance: Certificate expiry monitoring, quarterly security audits, semi-annual penetration testing.</w:t>
      </w:r>
    </w:p>
    <w:p w14:paraId="1E19F2F2" w14:textId="77777777" w:rsidR="00944A98" w:rsidRPr="00944A98" w:rsidRDefault="00944A98" w:rsidP="00944A98">
      <w:pPr>
        <w:spacing w:after="0"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pict w14:anchorId="580D24C3">
          <v:rect id="_x0000_i1364" style="width:0;height:1.5pt" o:hralign="center" o:hrstd="t" o:hr="t" fillcolor="#a0a0a0" stroked="f"/>
        </w:pict>
      </w:r>
    </w:p>
    <w:p w14:paraId="6489E00A" w14:textId="77777777" w:rsidR="00944A98" w:rsidRPr="00944A98" w:rsidRDefault="00944A98" w:rsidP="00944A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4A98">
        <w:rPr>
          <w:rFonts w:ascii="Times New Roman" w:eastAsia="Times New Roman" w:hAnsi="Times New Roman" w:cs="Times New Roman"/>
          <w:b/>
          <w:bCs/>
          <w:kern w:val="0"/>
          <w:sz w:val="36"/>
          <w:szCs w:val="36"/>
          <w14:ligatures w14:val="none"/>
        </w:rPr>
        <w:t>13.7 Integration Readiness</w:t>
      </w:r>
    </w:p>
    <w:p w14:paraId="1864CD55" w14:textId="77777777" w:rsidR="00944A98" w:rsidRPr="00944A98" w:rsidRDefault="00944A98" w:rsidP="00944A98">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SAP ECC 6.0</w:t>
      </w:r>
      <w:r w:rsidRPr="00944A98">
        <w:rPr>
          <w:rFonts w:ascii="Times New Roman" w:eastAsia="Times New Roman" w:hAnsi="Times New Roman" w:cs="Times New Roman"/>
          <w:kern w:val="0"/>
          <w14:ligatures w14:val="none"/>
        </w:rPr>
        <w:t>: IDoc INVOIC02 via PI/PO integration templates.</w:t>
      </w:r>
    </w:p>
    <w:p w14:paraId="6E25E65B" w14:textId="77777777" w:rsidR="00944A98" w:rsidRPr="00944A98" w:rsidRDefault="00944A98" w:rsidP="00944A98">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SAP S4/HANA</w:t>
      </w:r>
      <w:r w:rsidRPr="00944A98">
        <w:rPr>
          <w:rFonts w:ascii="Times New Roman" w:eastAsia="Times New Roman" w:hAnsi="Times New Roman" w:cs="Times New Roman"/>
          <w:kern w:val="0"/>
          <w14:ligatures w14:val="none"/>
        </w:rPr>
        <w:t xml:space="preserve">: CPI </w:t>
      </w:r>
      <w:proofErr w:type="spellStart"/>
      <w:r w:rsidRPr="00944A98">
        <w:rPr>
          <w:rFonts w:ascii="Times New Roman" w:eastAsia="Times New Roman" w:hAnsi="Times New Roman" w:cs="Times New Roman"/>
          <w:kern w:val="0"/>
          <w14:ligatures w14:val="none"/>
        </w:rPr>
        <w:t>iFlows</w:t>
      </w:r>
      <w:proofErr w:type="spellEnd"/>
      <w:r w:rsidRPr="00944A98">
        <w:rPr>
          <w:rFonts w:ascii="Times New Roman" w:eastAsia="Times New Roman" w:hAnsi="Times New Roman" w:cs="Times New Roman"/>
          <w:kern w:val="0"/>
          <w14:ligatures w14:val="none"/>
        </w:rPr>
        <w:t xml:space="preserve"> using Billing Document API.</w:t>
      </w:r>
    </w:p>
    <w:p w14:paraId="3F031EE7" w14:textId="77777777" w:rsidR="00944A98" w:rsidRPr="00944A98" w:rsidRDefault="00944A98" w:rsidP="00944A98">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Oracle</w:t>
      </w:r>
      <w:r w:rsidRPr="00944A98">
        <w:rPr>
          <w:rFonts w:ascii="Times New Roman" w:eastAsia="Times New Roman" w:hAnsi="Times New Roman" w:cs="Times New Roman"/>
          <w:kern w:val="0"/>
          <w14:ligatures w14:val="none"/>
        </w:rPr>
        <w:t>: XML adapters for EBS, REST for Fusion.</w:t>
      </w:r>
    </w:p>
    <w:p w14:paraId="75C568D8" w14:textId="77777777" w:rsidR="00944A98" w:rsidRPr="00944A98" w:rsidRDefault="00944A98" w:rsidP="00944A98">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Microsoft Dynamics</w:t>
      </w:r>
      <w:r w:rsidRPr="00944A98">
        <w:rPr>
          <w:rFonts w:ascii="Times New Roman" w:eastAsia="Times New Roman" w:hAnsi="Times New Roman" w:cs="Times New Roman"/>
          <w:kern w:val="0"/>
          <w14:ligatures w14:val="none"/>
        </w:rPr>
        <w:t>: OData integration and CSV batch support.</w:t>
      </w:r>
    </w:p>
    <w:p w14:paraId="31541A02" w14:textId="77777777" w:rsidR="00944A98" w:rsidRPr="00944A98" w:rsidRDefault="00944A98" w:rsidP="00944A98">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Legacy ERPs</w:t>
      </w:r>
      <w:r w:rsidRPr="00944A98">
        <w:rPr>
          <w:rFonts w:ascii="Times New Roman" w:eastAsia="Times New Roman" w:hAnsi="Times New Roman" w:cs="Times New Roman"/>
          <w:kern w:val="0"/>
          <w14:ligatures w14:val="none"/>
        </w:rPr>
        <w:t xml:space="preserve">: </w:t>
      </w:r>
      <w:proofErr w:type="spellStart"/>
      <w:r w:rsidRPr="00944A98">
        <w:rPr>
          <w:rFonts w:ascii="Times New Roman" w:eastAsia="Times New Roman" w:hAnsi="Times New Roman" w:cs="Times New Roman"/>
          <w:kern w:val="0"/>
          <w14:ligatures w14:val="none"/>
        </w:rPr>
        <w:t>BlueBox</w:t>
      </w:r>
      <w:proofErr w:type="spellEnd"/>
      <w:r w:rsidRPr="00944A98">
        <w:rPr>
          <w:rFonts w:ascii="Times New Roman" w:eastAsia="Times New Roman" w:hAnsi="Times New Roman" w:cs="Times New Roman"/>
          <w:kern w:val="0"/>
          <w14:ligatures w14:val="none"/>
        </w:rPr>
        <w:t xml:space="preserve"> capture from print spool, folders, or network ports.</w:t>
      </w:r>
    </w:p>
    <w:p w14:paraId="02769C2B" w14:textId="77777777" w:rsidR="00944A98" w:rsidRPr="00944A98" w:rsidRDefault="00944A98" w:rsidP="00944A98">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No ERP Environments</w:t>
      </w:r>
      <w:r w:rsidRPr="00944A98">
        <w:rPr>
          <w:rFonts w:ascii="Times New Roman" w:eastAsia="Times New Roman" w:hAnsi="Times New Roman" w:cs="Times New Roman"/>
          <w:kern w:val="0"/>
          <w14:ligatures w14:val="none"/>
        </w:rPr>
        <w:t xml:space="preserve">: </w:t>
      </w:r>
      <w:proofErr w:type="spellStart"/>
      <w:r w:rsidRPr="00944A98">
        <w:rPr>
          <w:rFonts w:ascii="Times New Roman" w:eastAsia="Times New Roman" w:hAnsi="Times New Roman" w:cs="Times New Roman"/>
          <w:kern w:val="0"/>
          <w14:ligatures w14:val="none"/>
        </w:rPr>
        <w:t>BlueInvoice</w:t>
      </w:r>
      <w:proofErr w:type="spellEnd"/>
      <w:r w:rsidRPr="00944A98">
        <w:rPr>
          <w:rFonts w:ascii="Times New Roman" w:eastAsia="Times New Roman" w:hAnsi="Times New Roman" w:cs="Times New Roman"/>
          <w:kern w:val="0"/>
          <w14:ligatures w14:val="none"/>
        </w:rPr>
        <w:t xml:space="preserve"> SaaS or Email Connector plug-and-play.</w:t>
      </w:r>
    </w:p>
    <w:p w14:paraId="1B51BE24" w14:textId="77777777" w:rsidR="00944A98" w:rsidRPr="00944A98" w:rsidRDefault="00944A98" w:rsidP="00944A98">
      <w:p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 xml:space="preserve">&lt;diagram: Integration decision </w:t>
      </w:r>
      <w:proofErr w:type="gramStart"/>
      <w:r w:rsidRPr="00944A98">
        <w:rPr>
          <w:rFonts w:ascii="Times New Roman" w:eastAsia="Times New Roman" w:hAnsi="Times New Roman" w:cs="Times New Roman"/>
          <w:kern w:val="0"/>
          <w14:ligatures w14:val="none"/>
        </w:rPr>
        <w:t>tree —</w:t>
      </w:r>
      <w:proofErr w:type="gramEnd"/>
      <w:r w:rsidRPr="00944A98">
        <w:rPr>
          <w:rFonts w:ascii="Times New Roman" w:eastAsia="Times New Roman" w:hAnsi="Times New Roman" w:cs="Times New Roman"/>
          <w:kern w:val="0"/>
          <w14:ligatures w14:val="none"/>
        </w:rPr>
        <w:t xml:space="preserve"> ERP type → recommended integration path → </w:t>
      </w:r>
      <w:proofErr w:type="spellStart"/>
      <w:r w:rsidRPr="00944A98">
        <w:rPr>
          <w:rFonts w:ascii="Times New Roman" w:eastAsia="Times New Roman" w:hAnsi="Times New Roman" w:cs="Times New Roman"/>
          <w:kern w:val="0"/>
          <w14:ligatures w14:val="none"/>
        </w:rPr>
        <w:t>SmartAPI</w:t>
      </w:r>
      <w:proofErr w:type="spellEnd"/>
      <w:r w:rsidRPr="00944A98">
        <w:rPr>
          <w:rFonts w:ascii="Times New Roman" w:eastAsia="Times New Roman" w:hAnsi="Times New Roman" w:cs="Times New Roman"/>
          <w:kern w:val="0"/>
          <w14:ligatures w14:val="none"/>
        </w:rPr>
        <w:t xml:space="preserve"> </w:t>
      </w:r>
      <w:proofErr w:type="gramStart"/>
      <w:r w:rsidRPr="00944A98">
        <w:rPr>
          <w:rFonts w:ascii="Times New Roman" w:eastAsia="Times New Roman" w:hAnsi="Times New Roman" w:cs="Times New Roman"/>
          <w:kern w:val="0"/>
          <w14:ligatures w14:val="none"/>
        </w:rPr>
        <w:t>core → FIRS</w:t>
      </w:r>
      <w:proofErr w:type="gramEnd"/>
      <w:r w:rsidRPr="00944A98">
        <w:rPr>
          <w:rFonts w:ascii="Times New Roman" w:eastAsia="Times New Roman" w:hAnsi="Times New Roman" w:cs="Times New Roman"/>
          <w:kern w:val="0"/>
          <w14:ligatures w14:val="none"/>
        </w:rPr>
        <w:t>&gt;</w:t>
      </w:r>
    </w:p>
    <w:p w14:paraId="29F83E7A" w14:textId="77777777" w:rsidR="00944A98" w:rsidRPr="00944A98" w:rsidRDefault="00944A98" w:rsidP="00944A98">
      <w:pPr>
        <w:spacing w:after="0"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lastRenderedPageBreak/>
        <w:pict w14:anchorId="0B483704">
          <v:rect id="_x0000_i1365" style="width:0;height:1.5pt" o:hralign="center" o:hrstd="t" o:hr="t" fillcolor="#a0a0a0" stroked="f"/>
        </w:pict>
      </w:r>
    </w:p>
    <w:p w14:paraId="33819F2B" w14:textId="77777777" w:rsidR="00944A98" w:rsidRPr="00944A98" w:rsidRDefault="00944A98" w:rsidP="00944A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4A98">
        <w:rPr>
          <w:rFonts w:ascii="Times New Roman" w:eastAsia="Times New Roman" w:hAnsi="Times New Roman" w:cs="Times New Roman"/>
          <w:b/>
          <w:bCs/>
          <w:kern w:val="0"/>
          <w:sz w:val="36"/>
          <w:szCs w:val="36"/>
          <w14:ligatures w14:val="none"/>
        </w:rPr>
        <w:t>13.8 Reconciliation and Reporting</w:t>
      </w:r>
    </w:p>
    <w:p w14:paraId="0EC40E17" w14:textId="77777777" w:rsidR="00944A98" w:rsidRPr="00944A98" w:rsidRDefault="00944A98" w:rsidP="00944A98">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 xml:space="preserve">Daily and intraday reconciliation across ERP, </w:t>
      </w:r>
      <w:proofErr w:type="spellStart"/>
      <w:r w:rsidRPr="00944A98">
        <w:rPr>
          <w:rFonts w:ascii="Times New Roman" w:eastAsia="Times New Roman" w:hAnsi="Times New Roman" w:cs="Times New Roman"/>
          <w:kern w:val="0"/>
          <w14:ligatures w14:val="none"/>
        </w:rPr>
        <w:t>SmartAPI</w:t>
      </w:r>
      <w:proofErr w:type="spellEnd"/>
      <w:r w:rsidRPr="00944A98">
        <w:rPr>
          <w:rFonts w:ascii="Times New Roman" w:eastAsia="Times New Roman" w:hAnsi="Times New Roman" w:cs="Times New Roman"/>
          <w:kern w:val="0"/>
          <w14:ligatures w14:val="none"/>
        </w:rPr>
        <w:t>, and FIRS.</w:t>
      </w:r>
    </w:p>
    <w:p w14:paraId="125D3730" w14:textId="77777777" w:rsidR="00944A98" w:rsidRPr="00944A98" w:rsidRDefault="00944A98" w:rsidP="00944A98">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Exception queues for mismatches with Finance workflows for correction.</w:t>
      </w:r>
    </w:p>
    <w:p w14:paraId="1D1AF412" w14:textId="77777777" w:rsidR="00944A98" w:rsidRPr="00944A98" w:rsidRDefault="00944A98" w:rsidP="00944A98">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Digitally signed reconciliation reports archived alongside invoice evidence.</w:t>
      </w:r>
    </w:p>
    <w:p w14:paraId="2E1222E4" w14:textId="77777777" w:rsidR="00944A98" w:rsidRPr="00944A98" w:rsidRDefault="00944A98" w:rsidP="00944A98">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Dashboards for Finance, IT, and Compliance with drill-down and export options.</w:t>
      </w:r>
    </w:p>
    <w:p w14:paraId="08D16231" w14:textId="77777777" w:rsidR="00944A98" w:rsidRPr="00944A98" w:rsidRDefault="00944A98" w:rsidP="00944A98">
      <w:pPr>
        <w:spacing w:after="0"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pict w14:anchorId="6C7356B0">
          <v:rect id="_x0000_i1366" style="width:0;height:1.5pt" o:hralign="center" o:hrstd="t" o:hr="t" fillcolor="#a0a0a0" stroked="f"/>
        </w:pict>
      </w:r>
    </w:p>
    <w:p w14:paraId="63B0B1B6" w14:textId="77777777" w:rsidR="00944A98" w:rsidRPr="00944A98" w:rsidRDefault="00944A98" w:rsidP="00944A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4A98">
        <w:rPr>
          <w:rFonts w:ascii="Times New Roman" w:eastAsia="Times New Roman" w:hAnsi="Times New Roman" w:cs="Times New Roman"/>
          <w:b/>
          <w:bCs/>
          <w:kern w:val="0"/>
          <w:sz w:val="36"/>
          <w:szCs w:val="36"/>
          <w14:ligatures w14:val="none"/>
        </w:rPr>
        <w:t>13.9 Regulatory Change Absorption</w:t>
      </w:r>
    </w:p>
    <w:p w14:paraId="0C9E9100" w14:textId="77777777" w:rsidR="00944A98" w:rsidRPr="00944A98" w:rsidRDefault="00944A98" w:rsidP="00944A98">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 xml:space="preserve">Schema versioning and backward compatibility built into </w:t>
      </w:r>
      <w:proofErr w:type="spellStart"/>
      <w:r w:rsidRPr="00944A98">
        <w:rPr>
          <w:rFonts w:ascii="Times New Roman" w:eastAsia="Times New Roman" w:hAnsi="Times New Roman" w:cs="Times New Roman"/>
          <w:kern w:val="0"/>
          <w14:ligatures w14:val="none"/>
        </w:rPr>
        <w:t>SmartAPI</w:t>
      </w:r>
      <w:proofErr w:type="spellEnd"/>
      <w:r w:rsidRPr="00944A98">
        <w:rPr>
          <w:rFonts w:ascii="Times New Roman" w:eastAsia="Times New Roman" w:hAnsi="Times New Roman" w:cs="Times New Roman"/>
          <w:kern w:val="0"/>
          <w14:ligatures w14:val="none"/>
        </w:rPr>
        <w:t>.</w:t>
      </w:r>
    </w:p>
    <w:p w14:paraId="3A2D6678" w14:textId="77777777" w:rsidR="00944A98" w:rsidRPr="00944A98" w:rsidRDefault="00944A98" w:rsidP="00944A98">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Feature flags enable rapid rollout of regulator changes without ERP disruption.</w:t>
      </w:r>
    </w:p>
    <w:p w14:paraId="7AC0EFA5" w14:textId="77777777" w:rsidR="00944A98" w:rsidRPr="00944A98" w:rsidRDefault="00944A98" w:rsidP="00944A98">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Hotfix deployment pipeline ensures compliance updates within days, not months.</w:t>
      </w:r>
    </w:p>
    <w:p w14:paraId="56B675EA" w14:textId="77777777" w:rsidR="00944A98" w:rsidRPr="00944A98" w:rsidRDefault="00944A98" w:rsidP="00944A98">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t>Client systems continue submitting canonical payloads unaffected.</w:t>
      </w:r>
    </w:p>
    <w:p w14:paraId="30D67E48" w14:textId="77777777" w:rsidR="00944A98" w:rsidRPr="00944A98" w:rsidRDefault="00944A98" w:rsidP="00944A98">
      <w:pPr>
        <w:spacing w:after="0"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kern w:val="0"/>
          <w14:ligatures w14:val="none"/>
        </w:rPr>
        <w:pict w14:anchorId="1FD18DA8">
          <v:rect id="_x0000_i1367" style="width:0;height:1.5pt" o:hralign="center" o:hrstd="t" o:hr="t" fillcolor="#a0a0a0" stroked="f"/>
        </w:pict>
      </w:r>
    </w:p>
    <w:p w14:paraId="2FB755B1" w14:textId="77777777" w:rsidR="00944A98" w:rsidRPr="00944A98" w:rsidRDefault="00944A98" w:rsidP="00944A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4A98">
        <w:rPr>
          <w:rFonts w:ascii="Times New Roman" w:eastAsia="Times New Roman" w:hAnsi="Times New Roman" w:cs="Times New Roman"/>
          <w:b/>
          <w:bCs/>
          <w:kern w:val="0"/>
          <w:sz w:val="36"/>
          <w:szCs w:val="36"/>
          <w14:ligatures w14:val="none"/>
        </w:rPr>
        <w:t>13.10 Why Clients Benefit</w:t>
      </w:r>
    </w:p>
    <w:p w14:paraId="275F305C" w14:textId="77777777" w:rsidR="00944A98" w:rsidRPr="00944A98" w:rsidRDefault="00944A98" w:rsidP="00944A98">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No gaps</w:t>
      </w:r>
      <w:r w:rsidRPr="00944A98">
        <w:rPr>
          <w:rFonts w:ascii="Times New Roman" w:eastAsia="Times New Roman" w:hAnsi="Times New Roman" w:cs="Times New Roman"/>
          <w:kern w:val="0"/>
          <w14:ligatures w14:val="none"/>
        </w:rPr>
        <w:t xml:space="preserve"> — every regulator requirement is covered, down to HS codes and QR codes.</w:t>
      </w:r>
    </w:p>
    <w:p w14:paraId="09CEF0B9" w14:textId="77777777" w:rsidR="00944A98" w:rsidRPr="00944A98" w:rsidRDefault="00944A98" w:rsidP="00944A98">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No rework</w:t>
      </w:r>
      <w:r w:rsidRPr="00944A98">
        <w:rPr>
          <w:rFonts w:ascii="Times New Roman" w:eastAsia="Times New Roman" w:hAnsi="Times New Roman" w:cs="Times New Roman"/>
          <w:kern w:val="0"/>
          <w14:ligatures w14:val="none"/>
        </w:rPr>
        <w:t xml:space="preserve"> — </w:t>
      </w:r>
      <w:proofErr w:type="spellStart"/>
      <w:r w:rsidRPr="00944A98">
        <w:rPr>
          <w:rFonts w:ascii="Times New Roman" w:eastAsia="Times New Roman" w:hAnsi="Times New Roman" w:cs="Times New Roman"/>
          <w:kern w:val="0"/>
          <w14:ligatures w14:val="none"/>
        </w:rPr>
        <w:t>SmartAPI</w:t>
      </w:r>
      <w:proofErr w:type="spellEnd"/>
      <w:r w:rsidRPr="00944A98">
        <w:rPr>
          <w:rFonts w:ascii="Times New Roman" w:eastAsia="Times New Roman" w:hAnsi="Times New Roman" w:cs="Times New Roman"/>
          <w:kern w:val="0"/>
          <w14:ligatures w14:val="none"/>
        </w:rPr>
        <w:t xml:space="preserve"> absorbs regulator changes centrally.</w:t>
      </w:r>
    </w:p>
    <w:p w14:paraId="62F59EA1" w14:textId="77777777" w:rsidR="00944A98" w:rsidRPr="00944A98" w:rsidRDefault="00944A98" w:rsidP="00944A98">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No disruption</w:t>
      </w:r>
      <w:r w:rsidRPr="00944A98">
        <w:rPr>
          <w:rFonts w:ascii="Times New Roman" w:eastAsia="Times New Roman" w:hAnsi="Times New Roman" w:cs="Times New Roman"/>
          <w:kern w:val="0"/>
          <w14:ligatures w14:val="none"/>
        </w:rPr>
        <w:t xml:space="preserve"> — works with ECC today, S4 tomorrow, and legacy forever.</w:t>
      </w:r>
    </w:p>
    <w:p w14:paraId="03D373E3" w14:textId="77777777" w:rsidR="00944A98" w:rsidRPr="00944A98" w:rsidRDefault="00944A98" w:rsidP="00944A98">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944A98">
        <w:rPr>
          <w:rFonts w:ascii="Times New Roman" w:eastAsia="Times New Roman" w:hAnsi="Times New Roman" w:cs="Times New Roman"/>
          <w:b/>
          <w:bCs/>
          <w:kern w:val="0"/>
          <w14:ligatures w14:val="none"/>
        </w:rPr>
        <w:t>Audit ready</w:t>
      </w:r>
      <w:r w:rsidRPr="00944A98">
        <w:rPr>
          <w:rFonts w:ascii="Times New Roman" w:eastAsia="Times New Roman" w:hAnsi="Times New Roman" w:cs="Times New Roman"/>
          <w:kern w:val="0"/>
          <w14:ligatures w14:val="none"/>
        </w:rPr>
        <w:t xml:space="preserve"> — evidence bundles and signed reports at the click of a button.</w:t>
      </w:r>
    </w:p>
    <w:p w14:paraId="704334FA" w14:textId="77777777" w:rsidR="00A92EC3" w:rsidRDefault="00A92EC3"/>
    <w:p w14:paraId="5EA5BE0C" w14:textId="77777777" w:rsidR="008E3956" w:rsidRDefault="008E3956">
      <w:pPr>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br w:type="page"/>
      </w:r>
    </w:p>
    <w:p w14:paraId="14F3ED0F" w14:textId="456C1671" w:rsidR="00ED34F3" w:rsidRPr="00ED34F3" w:rsidRDefault="00ED34F3" w:rsidP="00ED34F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D34F3">
        <w:rPr>
          <w:rFonts w:ascii="Times New Roman" w:eastAsia="Times New Roman" w:hAnsi="Times New Roman" w:cs="Times New Roman"/>
          <w:b/>
          <w:bCs/>
          <w:kern w:val="36"/>
          <w:sz w:val="48"/>
          <w:szCs w:val="48"/>
          <w14:ligatures w14:val="none"/>
        </w:rPr>
        <w:lastRenderedPageBreak/>
        <w:t>14. Systems Requirements by Option</w:t>
      </w:r>
    </w:p>
    <w:p w14:paraId="6CDA1883" w14:textId="77777777" w:rsidR="00ED34F3" w:rsidRPr="00ED34F3" w:rsidRDefault="00ED34F3" w:rsidP="00ED34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D34F3">
        <w:rPr>
          <w:rFonts w:ascii="Times New Roman" w:eastAsia="Times New Roman" w:hAnsi="Times New Roman" w:cs="Times New Roman"/>
          <w:b/>
          <w:bCs/>
          <w:kern w:val="0"/>
          <w:sz w:val="36"/>
          <w:szCs w:val="36"/>
          <w14:ligatures w14:val="none"/>
        </w:rPr>
        <w:t xml:space="preserve">14.1 </w:t>
      </w:r>
      <w:proofErr w:type="spellStart"/>
      <w:r w:rsidRPr="00ED34F3">
        <w:rPr>
          <w:rFonts w:ascii="Times New Roman" w:eastAsia="Times New Roman" w:hAnsi="Times New Roman" w:cs="Times New Roman"/>
          <w:b/>
          <w:bCs/>
          <w:kern w:val="0"/>
          <w:sz w:val="36"/>
          <w:szCs w:val="36"/>
          <w14:ligatures w14:val="none"/>
        </w:rPr>
        <w:t>SmartAPI</w:t>
      </w:r>
      <w:proofErr w:type="spellEnd"/>
      <w:r w:rsidRPr="00ED34F3">
        <w:rPr>
          <w:rFonts w:ascii="Times New Roman" w:eastAsia="Times New Roman" w:hAnsi="Times New Roman" w:cs="Times New Roman"/>
          <w:b/>
          <w:bCs/>
          <w:kern w:val="0"/>
          <w:sz w:val="36"/>
          <w:szCs w:val="36"/>
          <w14:ligatures w14:val="none"/>
        </w:rPr>
        <w:t xml:space="preserve"> Integration Requirements</w:t>
      </w:r>
    </w:p>
    <w:p w14:paraId="05EB3F0C" w14:textId="77777777" w:rsidR="00ED34F3" w:rsidRPr="00ED34F3" w:rsidRDefault="00ED34F3" w:rsidP="00ED34F3">
      <w:p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b/>
          <w:bCs/>
          <w:kern w:val="0"/>
          <w14:ligatures w14:val="none"/>
        </w:rPr>
        <w:t>ERP/Client System Prerequisites</w:t>
      </w:r>
    </w:p>
    <w:p w14:paraId="2CDE60BD" w14:textId="77777777" w:rsidR="00ED34F3" w:rsidRPr="00ED34F3" w:rsidRDefault="00ED34F3" w:rsidP="00ED34F3">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Ability to export invoice data in one of the supported formats (JSON, XML, CSV, IDoc).</w:t>
      </w:r>
    </w:p>
    <w:p w14:paraId="6A320108" w14:textId="77777777" w:rsidR="00ED34F3" w:rsidRPr="00ED34F3" w:rsidRDefault="00ED34F3" w:rsidP="00ED34F3">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SAP ECC: PI/PO middleware with IDoc INVOIC02 adapter enabled.</w:t>
      </w:r>
    </w:p>
    <w:p w14:paraId="1B5E8FF6" w14:textId="77777777" w:rsidR="00ED34F3" w:rsidRPr="00ED34F3" w:rsidRDefault="00ED34F3" w:rsidP="00ED34F3">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SAP S4/HANA: CPI tenant with access to Billing Document API (</w:t>
      </w:r>
      <w:r w:rsidRPr="00ED34F3">
        <w:rPr>
          <w:rFonts w:ascii="Courier New" w:eastAsia="Times New Roman" w:hAnsi="Courier New" w:cs="Courier New"/>
          <w:kern w:val="0"/>
          <w:sz w:val="20"/>
          <w:szCs w:val="20"/>
          <w14:ligatures w14:val="none"/>
        </w:rPr>
        <w:t>API_BILLINGDOCUMENT_SRV</w:t>
      </w:r>
      <w:r w:rsidRPr="00ED34F3">
        <w:rPr>
          <w:rFonts w:ascii="Times New Roman" w:eastAsia="Times New Roman" w:hAnsi="Times New Roman" w:cs="Times New Roman"/>
          <w:kern w:val="0"/>
          <w14:ligatures w14:val="none"/>
        </w:rPr>
        <w:t>).</w:t>
      </w:r>
    </w:p>
    <w:p w14:paraId="15C5941B" w14:textId="77777777" w:rsidR="00ED34F3" w:rsidRPr="00ED34F3" w:rsidRDefault="00ED34F3" w:rsidP="00ED34F3">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Oracle, Dynamics, Sage: export APIs, batch jobs, or file interfaces.</w:t>
      </w:r>
    </w:p>
    <w:p w14:paraId="57CF8B13" w14:textId="77777777" w:rsidR="00ED34F3" w:rsidRPr="00ED34F3" w:rsidRDefault="00ED34F3" w:rsidP="00ED34F3">
      <w:p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b/>
          <w:bCs/>
          <w:kern w:val="0"/>
          <w14:ligatures w14:val="none"/>
        </w:rPr>
        <w:t>Network &amp; Security</w:t>
      </w:r>
    </w:p>
    <w:p w14:paraId="50174BBE" w14:textId="77777777" w:rsidR="00ED34F3" w:rsidRPr="00ED34F3" w:rsidRDefault="00ED34F3" w:rsidP="00ED34F3">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 xml:space="preserve">HTTPS (port 443) connectivity to </w:t>
      </w:r>
      <w:proofErr w:type="spellStart"/>
      <w:r w:rsidRPr="00ED34F3">
        <w:rPr>
          <w:rFonts w:ascii="Times New Roman" w:eastAsia="Times New Roman" w:hAnsi="Times New Roman" w:cs="Times New Roman"/>
          <w:kern w:val="0"/>
          <w14:ligatures w14:val="none"/>
        </w:rPr>
        <w:t>SmartAPI</w:t>
      </w:r>
      <w:proofErr w:type="spellEnd"/>
      <w:r w:rsidRPr="00ED34F3">
        <w:rPr>
          <w:rFonts w:ascii="Times New Roman" w:eastAsia="Times New Roman" w:hAnsi="Times New Roman" w:cs="Times New Roman"/>
          <w:kern w:val="0"/>
          <w14:ligatures w14:val="none"/>
        </w:rPr>
        <w:t xml:space="preserve"> endpoints.</w:t>
      </w:r>
    </w:p>
    <w:p w14:paraId="28C18AD2" w14:textId="77777777" w:rsidR="00ED34F3" w:rsidRPr="00ED34F3" w:rsidRDefault="00ED34F3" w:rsidP="00ED34F3">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Mutual TLS (client certificate) or OAuth 2.0 credentials.</w:t>
      </w:r>
    </w:p>
    <w:p w14:paraId="23F7691E" w14:textId="77777777" w:rsidR="00ED34F3" w:rsidRPr="00ED34F3" w:rsidRDefault="00ED34F3" w:rsidP="00ED34F3">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 xml:space="preserve">Firewall/IP allowlisting configured for </w:t>
      </w:r>
      <w:proofErr w:type="spellStart"/>
      <w:r w:rsidRPr="00ED34F3">
        <w:rPr>
          <w:rFonts w:ascii="Times New Roman" w:eastAsia="Times New Roman" w:hAnsi="Times New Roman" w:cs="Times New Roman"/>
          <w:kern w:val="0"/>
          <w14:ligatures w14:val="none"/>
        </w:rPr>
        <w:t>SmartAPI</w:t>
      </w:r>
      <w:proofErr w:type="spellEnd"/>
      <w:r w:rsidRPr="00ED34F3">
        <w:rPr>
          <w:rFonts w:ascii="Times New Roman" w:eastAsia="Times New Roman" w:hAnsi="Times New Roman" w:cs="Times New Roman"/>
          <w:kern w:val="0"/>
          <w14:ligatures w14:val="none"/>
        </w:rPr>
        <w:t xml:space="preserve"> IP ranges.</w:t>
      </w:r>
    </w:p>
    <w:p w14:paraId="65885AAB" w14:textId="77777777" w:rsidR="00ED34F3" w:rsidRPr="00ED34F3" w:rsidRDefault="00ED34F3" w:rsidP="00ED34F3">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VPN or private interconnect optional for high-security clients.</w:t>
      </w:r>
    </w:p>
    <w:p w14:paraId="3B0B49DB" w14:textId="77777777" w:rsidR="00ED34F3" w:rsidRPr="00ED34F3" w:rsidRDefault="00ED34F3" w:rsidP="00ED34F3">
      <w:p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b/>
          <w:bCs/>
          <w:kern w:val="0"/>
          <w14:ligatures w14:val="none"/>
        </w:rPr>
        <w:t>Operational Requirements</w:t>
      </w:r>
    </w:p>
    <w:p w14:paraId="3B1D3A70" w14:textId="77777777" w:rsidR="00ED34F3" w:rsidRPr="00ED34F3" w:rsidRDefault="00ED34F3" w:rsidP="00ED34F3">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Service account credentials provisioned in ERP for integration.</w:t>
      </w:r>
    </w:p>
    <w:p w14:paraId="6B57B965" w14:textId="77777777" w:rsidR="00ED34F3" w:rsidRPr="00ED34F3" w:rsidRDefault="00ED34F3" w:rsidP="00ED34F3">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 xml:space="preserve">Access for Finance/IT users to </w:t>
      </w:r>
      <w:proofErr w:type="spellStart"/>
      <w:r w:rsidRPr="00ED34F3">
        <w:rPr>
          <w:rFonts w:ascii="Times New Roman" w:eastAsia="Times New Roman" w:hAnsi="Times New Roman" w:cs="Times New Roman"/>
          <w:kern w:val="0"/>
          <w14:ligatures w14:val="none"/>
        </w:rPr>
        <w:t>SmartAPI</w:t>
      </w:r>
      <w:proofErr w:type="spellEnd"/>
      <w:r w:rsidRPr="00ED34F3">
        <w:rPr>
          <w:rFonts w:ascii="Times New Roman" w:eastAsia="Times New Roman" w:hAnsi="Times New Roman" w:cs="Times New Roman"/>
          <w:kern w:val="0"/>
          <w14:ligatures w14:val="none"/>
        </w:rPr>
        <w:t xml:space="preserve"> dashboards.</w:t>
      </w:r>
    </w:p>
    <w:p w14:paraId="1F704850" w14:textId="77777777" w:rsidR="00ED34F3" w:rsidRPr="00ED34F3" w:rsidRDefault="00ED34F3" w:rsidP="00ED34F3">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Log forwarding integration (optional) to client SIEM.</w:t>
      </w:r>
    </w:p>
    <w:p w14:paraId="3192D8D7"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pict w14:anchorId="7CB3221C">
          <v:rect id="_x0000_i1377" style="width:0;height:1.5pt" o:hralign="center" o:hrstd="t" o:hr="t" fillcolor="#a0a0a0" stroked="f"/>
        </w:pict>
      </w:r>
    </w:p>
    <w:p w14:paraId="69957749" w14:textId="77777777" w:rsidR="00ED34F3" w:rsidRPr="00ED34F3" w:rsidRDefault="00ED34F3" w:rsidP="00ED34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D34F3">
        <w:rPr>
          <w:rFonts w:ascii="Times New Roman" w:eastAsia="Times New Roman" w:hAnsi="Times New Roman" w:cs="Times New Roman"/>
          <w:b/>
          <w:bCs/>
          <w:kern w:val="0"/>
          <w:sz w:val="36"/>
          <w:szCs w:val="36"/>
          <w14:ligatures w14:val="none"/>
        </w:rPr>
        <w:t xml:space="preserve">14.2 </w:t>
      </w:r>
      <w:proofErr w:type="spellStart"/>
      <w:r w:rsidRPr="00ED34F3">
        <w:rPr>
          <w:rFonts w:ascii="Times New Roman" w:eastAsia="Times New Roman" w:hAnsi="Times New Roman" w:cs="Times New Roman"/>
          <w:b/>
          <w:bCs/>
          <w:kern w:val="0"/>
          <w:sz w:val="36"/>
          <w:szCs w:val="36"/>
          <w14:ligatures w14:val="none"/>
        </w:rPr>
        <w:t>BlueInvoice</w:t>
      </w:r>
      <w:proofErr w:type="spellEnd"/>
      <w:r w:rsidRPr="00ED34F3">
        <w:rPr>
          <w:rFonts w:ascii="Times New Roman" w:eastAsia="Times New Roman" w:hAnsi="Times New Roman" w:cs="Times New Roman"/>
          <w:b/>
          <w:bCs/>
          <w:kern w:val="0"/>
          <w:sz w:val="36"/>
          <w:szCs w:val="36"/>
          <w14:ligatures w14:val="none"/>
        </w:rPr>
        <w:t xml:space="preserve"> Requirements</w:t>
      </w:r>
    </w:p>
    <w:p w14:paraId="260E1ACA" w14:textId="77777777" w:rsidR="00ED34F3" w:rsidRPr="00ED34F3" w:rsidRDefault="00ED34F3" w:rsidP="00ED34F3">
      <w:p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b/>
          <w:bCs/>
          <w:kern w:val="0"/>
          <w14:ligatures w14:val="none"/>
        </w:rPr>
        <w:t>User Environment</w:t>
      </w:r>
    </w:p>
    <w:p w14:paraId="0626871C" w14:textId="77777777" w:rsidR="00ED34F3" w:rsidRPr="00ED34F3" w:rsidRDefault="00ED34F3" w:rsidP="00ED34F3">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Browser compatibility: latest versions of Chrome, Edge, or Firefox.</w:t>
      </w:r>
    </w:p>
    <w:p w14:paraId="0F19FAD7" w14:textId="77777777" w:rsidR="00ED34F3" w:rsidRPr="00ED34F3" w:rsidRDefault="00ED34F3" w:rsidP="00ED34F3">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Stable internet connection with HTTPS access.</w:t>
      </w:r>
    </w:p>
    <w:p w14:paraId="72B8D063" w14:textId="77777777" w:rsidR="00ED34F3" w:rsidRPr="00ED34F3" w:rsidRDefault="00ED34F3" w:rsidP="00ED34F3">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Corporate SSO (optional) via SAML or OAuth.</w:t>
      </w:r>
    </w:p>
    <w:p w14:paraId="371F4E57" w14:textId="77777777" w:rsidR="00ED34F3" w:rsidRPr="00ED34F3" w:rsidRDefault="00ED34F3" w:rsidP="00ED34F3">
      <w:p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b/>
          <w:bCs/>
          <w:kern w:val="0"/>
          <w14:ligatures w14:val="none"/>
        </w:rPr>
        <w:t>Data Requirements</w:t>
      </w:r>
    </w:p>
    <w:p w14:paraId="470D3A7E" w14:textId="77777777" w:rsidR="00ED34F3" w:rsidRPr="00ED34F3" w:rsidRDefault="00ED34F3" w:rsidP="00ED34F3">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Initial master data upload:</w:t>
      </w:r>
    </w:p>
    <w:p w14:paraId="6189DA46" w14:textId="77777777" w:rsidR="00ED34F3" w:rsidRPr="00ED34F3" w:rsidRDefault="00ED34F3" w:rsidP="00ED34F3">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Customer list with TINs</w:t>
      </w:r>
    </w:p>
    <w:p w14:paraId="00879BDB" w14:textId="77777777" w:rsidR="00ED34F3" w:rsidRPr="00ED34F3" w:rsidRDefault="00ED34F3" w:rsidP="00ED34F3">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Product catalog with HS codes</w:t>
      </w:r>
    </w:p>
    <w:p w14:paraId="6D72CDAA" w14:textId="77777777" w:rsidR="00ED34F3" w:rsidRPr="00ED34F3" w:rsidRDefault="00ED34F3" w:rsidP="00ED34F3">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Tax codes and mapping to FIRS equivalents</w:t>
      </w:r>
    </w:p>
    <w:p w14:paraId="6848D9EF" w14:textId="77777777" w:rsidR="00ED34F3" w:rsidRPr="00ED34F3" w:rsidRDefault="00ED34F3" w:rsidP="00ED34F3">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 xml:space="preserve">Ability to export/import invoices (CSV/Excel) if bulk entry </w:t>
      </w:r>
      <w:proofErr w:type="gramStart"/>
      <w:r w:rsidRPr="00ED34F3">
        <w:rPr>
          <w:rFonts w:ascii="Times New Roman" w:eastAsia="Times New Roman" w:hAnsi="Times New Roman" w:cs="Times New Roman"/>
          <w:kern w:val="0"/>
          <w14:ligatures w14:val="none"/>
        </w:rPr>
        <w:t>required</w:t>
      </w:r>
      <w:proofErr w:type="gramEnd"/>
      <w:r w:rsidRPr="00ED34F3">
        <w:rPr>
          <w:rFonts w:ascii="Times New Roman" w:eastAsia="Times New Roman" w:hAnsi="Times New Roman" w:cs="Times New Roman"/>
          <w:kern w:val="0"/>
          <w14:ligatures w14:val="none"/>
        </w:rPr>
        <w:t>.</w:t>
      </w:r>
    </w:p>
    <w:p w14:paraId="4DDD8FD9" w14:textId="77777777" w:rsidR="00ED34F3" w:rsidRPr="00ED34F3" w:rsidRDefault="00ED34F3" w:rsidP="00ED34F3">
      <w:p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b/>
          <w:bCs/>
          <w:kern w:val="0"/>
          <w14:ligatures w14:val="none"/>
        </w:rPr>
        <w:t>Operational Requirements</w:t>
      </w:r>
    </w:p>
    <w:p w14:paraId="47E4527F" w14:textId="77777777" w:rsidR="00ED34F3" w:rsidRPr="00ED34F3" w:rsidRDefault="00ED34F3" w:rsidP="00ED34F3">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lastRenderedPageBreak/>
        <w:t>Finance users provisioned with accounts (Admin, Approver, Operator roles).</w:t>
      </w:r>
    </w:p>
    <w:p w14:paraId="1D3DA3BC" w14:textId="77777777" w:rsidR="00ED34F3" w:rsidRPr="00ED34F3" w:rsidRDefault="00ED34F3" w:rsidP="00ED34F3">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Training session scheduled with Finance/Compliance teams.</w:t>
      </w:r>
    </w:p>
    <w:p w14:paraId="60BF35B7" w14:textId="77777777" w:rsidR="00ED34F3" w:rsidRPr="00ED34F3" w:rsidRDefault="00ED34F3" w:rsidP="00ED34F3">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Optional integration to ERP for reconciliation via CSV/API.</w:t>
      </w:r>
    </w:p>
    <w:p w14:paraId="227CA631"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pict w14:anchorId="7F308374">
          <v:rect id="_x0000_i1378" style="width:0;height:1.5pt" o:hralign="center" o:hrstd="t" o:hr="t" fillcolor="#a0a0a0" stroked="f"/>
        </w:pict>
      </w:r>
    </w:p>
    <w:p w14:paraId="2300712E" w14:textId="77777777" w:rsidR="00ED34F3" w:rsidRPr="00ED34F3" w:rsidRDefault="00ED34F3" w:rsidP="00ED34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D34F3">
        <w:rPr>
          <w:rFonts w:ascii="Times New Roman" w:eastAsia="Times New Roman" w:hAnsi="Times New Roman" w:cs="Times New Roman"/>
          <w:b/>
          <w:bCs/>
          <w:kern w:val="0"/>
          <w:sz w:val="36"/>
          <w:szCs w:val="36"/>
          <w14:ligatures w14:val="none"/>
        </w:rPr>
        <w:t>14.3 Email Connector Requirements</w:t>
      </w:r>
    </w:p>
    <w:p w14:paraId="6302C135" w14:textId="77777777" w:rsidR="00ED34F3" w:rsidRPr="00ED34F3" w:rsidRDefault="00ED34F3" w:rsidP="00ED34F3">
      <w:p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b/>
          <w:bCs/>
          <w:kern w:val="0"/>
          <w14:ligatures w14:val="none"/>
        </w:rPr>
        <w:t>User Environment</w:t>
      </w:r>
    </w:p>
    <w:p w14:paraId="7BBB03BD" w14:textId="77777777" w:rsidR="00ED34F3" w:rsidRPr="00ED34F3" w:rsidRDefault="00ED34F3" w:rsidP="00ED34F3">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Valid email client or ERP email integration.</w:t>
      </w:r>
    </w:p>
    <w:p w14:paraId="508B62AB" w14:textId="77777777" w:rsidR="00ED34F3" w:rsidRPr="00ED34F3" w:rsidRDefault="00ED34F3" w:rsidP="00ED34F3">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Allowed sender domain(s) whitelisted.</w:t>
      </w:r>
    </w:p>
    <w:p w14:paraId="0E552173" w14:textId="77777777" w:rsidR="00ED34F3" w:rsidRPr="00ED34F3" w:rsidRDefault="00ED34F3" w:rsidP="00ED34F3">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DKIM/SPF alignment for corporate mail servers (recommended).</w:t>
      </w:r>
    </w:p>
    <w:p w14:paraId="72F0FEC2" w14:textId="77777777" w:rsidR="00ED34F3" w:rsidRPr="00ED34F3" w:rsidRDefault="00ED34F3" w:rsidP="00ED34F3">
      <w:p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b/>
          <w:bCs/>
          <w:kern w:val="0"/>
          <w14:ligatures w14:val="none"/>
        </w:rPr>
        <w:t>Invoice Format Support</w:t>
      </w:r>
    </w:p>
    <w:p w14:paraId="226A4B58" w14:textId="77777777" w:rsidR="00ED34F3" w:rsidRPr="00ED34F3" w:rsidRDefault="00ED34F3" w:rsidP="00ED34F3">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Attachments accepted: PDF, XML, CSV.</w:t>
      </w:r>
    </w:p>
    <w:p w14:paraId="62D933FA" w14:textId="77777777" w:rsidR="00ED34F3" w:rsidRPr="00ED34F3" w:rsidRDefault="00ED34F3" w:rsidP="00ED34F3">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File size limit: 5MB per attachment (configurable).</w:t>
      </w:r>
    </w:p>
    <w:p w14:paraId="41ABE2D3" w14:textId="77777777" w:rsidR="00ED34F3" w:rsidRPr="00ED34F3" w:rsidRDefault="00ED34F3" w:rsidP="00ED34F3">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 xml:space="preserve">Multiple invoices supported </w:t>
      </w:r>
      <w:proofErr w:type="gramStart"/>
      <w:r w:rsidRPr="00ED34F3">
        <w:rPr>
          <w:rFonts w:ascii="Times New Roman" w:eastAsia="Times New Roman" w:hAnsi="Times New Roman" w:cs="Times New Roman"/>
          <w:kern w:val="0"/>
          <w14:ligatures w14:val="none"/>
        </w:rPr>
        <w:t>per</w:t>
      </w:r>
      <w:proofErr w:type="gramEnd"/>
      <w:r w:rsidRPr="00ED34F3">
        <w:rPr>
          <w:rFonts w:ascii="Times New Roman" w:eastAsia="Times New Roman" w:hAnsi="Times New Roman" w:cs="Times New Roman"/>
          <w:kern w:val="0"/>
          <w14:ligatures w14:val="none"/>
        </w:rPr>
        <w:t xml:space="preserve"> email, with ZIP bundles allowed.</w:t>
      </w:r>
    </w:p>
    <w:p w14:paraId="7A298CCB" w14:textId="77777777" w:rsidR="00ED34F3" w:rsidRPr="00ED34F3" w:rsidRDefault="00ED34F3" w:rsidP="00ED34F3">
      <w:p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b/>
          <w:bCs/>
          <w:kern w:val="0"/>
          <w14:ligatures w14:val="none"/>
        </w:rPr>
        <w:t>Operational Requirements</w:t>
      </w:r>
    </w:p>
    <w:p w14:paraId="270B4747" w14:textId="77777777" w:rsidR="00ED34F3" w:rsidRPr="00ED34F3" w:rsidRDefault="00ED34F3" w:rsidP="00ED34F3">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Client-provided email addresses configured as authorized senders.</w:t>
      </w:r>
    </w:p>
    <w:p w14:paraId="76BA2843" w14:textId="77777777" w:rsidR="00ED34F3" w:rsidRPr="00ED34F3" w:rsidRDefault="00ED34F3" w:rsidP="00ED34F3">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 xml:space="preserve">Distribution list for receiving acknowledgements and </w:t>
      </w:r>
      <w:proofErr w:type="gramStart"/>
      <w:r w:rsidRPr="00ED34F3">
        <w:rPr>
          <w:rFonts w:ascii="Times New Roman" w:eastAsia="Times New Roman" w:hAnsi="Times New Roman" w:cs="Times New Roman"/>
          <w:kern w:val="0"/>
          <w14:ligatures w14:val="none"/>
        </w:rPr>
        <w:t>cleared</w:t>
      </w:r>
      <w:proofErr w:type="gramEnd"/>
      <w:r w:rsidRPr="00ED34F3">
        <w:rPr>
          <w:rFonts w:ascii="Times New Roman" w:eastAsia="Times New Roman" w:hAnsi="Times New Roman" w:cs="Times New Roman"/>
          <w:kern w:val="0"/>
          <w14:ligatures w14:val="none"/>
        </w:rPr>
        <w:t xml:space="preserve"> invoices.</w:t>
      </w:r>
    </w:p>
    <w:p w14:paraId="5EA77864" w14:textId="77777777" w:rsidR="00ED34F3" w:rsidRPr="00ED34F3" w:rsidRDefault="00ED34F3" w:rsidP="00ED34F3">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Optional integration of incoming cleared invoices into ERP mailboxes.</w:t>
      </w:r>
    </w:p>
    <w:p w14:paraId="59C27D74"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pict w14:anchorId="032FFFF1">
          <v:rect id="_x0000_i1379" style="width:0;height:1.5pt" o:hralign="center" o:hrstd="t" o:hr="t" fillcolor="#a0a0a0" stroked="f"/>
        </w:pict>
      </w:r>
    </w:p>
    <w:p w14:paraId="15539EEA" w14:textId="77777777" w:rsidR="00ED34F3" w:rsidRPr="00ED34F3" w:rsidRDefault="00ED34F3" w:rsidP="00ED34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D34F3">
        <w:rPr>
          <w:rFonts w:ascii="Times New Roman" w:eastAsia="Times New Roman" w:hAnsi="Times New Roman" w:cs="Times New Roman"/>
          <w:b/>
          <w:bCs/>
          <w:kern w:val="0"/>
          <w:sz w:val="36"/>
          <w:szCs w:val="36"/>
          <w14:ligatures w14:val="none"/>
        </w:rPr>
        <w:t xml:space="preserve">14.4 </w:t>
      </w:r>
      <w:proofErr w:type="spellStart"/>
      <w:r w:rsidRPr="00ED34F3">
        <w:rPr>
          <w:rFonts w:ascii="Times New Roman" w:eastAsia="Times New Roman" w:hAnsi="Times New Roman" w:cs="Times New Roman"/>
          <w:b/>
          <w:bCs/>
          <w:kern w:val="0"/>
          <w:sz w:val="36"/>
          <w:szCs w:val="36"/>
          <w14:ligatures w14:val="none"/>
        </w:rPr>
        <w:t>BlueBox</w:t>
      </w:r>
      <w:proofErr w:type="spellEnd"/>
      <w:r w:rsidRPr="00ED34F3">
        <w:rPr>
          <w:rFonts w:ascii="Times New Roman" w:eastAsia="Times New Roman" w:hAnsi="Times New Roman" w:cs="Times New Roman"/>
          <w:b/>
          <w:bCs/>
          <w:kern w:val="0"/>
          <w:sz w:val="36"/>
          <w:szCs w:val="36"/>
          <w14:ligatures w14:val="none"/>
        </w:rPr>
        <w:t xml:space="preserve"> Capture Requirements</w:t>
      </w:r>
    </w:p>
    <w:p w14:paraId="44042D55" w14:textId="77777777" w:rsidR="00ED34F3" w:rsidRPr="00ED34F3" w:rsidRDefault="00ED34F3" w:rsidP="00ED34F3">
      <w:p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b/>
          <w:bCs/>
          <w:kern w:val="0"/>
          <w14:ligatures w14:val="none"/>
        </w:rPr>
        <w:t>System Environment</w:t>
      </w:r>
    </w:p>
    <w:p w14:paraId="6F4BE3CD" w14:textId="77777777" w:rsidR="00ED34F3" w:rsidRPr="00ED34F3" w:rsidRDefault="00ED34F3" w:rsidP="00ED34F3">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 xml:space="preserve">Windows Server or Linux server to host </w:t>
      </w:r>
      <w:proofErr w:type="spellStart"/>
      <w:r w:rsidRPr="00ED34F3">
        <w:rPr>
          <w:rFonts w:ascii="Times New Roman" w:eastAsia="Times New Roman" w:hAnsi="Times New Roman" w:cs="Times New Roman"/>
          <w:kern w:val="0"/>
          <w14:ligatures w14:val="none"/>
        </w:rPr>
        <w:t>BlueBox</w:t>
      </w:r>
      <w:proofErr w:type="spellEnd"/>
      <w:r w:rsidRPr="00ED34F3">
        <w:rPr>
          <w:rFonts w:ascii="Times New Roman" w:eastAsia="Times New Roman" w:hAnsi="Times New Roman" w:cs="Times New Roman"/>
          <w:kern w:val="0"/>
          <w14:ligatures w14:val="none"/>
        </w:rPr>
        <w:t xml:space="preserve"> capture agent.</w:t>
      </w:r>
    </w:p>
    <w:p w14:paraId="4D6F2C14" w14:textId="77777777" w:rsidR="00ED34F3" w:rsidRPr="00ED34F3" w:rsidRDefault="00ED34F3" w:rsidP="00ED34F3">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 xml:space="preserve">Access to ERP print </w:t>
      </w:r>
      <w:proofErr w:type="gramStart"/>
      <w:r w:rsidRPr="00ED34F3">
        <w:rPr>
          <w:rFonts w:ascii="Times New Roman" w:eastAsia="Times New Roman" w:hAnsi="Times New Roman" w:cs="Times New Roman"/>
          <w:kern w:val="0"/>
          <w14:ligatures w14:val="none"/>
        </w:rPr>
        <w:t>spooler</w:t>
      </w:r>
      <w:proofErr w:type="gramEnd"/>
      <w:r w:rsidRPr="00ED34F3">
        <w:rPr>
          <w:rFonts w:ascii="Times New Roman" w:eastAsia="Times New Roman" w:hAnsi="Times New Roman" w:cs="Times New Roman"/>
          <w:kern w:val="0"/>
          <w14:ligatures w14:val="none"/>
        </w:rPr>
        <w:t>, file drop folder, or network port.</w:t>
      </w:r>
    </w:p>
    <w:p w14:paraId="3CFAD7CD" w14:textId="77777777" w:rsidR="00ED34F3" w:rsidRPr="00ED34F3" w:rsidRDefault="00ED34F3" w:rsidP="00ED34F3">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Minimum hardware: 4 CPU, 8GB RAM, 100GB storage.</w:t>
      </w:r>
    </w:p>
    <w:p w14:paraId="7E35B9D2" w14:textId="77777777" w:rsidR="00ED34F3" w:rsidRPr="00ED34F3" w:rsidRDefault="00ED34F3" w:rsidP="00ED34F3">
      <w:p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b/>
          <w:bCs/>
          <w:kern w:val="0"/>
          <w14:ligatures w14:val="none"/>
        </w:rPr>
        <w:t>Integration Setup</w:t>
      </w:r>
    </w:p>
    <w:p w14:paraId="6E26B222" w14:textId="77777777" w:rsidR="00ED34F3" w:rsidRPr="00ED34F3" w:rsidRDefault="00ED34F3" w:rsidP="00ED34F3">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Printer redirection or file watcher configured.</w:t>
      </w:r>
    </w:p>
    <w:p w14:paraId="5D8CC480" w14:textId="77777777" w:rsidR="00ED34F3" w:rsidRPr="00ED34F3" w:rsidRDefault="00ED34F3" w:rsidP="00ED34F3">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Rules defined for invoice recognition (document type, format, folder path).</w:t>
      </w:r>
    </w:p>
    <w:p w14:paraId="7C5B4FF8" w14:textId="77777777" w:rsidR="00ED34F3" w:rsidRPr="00ED34F3" w:rsidRDefault="00ED34F3" w:rsidP="00ED34F3">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 xml:space="preserve">Secure connection to </w:t>
      </w:r>
      <w:proofErr w:type="spellStart"/>
      <w:r w:rsidRPr="00ED34F3">
        <w:rPr>
          <w:rFonts w:ascii="Times New Roman" w:eastAsia="Times New Roman" w:hAnsi="Times New Roman" w:cs="Times New Roman"/>
          <w:kern w:val="0"/>
          <w14:ligatures w14:val="none"/>
        </w:rPr>
        <w:t>SmartAPI</w:t>
      </w:r>
      <w:proofErr w:type="spellEnd"/>
      <w:r w:rsidRPr="00ED34F3">
        <w:rPr>
          <w:rFonts w:ascii="Times New Roman" w:eastAsia="Times New Roman" w:hAnsi="Times New Roman" w:cs="Times New Roman"/>
          <w:kern w:val="0"/>
          <w14:ligatures w14:val="none"/>
        </w:rPr>
        <w:t xml:space="preserve"> for submission.</w:t>
      </w:r>
    </w:p>
    <w:p w14:paraId="5617C565" w14:textId="77777777" w:rsidR="00ED34F3" w:rsidRPr="00ED34F3" w:rsidRDefault="00ED34F3" w:rsidP="00ED34F3">
      <w:p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b/>
          <w:bCs/>
          <w:kern w:val="0"/>
          <w14:ligatures w14:val="none"/>
        </w:rPr>
        <w:t>Operational Requirements</w:t>
      </w:r>
    </w:p>
    <w:p w14:paraId="68FC8789" w14:textId="77777777" w:rsidR="00ED34F3" w:rsidRPr="00ED34F3" w:rsidRDefault="00ED34F3" w:rsidP="00ED34F3">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 xml:space="preserve">Service account with permissions to read print </w:t>
      </w:r>
      <w:proofErr w:type="gramStart"/>
      <w:r w:rsidRPr="00ED34F3">
        <w:rPr>
          <w:rFonts w:ascii="Times New Roman" w:eastAsia="Times New Roman" w:hAnsi="Times New Roman" w:cs="Times New Roman"/>
          <w:kern w:val="0"/>
          <w14:ligatures w14:val="none"/>
        </w:rPr>
        <w:t>spooler</w:t>
      </w:r>
      <w:proofErr w:type="gramEnd"/>
      <w:r w:rsidRPr="00ED34F3">
        <w:rPr>
          <w:rFonts w:ascii="Times New Roman" w:eastAsia="Times New Roman" w:hAnsi="Times New Roman" w:cs="Times New Roman"/>
          <w:kern w:val="0"/>
          <w14:ligatures w14:val="none"/>
        </w:rPr>
        <w:t xml:space="preserve"> or folder.</w:t>
      </w:r>
    </w:p>
    <w:p w14:paraId="3AE8766D" w14:textId="77777777" w:rsidR="00ED34F3" w:rsidRPr="00ED34F3" w:rsidRDefault="00ED34F3" w:rsidP="00ED34F3">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lastRenderedPageBreak/>
        <w:t xml:space="preserve">Firewall rules opened for </w:t>
      </w:r>
      <w:proofErr w:type="spellStart"/>
      <w:r w:rsidRPr="00ED34F3">
        <w:rPr>
          <w:rFonts w:ascii="Times New Roman" w:eastAsia="Times New Roman" w:hAnsi="Times New Roman" w:cs="Times New Roman"/>
          <w:kern w:val="0"/>
          <w14:ligatures w14:val="none"/>
        </w:rPr>
        <w:t>SmartAPI</w:t>
      </w:r>
      <w:proofErr w:type="spellEnd"/>
      <w:r w:rsidRPr="00ED34F3">
        <w:rPr>
          <w:rFonts w:ascii="Times New Roman" w:eastAsia="Times New Roman" w:hAnsi="Times New Roman" w:cs="Times New Roman"/>
          <w:kern w:val="0"/>
          <w14:ligatures w14:val="none"/>
        </w:rPr>
        <w:t xml:space="preserve"> submission channel (HTTPS).</w:t>
      </w:r>
    </w:p>
    <w:p w14:paraId="0313FD68" w14:textId="77777777" w:rsidR="00ED34F3" w:rsidRPr="00ED34F3" w:rsidRDefault="00ED34F3" w:rsidP="00ED34F3">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Dashboard access for monitoring captured invoices.</w:t>
      </w:r>
    </w:p>
    <w:p w14:paraId="30ED2F09"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pict w14:anchorId="637A6B55">
          <v:rect id="_x0000_i1380" style="width:0;height:1.5pt" o:hralign="center" o:hrstd="t" o:hr="t" fillcolor="#a0a0a0" stroked="f"/>
        </w:pict>
      </w:r>
    </w:p>
    <w:p w14:paraId="16324537" w14:textId="77777777" w:rsidR="00ED34F3" w:rsidRPr="00ED34F3" w:rsidRDefault="00ED34F3" w:rsidP="00ED34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D34F3">
        <w:rPr>
          <w:rFonts w:ascii="Times New Roman" w:eastAsia="Times New Roman" w:hAnsi="Times New Roman" w:cs="Times New Roman"/>
          <w:b/>
          <w:bCs/>
          <w:kern w:val="0"/>
          <w:sz w:val="36"/>
          <w:szCs w:val="36"/>
          <w14:ligatures w14:val="none"/>
        </w:rPr>
        <w:t>14.5 Compatibility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1"/>
        <w:gridCol w:w="2452"/>
        <w:gridCol w:w="1658"/>
        <w:gridCol w:w="3709"/>
      </w:tblGrid>
      <w:tr w:rsidR="00ED34F3" w:rsidRPr="00ED34F3" w14:paraId="26829055" w14:textId="77777777">
        <w:trPr>
          <w:tblHeader/>
          <w:tblCellSpacing w:w="15" w:type="dxa"/>
        </w:trPr>
        <w:tc>
          <w:tcPr>
            <w:tcW w:w="0" w:type="auto"/>
            <w:vAlign w:val="center"/>
            <w:hideMark/>
          </w:tcPr>
          <w:p w14:paraId="21960A67" w14:textId="77777777" w:rsidR="00ED34F3" w:rsidRPr="00ED34F3" w:rsidRDefault="00ED34F3" w:rsidP="00ED34F3">
            <w:pPr>
              <w:spacing w:after="0" w:line="240" w:lineRule="auto"/>
              <w:jc w:val="center"/>
              <w:rPr>
                <w:rFonts w:ascii="Times New Roman" w:eastAsia="Times New Roman" w:hAnsi="Times New Roman" w:cs="Times New Roman"/>
                <w:b/>
                <w:bCs/>
                <w:kern w:val="0"/>
                <w14:ligatures w14:val="none"/>
              </w:rPr>
            </w:pPr>
            <w:r w:rsidRPr="00ED34F3">
              <w:rPr>
                <w:rFonts w:ascii="Times New Roman" w:eastAsia="Times New Roman" w:hAnsi="Times New Roman" w:cs="Times New Roman"/>
                <w:b/>
                <w:bCs/>
                <w:kern w:val="0"/>
                <w14:ligatures w14:val="none"/>
              </w:rPr>
              <w:t>Option</w:t>
            </w:r>
          </w:p>
        </w:tc>
        <w:tc>
          <w:tcPr>
            <w:tcW w:w="0" w:type="auto"/>
            <w:vAlign w:val="center"/>
            <w:hideMark/>
          </w:tcPr>
          <w:p w14:paraId="1419C678" w14:textId="77777777" w:rsidR="00ED34F3" w:rsidRPr="00ED34F3" w:rsidRDefault="00ED34F3" w:rsidP="00ED34F3">
            <w:pPr>
              <w:spacing w:after="0" w:line="240" w:lineRule="auto"/>
              <w:jc w:val="center"/>
              <w:rPr>
                <w:rFonts w:ascii="Times New Roman" w:eastAsia="Times New Roman" w:hAnsi="Times New Roman" w:cs="Times New Roman"/>
                <w:b/>
                <w:bCs/>
                <w:kern w:val="0"/>
                <w14:ligatures w14:val="none"/>
              </w:rPr>
            </w:pPr>
            <w:r w:rsidRPr="00ED34F3">
              <w:rPr>
                <w:rFonts w:ascii="Times New Roman" w:eastAsia="Times New Roman" w:hAnsi="Times New Roman" w:cs="Times New Roman"/>
                <w:b/>
                <w:bCs/>
                <w:kern w:val="0"/>
                <w14:ligatures w14:val="none"/>
              </w:rPr>
              <w:t>ERP Dependency</w:t>
            </w:r>
          </w:p>
        </w:tc>
        <w:tc>
          <w:tcPr>
            <w:tcW w:w="0" w:type="auto"/>
            <w:vAlign w:val="center"/>
            <w:hideMark/>
          </w:tcPr>
          <w:p w14:paraId="3BDFB426" w14:textId="77777777" w:rsidR="00ED34F3" w:rsidRPr="00ED34F3" w:rsidRDefault="00ED34F3" w:rsidP="00ED34F3">
            <w:pPr>
              <w:spacing w:after="0" w:line="240" w:lineRule="auto"/>
              <w:jc w:val="center"/>
              <w:rPr>
                <w:rFonts w:ascii="Times New Roman" w:eastAsia="Times New Roman" w:hAnsi="Times New Roman" w:cs="Times New Roman"/>
                <w:b/>
                <w:bCs/>
                <w:kern w:val="0"/>
                <w14:ligatures w14:val="none"/>
              </w:rPr>
            </w:pPr>
            <w:r w:rsidRPr="00ED34F3">
              <w:rPr>
                <w:rFonts w:ascii="Times New Roman" w:eastAsia="Times New Roman" w:hAnsi="Times New Roman" w:cs="Times New Roman"/>
                <w:b/>
                <w:bCs/>
                <w:kern w:val="0"/>
                <w14:ligatures w14:val="none"/>
              </w:rPr>
              <w:t>Integration Effort</w:t>
            </w:r>
          </w:p>
        </w:tc>
        <w:tc>
          <w:tcPr>
            <w:tcW w:w="0" w:type="auto"/>
            <w:vAlign w:val="center"/>
            <w:hideMark/>
          </w:tcPr>
          <w:p w14:paraId="100EE562" w14:textId="77777777" w:rsidR="00ED34F3" w:rsidRPr="00ED34F3" w:rsidRDefault="00ED34F3" w:rsidP="00ED34F3">
            <w:pPr>
              <w:spacing w:after="0" w:line="240" w:lineRule="auto"/>
              <w:jc w:val="center"/>
              <w:rPr>
                <w:rFonts w:ascii="Times New Roman" w:eastAsia="Times New Roman" w:hAnsi="Times New Roman" w:cs="Times New Roman"/>
                <w:b/>
                <w:bCs/>
                <w:kern w:val="0"/>
                <w14:ligatures w14:val="none"/>
              </w:rPr>
            </w:pPr>
            <w:r w:rsidRPr="00ED34F3">
              <w:rPr>
                <w:rFonts w:ascii="Times New Roman" w:eastAsia="Times New Roman" w:hAnsi="Times New Roman" w:cs="Times New Roman"/>
                <w:b/>
                <w:bCs/>
                <w:kern w:val="0"/>
                <w14:ligatures w14:val="none"/>
              </w:rPr>
              <w:t>Best Fit Use Case</w:t>
            </w:r>
          </w:p>
        </w:tc>
      </w:tr>
      <w:tr w:rsidR="00ED34F3" w:rsidRPr="00ED34F3" w14:paraId="6CE3143C" w14:textId="77777777">
        <w:trPr>
          <w:tblCellSpacing w:w="15" w:type="dxa"/>
        </w:trPr>
        <w:tc>
          <w:tcPr>
            <w:tcW w:w="0" w:type="auto"/>
            <w:vAlign w:val="center"/>
            <w:hideMark/>
          </w:tcPr>
          <w:p w14:paraId="79E7DB67"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proofErr w:type="spellStart"/>
            <w:r w:rsidRPr="00ED34F3">
              <w:rPr>
                <w:rFonts w:ascii="Times New Roman" w:eastAsia="Times New Roman" w:hAnsi="Times New Roman" w:cs="Times New Roman"/>
                <w:kern w:val="0"/>
                <w14:ligatures w14:val="none"/>
              </w:rPr>
              <w:t>SmartAPI</w:t>
            </w:r>
            <w:proofErr w:type="spellEnd"/>
          </w:p>
        </w:tc>
        <w:tc>
          <w:tcPr>
            <w:tcW w:w="0" w:type="auto"/>
            <w:vAlign w:val="center"/>
            <w:hideMark/>
          </w:tcPr>
          <w:p w14:paraId="4ED8E60B"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High (ERP API or middleware)</w:t>
            </w:r>
          </w:p>
        </w:tc>
        <w:tc>
          <w:tcPr>
            <w:tcW w:w="0" w:type="auto"/>
            <w:vAlign w:val="center"/>
            <w:hideMark/>
          </w:tcPr>
          <w:p w14:paraId="71FE15ED"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Medium to High</w:t>
            </w:r>
          </w:p>
        </w:tc>
        <w:tc>
          <w:tcPr>
            <w:tcW w:w="0" w:type="auto"/>
            <w:vAlign w:val="center"/>
            <w:hideMark/>
          </w:tcPr>
          <w:p w14:paraId="3B9C0E73"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Large enterprises with SAP, Oracle, Dynamics</w:t>
            </w:r>
          </w:p>
        </w:tc>
      </w:tr>
      <w:tr w:rsidR="00ED34F3" w:rsidRPr="00ED34F3" w14:paraId="0D0E73E1" w14:textId="77777777">
        <w:trPr>
          <w:tblCellSpacing w:w="15" w:type="dxa"/>
        </w:trPr>
        <w:tc>
          <w:tcPr>
            <w:tcW w:w="0" w:type="auto"/>
            <w:vAlign w:val="center"/>
            <w:hideMark/>
          </w:tcPr>
          <w:p w14:paraId="5E8C466B"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proofErr w:type="spellStart"/>
            <w:r w:rsidRPr="00ED34F3">
              <w:rPr>
                <w:rFonts w:ascii="Times New Roman" w:eastAsia="Times New Roman" w:hAnsi="Times New Roman" w:cs="Times New Roman"/>
                <w:kern w:val="0"/>
                <w14:ligatures w14:val="none"/>
              </w:rPr>
              <w:t>BlueInvoice</w:t>
            </w:r>
            <w:proofErr w:type="spellEnd"/>
          </w:p>
        </w:tc>
        <w:tc>
          <w:tcPr>
            <w:tcW w:w="0" w:type="auto"/>
            <w:vAlign w:val="center"/>
            <w:hideMark/>
          </w:tcPr>
          <w:p w14:paraId="46766431"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None</w:t>
            </w:r>
          </w:p>
        </w:tc>
        <w:tc>
          <w:tcPr>
            <w:tcW w:w="0" w:type="auto"/>
            <w:vAlign w:val="center"/>
            <w:hideMark/>
          </w:tcPr>
          <w:p w14:paraId="46EE862A"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Low</w:t>
            </w:r>
          </w:p>
        </w:tc>
        <w:tc>
          <w:tcPr>
            <w:tcW w:w="0" w:type="auto"/>
            <w:vAlign w:val="center"/>
            <w:hideMark/>
          </w:tcPr>
          <w:p w14:paraId="479DD558"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Subsidiaries, standalone entities, quick pilots</w:t>
            </w:r>
          </w:p>
        </w:tc>
      </w:tr>
      <w:tr w:rsidR="00ED34F3" w:rsidRPr="00ED34F3" w14:paraId="46B94E1A" w14:textId="77777777">
        <w:trPr>
          <w:tblCellSpacing w:w="15" w:type="dxa"/>
        </w:trPr>
        <w:tc>
          <w:tcPr>
            <w:tcW w:w="0" w:type="auto"/>
            <w:vAlign w:val="center"/>
            <w:hideMark/>
          </w:tcPr>
          <w:p w14:paraId="7E802938"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Email Connector</w:t>
            </w:r>
          </w:p>
        </w:tc>
        <w:tc>
          <w:tcPr>
            <w:tcW w:w="0" w:type="auto"/>
            <w:vAlign w:val="center"/>
            <w:hideMark/>
          </w:tcPr>
          <w:p w14:paraId="15BA492D"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None</w:t>
            </w:r>
          </w:p>
        </w:tc>
        <w:tc>
          <w:tcPr>
            <w:tcW w:w="0" w:type="auto"/>
            <w:vAlign w:val="center"/>
            <w:hideMark/>
          </w:tcPr>
          <w:p w14:paraId="2695F254"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Very Low</w:t>
            </w:r>
          </w:p>
        </w:tc>
        <w:tc>
          <w:tcPr>
            <w:tcW w:w="0" w:type="auto"/>
            <w:vAlign w:val="center"/>
            <w:hideMark/>
          </w:tcPr>
          <w:p w14:paraId="617E5615"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Small business units, contractors, distributed teams</w:t>
            </w:r>
          </w:p>
        </w:tc>
      </w:tr>
      <w:tr w:rsidR="00ED34F3" w:rsidRPr="00ED34F3" w14:paraId="6841C211" w14:textId="77777777">
        <w:trPr>
          <w:tblCellSpacing w:w="15" w:type="dxa"/>
        </w:trPr>
        <w:tc>
          <w:tcPr>
            <w:tcW w:w="0" w:type="auto"/>
            <w:vAlign w:val="center"/>
            <w:hideMark/>
          </w:tcPr>
          <w:p w14:paraId="4DF6198E"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proofErr w:type="spellStart"/>
            <w:r w:rsidRPr="00ED34F3">
              <w:rPr>
                <w:rFonts w:ascii="Times New Roman" w:eastAsia="Times New Roman" w:hAnsi="Times New Roman" w:cs="Times New Roman"/>
                <w:kern w:val="0"/>
                <w14:ligatures w14:val="none"/>
              </w:rPr>
              <w:t>BlueBox</w:t>
            </w:r>
            <w:proofErr w:type="spellEnd"/>
          </w:p>
        </w:tc>
        <w:tc>
          <w:tcPr>
            <w:tcW w:w="0" w:type="auto"/>
            <w:vAlign w:val="center"/>
            <w:hideMark/>
          </w:tcPr>
          <w:p w14:paraId="753F3BD1"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Legacy ERP print/file</w:t>
            </w:r>
          </w:p>
        </w:tc>
        <w:tc>
          <w:tcPr>
            <w:tcW w:w="0" w:type="auto"/>
            <w:vAlign w:val="center"/>
            <w:hideMark/>
          </w:tcPr>
          <w:p w14:paraId="15E6BBF6"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Medium</w:t>
            </w:r>
          </w:p>
        </w:tc>
        <w:tc>
          <w:tcPr>
            <w:tcW w:w="0" w:type="auto"/>
            <w:vAlign w:val="center"/>
            <w:hideMark/>
          </w:tcPr>
          <w:p w14:paraId="4FC589BC"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Legacy or inflexible ERPs where no API is possible</w:t>
            </w:r>
          </w:p>
        </w:tc>
      </w:tr>
    </w:tbl>
    <w:p w14:paraId="3DBEFF09" w14:textId="77777777" w:rsidR="00ED34F3" w:rsidRPr="00ED34F3" w:rsidRDefault="00ED34F3" w:rsidP="00ED34F3">
      <w:p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t>&lt;diagram: Compatibility matrix with four products mapped against ERP maturity and IT capacity&gt;</w:t>
      </w:r>
    </w:p>
    <w:p w14:paraId="634AD595" w14:textId="77777777" w:rsidR="00ED34F3" w:rsidRPr="00ED34F3" w:rsidRDefault="00ED34F3" w:rsidP="00ED34F3">
      <w:pPr>
        <w:spacing w:after="0"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kern w:val="0"/>
          <w14:ligatures w14:val="none"/>
        </w:rPr>
        <w:pict w14:anchorId="6A749137">
          <v:rect id="_x0000_i1381" style="width:0;height:1.5pt" o:hralign="center" o:hrstd="t" o:hr="t" fillcolor="#a0a0a0" stroked="f"/>
        </w:pict>
      </w:r>
    </w:p>
    <w:p w14:paraId="48F0A2C0" w14:textId="77777777" w:rsidR="00ED34F3" w:rsidRPr="00ED34F3" w:rsidRDefault="00ED34F3" w:rsidP="00ED34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D34F3">
        <w:rPr>
          <w:rFonts w:ascii="Times New Roman" w:eastAsia="Times New Roman" w:hAnsi="Times New Roman" w:cs="Times New Roman"/>
          <w:b/>
          <w:bCs/>
          <w:kern w:val="0"/>
          <w:sz w:val="36"/>
          <w:szCs w:val="36"/>
          <w14:ligatures w14:val="none"/>
        </w:rPr>
        <w:t>14.6 Why Clients Benefit from This Clarity</w:t>
      </w:r>
    </w:p>
    <w:p w14:paraId="52A06F9F" w14:textId="77777777" w:rsidR="00ED34F3" w:rsidRPr="00ED34F3" w:rsidRDefault="00ED34F3" w:rsidP="00ED34F3">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b/>
          <w:bCs/>
          <w:kern w:val="0"/>
          <w14:ligatures w14:val="none"/>
        </w:rPr>
        <w:t>No surprises</w:t>
      </w:r>
      <w:r w:rsidRPr="00ED34F3">
        <w:rPr>
          <w:rFonts w:ascii="Times New Roman" w:eastAsia="Times New Roman" w:hAnsi="Times New Roman" w:cs="Times New Roman"/>
          <w:kern w:val="0"/>
          <w14:ligatures w14:val="none"/>
        </w:rPr>
        <w:t xml:space="preserve"> — requirements are transparent before onboarding.</w:t>
      </w:r>
    </w:p>
    <w:p w14:paraId="6FE718BA" w14:textId="77777777" w:rsidR="00ED34F3" w:rsidRPr="00ED34F3" w:rsidRDefault="00ED34F3" w:rsidP="00ED34F3">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b/>
          <w:bCs/>
          <w:kern w:val="0"/>
          <w14:ligatures w14:val="none"/>
        </w:rPr>
        <w:t>Tailored fit</w:t>
      </w:r>
      <w:r w:rsidRPr="00ED34F3">
        <w:rPr>
          <w:rFonts w:ascii="Times New Roman" w:eastAsia="Times New Roman" w:hAnsi="Times New Roman" w:cs="Times New Roman"/>
          <w:kern w:val="0"/>
          <w14:ligatures w14:val="none"/>
        </w:rPr>
        <w:t xml:space="preserve"> — each option matches client maturity and ERP environment.</w:t>
      </w:r>
    </w:p>
    <w:p w14:paraId="0FAC7BFA" w14:textId="77777777" w:rsidR="00ED34F3" w:rsidRPr="00ED34F3" w:rsidRDefault="00ED34F3" w:rsidP="00ED34F3">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b/>
          <w:bCs/>
          <w:kern w:val="0"/>
          <w14:ligatures w14:val="none"/>
        </w:rPr>
        <w:t>Risk control</w:t>
      </w:r>
      <w:r w:rsidRPr="00ED34F3">
        <w:rPr>
          <w:rFonts w:ascii="Times New Roman" w:eastAsia="Times New Roman" w:hAnsi="Times New Roman" w:cs="Times New Roman"/>
          <w:kern w:val="0"/>
          <w14:ligatures w14:val="none"/>
        </w:rPr>
        <w:t xml:space="preserve"> — firewall, certificate, and data readiness addressed upfront.</w:t>
      </w:r>
    </w:p>
    <w:p w14:paraId="671CE894" w14:textId="77777777" w:rsidR="00ED34F3" w:rsidRPr="00ED34F3" w:rsidRDefault="00ED34F3" w:rsidP="00ED34F3">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ED34F3">
        <w:rPr>
          <w:rFonts w:ascii="Times New Roman" w:eastAsia="Times New Roman" w:hAnsi="Times New Roman" w:cs="Times New Roman"/>
          <w:b/>
          <w:bCs/>
          <w:kern w:val="0"/>
          <w14:ligatures w14:val="none"/>
        </w:rPr>
        <w:t>Flexibility</w:t>
      </w:r>
      <w:r w:rsidRPr="00ED34F3">
        <w:rPr>
          <w:rFonts w:ascii="Times New Roman" w:eastAsia="Times New Roman" w:hAnsi="Times New Roman" w:cs="Times New Roman"/>
          <w:kern w:val="0"/>
          <w14:ligatures w14:val="none"/>
        </w:rPr>
        <w:t xml:space="preserve"> — clients can start with Email Connector or </w:t>
      </w:r>
      <w:proofErr w:type="spellStart"/>
      <w:r w:rsidRPr="00ED34F3">
        <w:rPr>
          <w:rFonts w:ascii="Times New Roman" w:eastAsia="Times New Roman" w:hAnsi="Times New Roman" w:cs="Times New Roman"/>
          <w:kern w:val="0"/>
          <w14:ligatures w14:val="none"/>
        </w:rPr>
        <w:t>BlueBox</w:t>
      </w:r>
      <w:proofErr w:type="spellEnd"/>
      <w:r w:rsidRPr="00ED34F3">
        <w:rPr>
          <w:rFonts w:ascii="Times New Roman" w:eastAsia="Times New Roman" w:hAnsi="Times New Roman" w:cs="Times New Roman"/>
          <w:kern w:val="0"/>
          <w14:ligatures w14:val="none"/>
        </w:rPr>
        <w:t xml:space="preserve"> and later migrate to </w:t>
      </w:r>
      <w:proofErr w:type="spellStart"/>
      <w:r w:rsidRPr="00ED34F3">
        <w:rPr>
          <w:rFonts w:ascii="Times New Roman" w:eastAsia="Times New Roman" w:hAnsi="Times New Roman" w:cs="Times New Roman"/>
          <w:kern w:val="0"/>
          <w14:ligatures w14:val="none"/>
        </w:rPr>
        <w:t>SmartAPI</w:t>
      </w:r>
      <w:proofErr w:type="spellEnd"/>
      <w:r w:rsidRPr="00ED34F3">
        <w:rPr>
          <w:rFonts w:ascii="Times New Roman" w:eastAsia="Times New Roman" w:hAnsi="Times New Roman" w:cs="Times New Roman"/>
          <w:kern w:val="0"/>
          <w14:ligatures w14:val="none"/>
        </w:rPr>
        <w:t xml:space="preserve"> or </w:t>
      </w:r>
      <w:proofErr w:type="spellStart"/>
      <w:r w:rsidRPr="00ED34F3">
        <w:rPr>
          <w:rFonts w:ascii="Times New Roman" w:eastAsia="Times New Roman" w:hAnsi="Times New Roman" w:cs="Times New Roman"/>
          <w:kern w:val="0"/>
          <w14:ligatures w14:val="none"/>
        </w:rPr>
        <w:t>BlueInvoice</w:t>
      </w:r>
      <w:proofErr w:type="spellEnd"/>
      <w:r w:rsidRPr="00ED34F3">
        <w:rPr>
          <w:rFonts w:ascii="Times New Roman" w:eastAsia="Times New Roman" w:hAnsi="Times New Roman" w:cs="Times New Roman"/>
          <w:kern w:val="0"/>
          <w14:ligatures w14:val="none"/>
        </w:rPr>
        <w:t xml:space="preserve"> seamlessly.</w:t>
      </w:r>
    </w:p>
    <w:p w14:paraId="5DE6CCAD" w14:textId="77777777" w:rsidR="00944A98" w:rsidRDefault="00944A98"/>
    <w:p w14:paraId="4D89DA47" w14:textId="77777777" w:rsidR="00B632C8" w:rsidRDefault="00B632C8">
      <w:pPr>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br w:type="page"/>
      </w:r>
    </w:p>
    <w:p w14:paraId="02C15586" w14:textId="6D5AC022" w:rsidR="00E90DD8" w:rsidRPr="00E90DD8" w:rsidRDefault="00E90DD8" w:rsidP="00E90DD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90DD8">
        <w:rPr>
          <w:rFonts w:ascii="Times New Roman" w:eastAsia="Times New Roman" w:hAnsi="Times New Roman" w:cs="Times New Roman"/>
          <w:b/>
          <w:bCs/>
          <w:kern w:val="36"/>
          <w:sz w:val="48"/>
          <w:szCs w:val="48"/>
          <w14:ligatures w14:val="none"/>
        </w:rPr>
        <w:lastRenderedPageBreak/>
        <w:t>15. Risk Management Approach</w:t>
      </w:r>
    </w:p>
    <w:p w14:paraId="4DFA9D64" w14:textId="77777777" w:rsidR="00E90DD8" w:rsidRPr="00E90DD8" w:rsidRDefault="00E90DD8" w:rsidP="00E90DD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90DD8">
        <w:rPr>
          <w:rFonts w:ascii="Times New Roman" w:eastAsia="Times New Roman" w:hAnsi="Times New Roman" w:cs="Times New Roman"/>
          <w:b/>
          <w:bCs/>
          <w:kern w:val="0"/>
          <w:sz w:val="36"/>
          <w:szCs w:val="36"/>
          <w14:ligatures w14:val="none"/>
        </w:rPr>
        <w:t>15.1 Our Risk Philosophy</w:t>
      </w:r>
    </w:p>
    <w:p w14:paraId="2274E983" w14:textId="77777777" w:rsidR="00E90DD8" w:rsidRPr="00E90DD8" w:rsidRDefault="00E90DD8" w:rsidP="00E90DD8">
      <w:p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 xml:space="preserve">E-invoicing compliance is not just a technology integration — it is a regulated process where delays or failures can directly impact revenue, reputation, and legal standing. </w:t>
      </w:r>
      <w:proofErr w:type="spellStart"/>
      <w:r w:rsidRPr="00E90DD8">
        <w:rPr>
          <w:rFonts w:ascii="Times New Roman" w:eastAsia="Times New Roman" w:hAnsi="Times New Roman" w:cs="Times New Roman"/>
          <w:kern w:val="0"/>
          <w14:ligatures w14:val="none"/>
        </w:rPr>
        <w:t>Softrust</w:t>
      </w:r>
      <w:proofErr w:type="spellEnd"/>
      <w:r w:rsidRPr="00E90DD8">
        <w:rPr>
          <w:rFonts w:ascii="Times New Roman" w:eastAsia="Times New Roman" w:hAnsi="Times New Roman" w:cs="Times New Roman"/>
          <w:kern w:val="0"/>
          <w14:ligatures w14:val="none"/>
        </w:rPr>
        <w:t xml:space="preserve"> and Bluelight treat risk management as an </w:t>
      </w:r>
      <w:r w:rsidRPr="00E90DD8">
        <w:rPr>
          <w:rFonts w:ascii="Times New Roman" w:eastAsia="Times New Roman" w:hAnsi="Times New Roman" w:cs="Times New Roman"/>
          <w:b/>
          <w:bCs/>
          <w:kern w:val="0"/>
          <w14:ligatures w14:val="none"/>
        </w:rPr>
        <w:t>active discipline</w:t>
      </w:r>
      <w:r w:rsidRPr="00E90DD8">
        <w:rPr>
          <w:rFonts w:ascii="Times New Roman" w:eastAsia="Times New Roman" w:hAnsi="Times New Roman" w:cs="Times New Roman"/>
          <w:kern w:val="0"/>
          <w14:ligatures w14:val="none"/>
        </w:rPr>
        <w:t>, built into every phase of delivery and ongoing operations.</w:t>
      </w:r>
    </w:p>
    <w:p w14:paraId="7A2F0B72" w14:textId="77777777" w:rsidR="00E90DD8" w:rsidRPr="00E90DD8" w:rsidRDefault="00E90DD8" w:rsidP="00E90DD8">
      <w:p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&lt;diagram: Risk management cycle — Identify → Assess → Mitigate → Monitor → Review → Improve&gt;</w:t>
      </w:r>
    </w:p>
    <w:p w14:paraId="79D711D7"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pict w14:anchorId="5D535708">
          <v:rect id="_x0000_i1387" style="width:0;height:1.5pt" o:hralign="center" o:hrstd="t" o:hr="t" fillcolor="#a0a0a0" stroked="f"/>
        </w:pict>
      </w:r>
    </w:p>
    <w:p w14:paraId="4AD46801" w14:textId="77777777" w:rsidR="00E90DD8" w:rsidRPr="00E90DD8" w:rsidRDefault="00E90DD8" w:rsidP="00E90DD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90DD8">
        <w:rPr>
          <w:rFonts w:ascii="Times New Roman" w:eastAsia="Times New Roman" w:hAnsi="Times New Roman" w:cs="Times New Roman"/>
          <w:b/>
          <w:bCs/>
          <w:kern w:val="0"/>
          <w:sz w:val="36"/>
          <w:szCs w:val="36"/>
          <w14:ligatures w14:val="none"/>
        </w:rPr>
        <w:t>15.2 Risk Identification</w:t>
      </w:r>
    </w:p>
    <w:p w14:paraId="51A6D4CA" w14:textId="77777777" w:rsidR="00E90DD8" w:rsidRPr="00E90DD8" w:rsidRDefault="00E90DD8" w:rsidP="00E90DD8">
      <w:p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We proactively identify risks across three dimensions:</w:t>
      </w:r>
    </w:p>
    <w:p w14:paraId="083E2ED7" w14:textId="77777777" w:rsidR="00E90DD8" w:rsidRPr="00E90DD8" w:rsidRDefault="00E90DD8" w:rsidP="00E90DD8">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b/>
          <w:bCs/>
          <w:kern w:val="0"/>
          <w14:ligatures w14:val="none"/>
        </w:rPr>
        <w:t>Technology Risks</w:t>
      </w:r>
      <w:r w:rsidRPr="00E90DD8">
        <w:rPr>
          <w:rFonts w:ascii="Times New Roman" w:eastAsia="Times New Roman" w:hAnsi="Times New Roman" w:cs="Times New Roman"/>
          <w:kern w:val="0"/>
          <w14:ligatures w14:val="none"/>
        </w:rPr>
        <w:t xml:space="preserve"> – ERP integration complexity, regulator changes, infrastructure failures.</w:t>
      </w:r>
    </w:p>
    <w:p w14:paraId="54979F55" w14:textId="77777777" w:rsidR="00E90DD8" w:rsidRPr="00E90DD8" w:rsidRDefault="00E90DD8" w:rsidP="00E90DD8">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b/>
          <w:bCs/>
          <w:kern w:val="0"/>
          <w14:ligatures w14:val="none"/>
        </w:rPr>
        <w:t>Process Risks</w:t>
      </w:r>
      <w:r w:rsidRPr="00E90DD8">
        <w:rPr>
          <w:rFonts w:ascii="Times New Roman" w:eastAsia="Times New Roman" w:hAnsi="Times New Roman" w:cs="Times New Roman"/>
          <w:kern w:val="0"/>
          <w14:ligatures w14:val="none"/>
        </w:rPr>
        <w:t xml:space="preserve"> – incorrect data mapping, reconciliation errors, insufficient testing.</w:t>
      </w:r>
    </w:p>
    <w:p w14:paraId="57C866AE" w14:textId="77777777" w:rsidR="00E90DD8" w:rsidRPr="00E90DD8" w:rsidRDefault="00E90DD8" w:rsidP="00E90DD8">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b/>
          <w:bCs/>
          <w:kern w:val="0"/>
          <w14:ligatures w14:val="none"/>
        </w:rPr>
        <w:t>People Risks</w:t>
      </w:r>
      <w:r w:rsidRPr="00E90DD8">
        <w:rPr>
          <w:rFonts w:ascii="Times New Roman" w:eastAsia="Times New Roman" w:hAnsi="Times New Roman" w:cs="Times New Roman"/>
          <w:kern w:val="0"/>
          <w14:ligatures w14:val="none"/>
        </w:rPr>
        <w:t xml:space="preserve"> – lack of user adoption, inadequate training, unclear accountability.</w:t>
      </w:r>
    </w:p>
    <w:p w14:paraId="3E180325"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pict w14:anchorId="613EC4AA">
          <v:rect id="_x0000_i1388" style="width:0;height:1.5pt" o:hralign="center" o:hrstd="t" o:hr="t" fillcolor="#a0a0a0" stroked="f"/>
        </w:pict>
      </w:r>
    </w:p>
    <w:p w14:paraId="3A3D656E" w14:textId="77777777" w:rsidR="00E90DD8" w:rsidRPr="00E90DD8" w:rsidRDefault="00E90DD8" w:rsidP="00E90DD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90DD8">
        <w:rPr>
          <w:rFonts w:ascii="Times New Roman" w:eastAsia="Times New Roman" w:hAnsi="Times New Roman" w:cs="Times New Roman"/>
          <w:b/>
          <w:bCs/>
          <w:kern w:val="0"/>
          <w:sz w:val="36"/>
          <w:szCs w:val="36"/>
          <w14:ligatures w14:val="none"/>
        </w:rPr>
        <w:t>15.3 Risk Assessment Framework</w:t>
      </w:r>
    </w:p>
    <w:p w14:paraId="6068EF45" w14:textId="77777777" w:rsidR="00E90DD8" w:rsidRPr="00E90DD8" w:rsidRDefault="00E90DD8" w:rsidP="00E90DD8">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b/>
          <w:bCs/>
          <w:kern w:val="0"/>
          <w14:ligatures w14:val="none"/>
        </w:rPr>
        <w:t>Likelihood Scale</w:t>
      </w:r>
      <w:r w:rsidRPr="00E90DD8">
        <w:rPr>
          <w:rFonts w:ascii="Times New Roman" w:eastAsia="Times New Roman" w:hAnsi="Times New Roman" w:cs="Times New Roman"/>
          <w:kern w:val="0"/>
          <w14:ligatures w14:val="none"/>
        </w:rPr>
        <w:t>: Rare, Unlikely, Possible, Likely, Almost Certain.</w:t>
      </w:r>
    </w:p>
    <w:p w14:paraId="34B020C1" w14:textId="77777777" w:rsidR="00E90DD8" w:rsidRPr="00E90DD8" w:rsidRDefault="00E90DD8" w:rsidP="00E90DD8">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b/>
          <w:bCs/>
          <w:kern w:val="0"/>
          <w14:ligatures w14:val="none"/>
        </w:rPr>
        <w:t>Impact Scale</w:t>
      </w:r>
      <w:r w:rsidRPr="00E90DD8">
        <w:rPr>
          <w:rFonts w:ascii="Times New Roman" w:eastAsia="Times New Roman" w:hAnsi="Times New Roman" w:cs="Times New Roman"/>
          <w:kern w:val="0"/>
          <w14:ligatures w14:val="none"/>
        </w:rPr>
        <w:t>: Low (minor operational issue), Medium (business disruption), High (financial penalty or compliance breach), Critical (regulatory non-compliance).</w:t>
      </w:r>
    </w:p>
    <w:p w14:paraId="63E55B29" w14:textId="77777777" w:rsidR="00E90DD8" w:rsidRPr="00E90DD8" w:rsidRDefault="00E90DD8" w:rsidP="00E90DD8">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 xml:space="preserve">Risks are scored as </w:t>
      </w:r>
      <w:r w:rsidRPr="00E90DD8">
        <w:rPr>
          <w:rFonts w:ascii="Times New Roman" w:eastAsia="Times New Roman" w:hAnsi="Times New Roman" w:cs="Times New Roman"/>
          <w:b/>
          <w:bCs/>
          <w:kern w:val="0"/>
          <w14:ligatures w14:val="none"/>
        </w:rPr>
        <w:t>Likelihood x Impact</w:t>
      </w:r>
      <w:r w:rsidRPr="00E90DD8">
        <w:rPr>
          <w:rFonts w:ascii="Times New Roman" w:eastAsia="Times New Roman" w:hAnsi="Times New Roman" w:cs="Times New Roman"/>
          <w:kern w:val="0"/>
          <w14:ligatures w14:val="none"/>
        </w:rPr>
        <w:t>, then plotted on a heat map for visibility.</w:t>
      </w:r>
    </w:p>
    <w:p w14:paraId="70E725EF" w14:textId="77777777" w:rsidR="00E90DD8" w:rsidRPr="00E90DD8" w:rsidRDefault="00E90DD8" w:rsidP="00E90DD8">
      <w:p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&lt;diagram: Heat map grid showing risks plotted by likelihood vs impact&gt;</w:t>
      </w:r>
    </w:p>
    <w:p w14:paraId="6EA72D32"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pict w14:anchorId="400BAA24">
          <v:rect id="_x0000_i1389" style="width:0;height:1.5pt" o:hralign="center" o:hrstd="t" o:hr="t" fillcolor="#a0a0a0" stroked="f"/>
        </w:pict>
      </w:r>
    </w:p>
    <w:p w14:paraId="1E7DBC3F" w14:textId="77777777" w:rsidR="00E90DD8" w:rsidRPr="00E90DD8" w:rsidRDefault="00E90DD8" w:rsidP="00E90DD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90DD8">
        <w:rPr>
          <w:rFonts w:ascii="Times New Roman" w:eastAsia="Times New Roman" w:hAnsi="Times New Roman" w:cs="Times New Roman"/>
          <w:b/>
          <w:bCs/>
          <w:kern w:val="0"/>
          <w:sz w:val="36"/>
          <w:szCs w:val="36"/>
          <w14:ligatures w14:val="none"/>
        </w:rPr>
        <w:t>15.4 Top Compliance Project Risks and Mitigations</w:t>
      </w:r>
    </w:p>
    <w:p w14:paraId="58AB71B6" w14:textId="77777777" w:rsidR="00E90DD8" w:rsidRPr="00E90DD8" w:rsidRDefault="00E90DD8" w:rsidP="00E90DD8">
      <w:p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b/>
          <w:bCs/>
          <w:kern w:val="0"/>
          <w14:ligatures w14:val="none"/>
        </w:rPr>
        <w:t>Risk 1: FIRS Specification Changes During Project</w:t>
      </w:r>
    </w:p>
    <w:p w14:paraId="44362F21" w14:textId="77777777" w:rsidR="00E90DD8" w:rsidRPr="00E90DD8" w:rsidRDefault="00E90DD8" w:rsidP="00E90DD8">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i/>
          <w:iCs/>
          <w:kern w:val="0"/>
          <w14:ligatures w14:val="none"/>
        </w:rPr>
        <w:t>Impact</w:t>
      </w:r>
      <w:r w:rsidRPr="00E90DD8">
        <w:rPr>
          <w:rFonts w:ascii="Times New Roman" w:eastAsia="Times New Roman" w:hAnsi="Times New Roman" w:cs="Times New Roman"/>
          <w:kern w:val="0"/>
          <w14:ligatures w14:val="none"/>
        </w:rPr>
        <w:t>: Could require ERP rework and delay go-live.</w:t>
      </w:r>
    </w:p>
    <w:p w14:paraId="6DBAE0EC" w14:textId="77777777" w:rsidR="00E90DD8" w:rsidRPr="00E90DD8" w:rsidRDefault="00E90DD8" w:rsidP="00E90DD8">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i/>
          <w:iCs/>
          <w:kern w:val="0"/>
          <w14:ligatures w14:val="none"/>
        </w:rPr>
        <w:t>Mitigation</w:t>
      </w:r>
      <w:r w:rsidRPr="00E90DD8">
        <w:rPr>
          <w:rFonts w:ascii="Times New Roman" w:eastAsia="Times New Roman" w:hAnsi="Times New Roman" w:cs="Times New Roman"/>
          <w:kern w:val="0"/>
          <w14:ligatures w14:val="none"/>
        </w:rPr>
        <w:t xml:space="preserve">: </w:t>
      </w:r>
      <w:proofErr w:type="spellStart"/>
      <w:r w:rsidRPr="00E90DD8">
        <w:rPr>
          <w:rFonts w:ascii="Times New Roman" w:eastAsia="Times New Roman" w:hAnsi="Times New Roman" w:cs="Times New Roman"/>
          <w:kern w:val="0"/>
          <w14:ligatures w14:val="none"/>
        </w:rPr>
        <w:t>SmartAPI</w:t>
      </w:r>
      <w:proofErr w:type="spellEnd"/>
      <w:r w:rsidRPr="00E90DD8">
        <w:rPr>
          <w:rFonts w:ascii="Times New Roman" w:eastAsia="Times New Roman" w:hAnsi="Times New Roman" w:cs="Times New Roman"/>
          <w:kern w:val="0"/>
          <w14:ligatures w14:val="none"/>
        </w:rPr>
        <w:t xml:space="preserve"> absorbs schema changes centrally via versioning and feature flags. No ERP modification required.</w:t>
      </w:r>
    </w:p>
    <w:p w14:paraId="3553B911" w14:textId="77777777" w:rsidR="00E90DD8" w:rsidRPr="00E90DD8" w:rsidRDefault="00E90DD8" w:rsidP="00E90DD8">
      <w:p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b/>
          <w:bCs/>
          <w:kern w:val="0"/>
          <w14:ligatures w14:val="none"/>
        </w:rPr>
        <w:lastRenderedPageBreak/>
        <w:t>Risk 2: Poor Master Data Quality (TINs, HS Codes, Tax Codes)</w:t>
      </w:r>
    </w:p>
    <w:p w14:paraId="67EF9A6A" w14:textId="77777777" w:rsidR="00E90DD8" w:rsidRPr="00E90DD8" w:rsidRDefault="00E90DD8" w:rsidP="00E90DD8">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i/>
          <w:iCs/>
          <w:kern w:val="0"/>
          <w14:ligatures w14:val="none"/>
        </w:rPr>
        <w:t>Impact</w:t>
      </w:r>
      <w:r w:rsidRPr="00E90DD8">
        <w:rPr>
          <w:rFonts w:ascii="Times New Roman" w:eastAsia="Times New Roman" w:hAnsi="Times New Roman" w:cs="Times New Roman"/>
          <w:kern w:val="0"/>
          <w14:ligatures w14:val="none"/>
        </w:rPr>
        <w:t>: Rejected invoices, compliance gaps.</w:t>
      </w:r>
    </w:p>
    <w:p w14:paraId="6E03BB28" w14:textId="77777777" w:rsidR="00E90DD8" w:rsidRPr="00E90DD8" w:rsidRDefault="00E90DD8" w:rsidP="00E90DD8">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i/>
          <w:iCs/>
          <w:kern w:val="0"/>
          <w14:ligatures w14:val="none"/>
        </w:rPr>
        <w:t>Mitigation</w:t>
      </w:r>
      <w:r w:rsidRPr="00E90DD8">
        <w:rPr>
          <w:rFonts w:ascii="Times New Roman" w:eastAsia="Times New Roman" w:hAnsi="Times New Roman" w:cs="Times New Roman"/>
          <w:kern w:val="0"/>
          <w14:ligatures w14:val="none"/>
        </w:rPr>
        <w:t>: Early master data validation, resource library sync with FIRS, Finance workshops for data cleanup.</w:t>
      </w:r>
    </w:p>
    <w:p w14:paraId="202FE7E4" w14:textId="77777777" w:rsidR="00E90DD8" w:rsidRPr="00E90DD8" w:rsidRDefault="00E90DD8" w:rsidP="00E90DD8">
      <w:p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b/>
          <w:bCs/>
          <w:kern w:val="0"/>
          <w14:ligatures w14:val="none"/>
        </w:rPr>
        <w:t>Risk 3: ERP Integration Delays</w:t>
      </w:r>
    </w:p>
    <w:p w14:paraId="68DFE121" w14:textId="77777777" w:rsidR="00E90DD8" w:rsidRPr="00E90DD8" w:rsidRDefault="00E90DD8" w:rsidP="00E90DD8">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i/>
          <w:iCs/>
          <w:kern w:val="0"/>
          <w14:ligatures w14:val="none"/>
        </w:rPr>
        <w:t>Impact</w:t>
      </w:r>
      <w:r w:rsidRPr="00E90DD8">
        <w:rPr>
          <w:rFonts w:ascii="Times New Roman" w:eastAsia="Times New Roman" w:hAnsi="Times New Roman" w:cs="Times New Roman"/>
          <w:kern w:val="0"/>
          <w14:ligatures w14:val="none"/>
        </w:rPr>
        <w:t>: Slippage in SIT/UAT timelines.</w:t>
      </w:r>
    </w:p>
    <w:p w14:paraId="6FCC9DE1" w14:textId="77777777" w:rsidR="00E90DD8" w:rsidRPr="00E90DD8" w:rsidRDefault="00E90DD8" w:rsidP="00E90DD8">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i/>
          <w:iCs/>
          <w:kern w:val="0"/>
          <w14:ligatures w14:val="none"/>
        </w:rPr>
        <w:t>Mitigation</w:t>
      </w:r>
      <w:r w:rsidRPr="00E90DD8">
        <w:rPr>
          <w:rFonts w:ascii="Times New Roman" w:eastAsia="Times New Roman" w:hAnsi="Times New Roman" w:cs="Times New Roman"/>
          <w:kern w:val="0"/>
          <w14:ligatures w14:val="none"/>
        </w:rPr>
        <w:t xml:space="preserve">: Pre-built templates for SAP PI/PO and CPI </w:t>
      </w:r>
      <w:proofErr w:type="spellStart"/>
      <w:r w:rsidRPr="00E90DD8">
        <w:rPr>
          <w:rFonts w:ascii="Times New Roman" w:eastAsia="Times New Roman" w:hAnsi="Times New Roman" w:cs="Times New Roman"/>
          <w:kern w:val="0"/>
          <w14:ligatures w14:val="none"/>
        </w:rPr>
        <w:t>iFlows</w:t>
      </w:r>
      <w:proofErr w:type="spellEnd"/>
      <w:r w:rsidRPr="00E90DD8">
        <w:rPr>
          <w:rFonts w:ascii="Times New Roman" w:eastAsia="Times New Roman" w:hAnsi="Times New Roman" w:cs="Times New Roman"/>
          <w:kern w:val="0"/>
          <w14:ligatures w14:val="none"/>
        </w:rPr>
        <w:t>, dedicated integration engineers, fallback via Email Connector.</w:t>
      </w:r>
    </w:p>
    <w:p w14:paraId="17D1BA5A" w14:textId="77777777" w:rsidR="00E90DD8" w:rsidRPr="00E90DD8" w:rsidRDefault="00E90DD8" w:rsidP="00E90DD8">
      <w:p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b/>
          <w:bCs/>
          <w:kern w:val="0"/>
          <w14:ligatures w14:val="none"/>
        </w:rPr>
        <w:t>Risk 4: System Downtime at Go-Live</w:t>
      </w:r>
    </w:p>
    <w:p w14:paraId="63E6BAAD" w14:textId="77777777" w:rsidR="00E90DD8" w:rsidRPr="00E90DD8" w:rsidRDefault="00E90DD8" w:rsidP="00E90DD8">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i/>
          <w:iCs/>
          <w:kern w:val="0"/>
          <w14:ligatures w14:val="none"/>
        </w:rPr>
        <w:t>Impact</w:t>
      </w:r>
      <w:r w:rsidRPr="00E90DD8">
        <w:rPr>
          <w:rFonts w:ascii="Times New Roman" w:eastAsia="Times New Roman" w:hAnsi="Times New Roman" w:cs="Times New Roman"/>
          <w:kern w:val="0"/>
          <w14:ligatures w14:val="none"/>
        </w:rPr>
        <w:t>: Invoice submissions blocked, revenue recognition delayed.</w:t>
      </w:r>
    </w:p>
    <w:p w14:paraId="25947097" w14:textId="77777777" w:rsidR="00E90DD8" w:rsidRPr="00E90DD8" w:rsidRDefault="00E90DD8" w:rsidP="00E90DD8">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i/>
          <w:iCs/>
          <w:kern w:val="0"/>
          <w14:ligatures w14:val="none"/>
        </w:rPr>
        <w:t>Mitigation</w:t>
      </w:r>
      <w:r w:rsidRPr="00E90DD8">
        <w:rPr>
          <w:rFonts w:ascii="Times New Roman" w:eastAsia="Times New Roman" w:hAnsi="Times New Roman" w:cs="Times New Roman"/>
          <w:kern w:val="0"/>
          <w14:ligatures w14:val="none"/>
        </w:rPr>
        <w:t xml:space="preserve">: Cutover rehearsals, rollback plan, </w:t>
      </w:r>
      <w:proofErr w:type="spellStart"/>
      <w:r w:rsidRPr="00E90DD8">
        <w:rPr>
          <w:rFonts w:ascii="Times New Roman" w:eastAsia="Times New Roman" w:hAnsi="Times New Roman" w:cs="Times New Roman"/>
          <w:kern w:val="0"/>
          <w14:ligatures w14:val="none"/>
        </w:rPr>
        <w:t>hypercare</w:t>
      </w:r>
      <w:proofErr w:type="spellEnd"/>
      <w:r w:rsidRPr="00E90DD8">
        <w:rPr>
          <w:rFonts w:ascii="Times New Roman" w:eastAsia="Times New Roman" w:hAnsi="Times New Roman" w:cs="Times New Roman"/>
          <w:kern w:val="0"/>
          <w14:ligatures w14:val="none"/>
        </w:rPr>
        <w:t xml:space="preserve"> with 24x7 monitoring, autoscaling </w:t>
      </w:r>
      <w:proofErr w:type="spellStart"/>
      <w:r w:rsidRPr="00E90DD8">
        <w:rPr>
          <w:rFonts w:ascii="Times New Roman" w:eastAsia="Times New Roman" w:hAnsi="Times New Roman" w:cs="Times New Roman"/>
          <w:kern w:val="0"/>
          <w14:ligatures w14:val="none"/>
        </w:rPr>
        <w:t>SmartAPI</w:t>
      </w:r>
      <w:proofErr w:type="spellEnd"/>
      <w:r w:rsidRPr="00E90DD8">
        <w:rPr>
          <w:rFonts w:ascii="Times New Roman" w:eastAsia="Times New Roman" w:hAnsi="Times New Roman" w:cs="Times New Roman"/>
          <w:kern w:val="0"/>
          <w14:ligatures w14:val="none"/>
        </w:rPr>
        <w:t>.</w:t>
      </w:r>
    </w:p>
    <w:p w14:paraId="4AB0205B" w14:textId="77777777" w:rsidR="00E90DD8" w:rsidRPr="00E90DD8" w:rsidRDefault="00E90DD8" w:rsidP="00E90DD8">
      <w:p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b/>
          <w:bCs/>
          <w:kern w:val="0"/>
          <w14:ligatures w14:val="none"/>
        </w:rPr>
        <w:t>Risk 5: Security Incidents (Certificate Expiry, Unauthorized Access)</w:t>
      </w:r>
    </w:p>
    <w:p w14:paraId="61D6122E" w14:textId="77777777" w:rsidR="00E90DD8" w:rsidRPr="00E90DD8" w:rsidRDefault="00E90DD8" w:rsidP="00E90DD8">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i/>
          <w:iCs/>
          <w:kern w:val="0"/>
          <w14:ligatures w14:val="none"/>
        </w:rPr>
        <w:t>Impact</w:t>
      </w:r>
      <w:r w:rsidRPr="00E90DD8">
        <w:rPr>
          <w:rFonts w:ascii="Times New Roman" w:eastAsia="Times New Roman" w:hAnsi="Times New Roman" w:cs="Times New Roman"/>
          <w:kern w:val="0"/>
          <w14:ligatures w14:val="none"/>
        </w:rPr>
        <w:t>: Compliance breach, reputational damage.</w:t>
      </w:r>
    </w:p>
    <w:p w14:paraId="6C8467B8" w14:textId="77777777" w:rsidR="00E90DD8" w:rsidRPr="00E90DD8" w:rsidRDefault="00E90DD8" w:rsidP="00E90DD8">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i/>
          <w:iCs/>
          <w:kern w:val="0"/>
          <w14:ligatures w14:val="none"/>
        </w:rPr>
        <w:t>Mitigation</w:t>
      </w:r>
      <w:r w:rsidRPr="00E90DD8">
        <w:rPr>
          <w:rFonts w:ascii="Times New Roman" w:eastAsia="Times New Roman" w:hAnsi="Times New Roman" w:cs="Times New Roman"/>
          <w:kern w:val="0"/>
          <w14:ligatures w14:val="none"/>
        </w:rPr>
        <w:t>: Certificate expiry alerts at T-30, T-7, T-1; RBAC; MFA; SIEM integration; quarterly access reviews.</w:t>
      </w:r>
    </w:p>
    <w:p w14:paraId="2E8BE519" w14:textId="77777777" w:rsidR="00E90DD8" w:rsidRPr="00E90DD8" w:rsidRDefault="00E90DD8" w:rsidP="00E90DD8">
      <w:p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b/>
          <w:bCs/>
          <w:kern w:val="0"/>
          <w14:ligatures w14:val="none"/>
        </w:rPr>
        <w:t>Risk 6: User Adoption Resistance</w:t>
      </w:r>
    </w:p>
    <w:p w14:paraId="47E0AF3F" w14:textId="77777777" w:rsidR="00E90DD8" w:rsidRPr="00E90DD8" w:rsidRDefault="00E90DD8" w:rsidP="00E90DD8">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i/>
          <w:iCs/>
          <w:kern w:val="0"/>
          <w14:ligatures w14:val="none"/>
        </w:rPr>
        <w:t>Impact</w:t>
      </w:r>
      <w:r w:rsidRPr="00E90DD8">
        <w:rPr>
          <w:rFonts w:ascii="Times New Roman" w:eastAsia="Times New Roman" w:hAnsi="Times New Roman" w:cs="Times New Roman"/>
          <w:kern w:val="0"/>
          <w14:ligatures w14:val="none"/>
        </w:rPr>
        <w:t>: Manual workarounds, compliance bypass.</w:t>
      </w:r>
    </w:p>
    <w:p w14:paraId="11AFE273" w14:textId="77777777" w:rsidR="00E90DD8" w:rsidRPr="00E90DD8" w:rsidRDefault="00E90DD8" w:rsidP="00E90DD8">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i/>
          <w:iCs/>
          <w:kern w:val="0"/>
          <w14:ligatures w14:val="none"/>
        </w:rPr>
        <w:t>Mitigation</w:t>
      </w:r>
      <w:r w:rsidRPr="00E90DD8">
        <w:rPr>
          <w:rFonts w:ascii="Times New Roman" w:eastAsia="Times New Roman" w:hAnsi="Times New Roman" w:cs="Times New Roman"/>
          <w:kern w:val="0"/>
          <w14:ligatures w14:val="none"/>
        </w:rPr>
        <w:t>: Training sessions, knowledge transfer, Finance liaison support, dashboards to reduce manual effort.</w:t>
      </w:r>
    </w:p>
    <w:p w14:paraId="238F1219"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pict w14:anchorId="1A8AEEA3">
          <v:rect id="_x0000_i1390" style="width:0;height:1.5pt" o:hralign="center" o:hrstd="t" o:hr="t" fillcolor="#a0a0a0" stroked="f"/>
        </w:pict>
      </w:r>
    </w:p>
    <w:p w14:paraId="42B60506" w14:textId="77777777" w:rsidR="00E90DD8" w:rsidRPr="00E90DD8" w:rsidRDefault="00E90DD8" w:rsidP="00E90DD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90DD8">
        <w:rPr>
          <w:rFonts w:ascii="Times New Roman" w:eastAsia="Times New Roman" w:hAnsi="Times New Roman" w:cs="Times New Roman"/>
          <w:b/>
          <w:bCs/>
          <w:kern w:val="0"/>
          <w:sz w:val="36"/>
          <w:szCs w:val="36"/>
          <w14:ligatures w14:val="none"/>
        </w:rPr>
        <w:t>15.5 Risk Governance Model</w:t>
      </w:r>
    </w:p>
    <w:p w14:paraId="5BEB9D01" w14:textId="77777777" w:rsidR="00E90DD8" w:rsidRPr="00E90DD8" w:rsidRDefault="00E90DD8" w:rsidP="00E90DD8">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b/>
          <w:bCs/>
          <w:kern w:val="0"/>
          <w14:ligatures w14:val="none"/>
        </w:rPr>
        <w:t>Risk Register</w:t>
      </w:r>
      <w:r w:rsidRPr="00E90DD8">
        <w:rPr>
          <w:rFonts w:ascii="Times New Roman" w:eastAsia="Times New Roman" w:hAnsi="Times New Roman" w:cs="Times New Roman"/>
          <w:kern w:val="0"/>
          <w14:ligatures w14:val="none"/>
        </w:rPr>
        <w:t xml:space="preserve"> maintained from project kickoff, updated weekly by PMO.</w:t>
      </w:r>
    </w:p>
    <w:p w14:paraId="78F329CB" w14:textId="77777777" w:rsidR="00E90DD8" w:rsidRPr="00E90DD8" w:rsidRDefault="00E90DD8" w:rsidP="00E90DD8">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b/>
          <w:bCs/>
          <w:kern w:val="0"/>
          <w14:ligatures w14:val="none"/>
        </w:rPr>
        <w:t>Steering Committee</w:t>
      </w:r>
      <w:r w:rsidRPr="00E90DD8">
        <w:rPr>
          <w:rFonts w:ascii="Times New Roman" w:eastAsia="Times New Roman" w:hAnsi="Times New Roman" w:cs="Times New Roman"/>
          <w:kern w:val="0"/>
          <w14:ligatures w14:val="none"/>
        </w:rPr>
        <w:t xml:space="preserve"> reviews top risks and mitigation actions bi-weekly.</w:t>
      </w:r>
    </w:p>
    <w:p w14:paraId="2397494F" w14:textId="77777777" w:rsidR="00E90DD8" w:rsidRPr="00E90DD8" w:rsidRDefault="00E90DD8" w:rsidP="00E90DD8">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b/>
          <w:bCs/>
          <w:kern w:val="0"/>
          <w14:ligatures w14:val="none"/>
        </w:rPr>
        <w:t>Early Warning Indicators</w:t>
      </w:r>
      <w:r w:rsidRPr="00E90DD8">
        <w:rPr>
          <w:rFonts w:ascii="Times New Roman" w:eastAsia="Times New Roman" w:hAnsi="Times New Roman" w:cs="Times New Roman"/>
          <w:kern w:val="0"/>
          <w14:ligatures w14:val="none"/>
        </w:rPr>
        <w:t xml:space="preserve"> monitored (rejection rates, queue backlogs, latency spikes).</w:t>
      </w:r>
    </w:p>
    <w:p w14:paraId="7DE41936" w14:textId="77777777" w:rsidR="00E90DD8" w:rsidRPr="00E90DD8" w:rsidRDefault="00E90DD8" w:rsidP="00E90DD8">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b/>
          <w:bCs/>
          <w:kern w:val="0"/>
          <w14:ligatures w14:val="none"/>
        </w:rPr>
        <w:t>Playbooks</w:t>
      </w:r>
      <w:r w:rsidRPr="00E90DD8">
        <w:rPr>
          <w:rFonts w:ascii="Times New Roman" w:eastAsia="Times New Roman" w:hAnsi="Times New Roman" w:cs="Times New Roman"/>
          <w:kern w:val="0"/>
          <w14:ligatures w14:val="none"/>
        </w:rPr>
        <w:t xml:space="preserve"> activated for high-impact risks (e.g., </w:t>
      </w:r>
      <w:proofErr w:type="gramStart"/>
      <w:r w:rsidRPr="00E90DD8">
        <w:rPr>
          <w:rFonts w:ascii="Times New Roman" w:eastAsia="Times New Roman" w:hAnsi="Times New Roman" w:cs="Times New Roman"/>
          <w:kern w:val="0"/>
          <w14:ligatures w14:val="none"/>
        </w:rPr>
        <w:t>regulator</w:t>
      </w:r>
      <w:proofErr w:type="gramEnd"/>
      <w:r w:rsidRPr="00E90DD8">
        <w:rPr>
          <w:rFonts w:ascii="Times New Roman" w:eastAsia="Times New Roman" w:hAnsi="Times New Roman" w:cs="Times New Roman"/>
          <w:kern w:val="0"/>
          <w14:ligatures w14:val="none"/>
        </w:rPr>
        <w:t xml:space="preserve"> outage, mass rejection event).</w:t>
      </w:r>
    </w:p>
    <w:p w14:paraId="32A831B1"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pict w14:anchorId="5EF1A899">
          <v:rect id="_x0000_i1391" style="width:0;height:1.5pt" o:hralign="center" o:hrstd="t" o:hr="t" fillcolor="#a0a0a0" stroked="f"/>
        </w:pict>
      </w:r>
    </w:p>
    <w:p w14:paraId="79871D8D" w14:textId="77777777" w:rsidR="00E90DD8" w:rsidRPr="00E90DD8" w:rsidRDefault="00E90DD8" w:rsidP="00E90DD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90DD8">
        <w:rPr>
          <w:rFonts w:ascii="Times New Roman" w:eastAsia="Times New Roman" w:hAnsi="Times New Roman" w:cs="Times New Roman"/>
          <w:b/>
          <w:bCs/>
          <w:kern w:val="0"/>
          <w:sz w:val="36"/>
          <w:szCs w:val="36"/>
          <w14:ligatures w14:val="none"/>
        </w:rPr>
        <w:t>15.6 Example Risk Heat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1"/>
        <w:gridCol w:w="1406"/>
        <w:gridCol w:w="1587"/>
        <w:gridCol w:w="1348"/>
        <w:gridCol w:w="3238"/>
      </w:tblGrid>
      <w:tr w:rsidR="00E90DD8" w:rsidRPr="00E90DD8" w14:paraId="0ECD3F60" w14:textId="77777777">
        <w:trPr>
          <w:tblHeader/>
          <w:tblCellSpacing w:w="15" w:type="dxa"/>
        </w:trPr>
        <w:tc>
          <w:tcPr>
            <w:tcW w:w="0" w:type="auto"/>
            <w:vAlign w:val="center"/>
            <w:hideMark/>
          </w:tcPr>
          <w:p w14:paraId="4F85AAA6" w14:textId="77777777" w:rsidR="00E90DD8" w:rsidRPr="00E90DD8" w:rsidRDefault="00E90DD8" w:rsidP="00E90DD8">
            <w:pPr>
              <w:spacing w:after="0" w:line="240" w:lineRule="auto"/>
              <w:jc w:val="center"/>
              <w:rPr>
                <w:rFonts w:ascii="Times New Roman" w:eastAsia="Times New Roman" w:hAnsi="Times New Roman" w:cs="Times New Roman"/>
                <w:b/>
                <w:bCs/>
                <w:kern w:val="0"/>
                <w14:ligatures w14:val="none"/>
              </w:rPr>
            </w:pPr>
            <w:r w:rsidRPr="00E90DD8">
              <w:rPr>
                <w:rFonts w:ascii="Times New Roman" w:eastAsia="Times New Roman" w:hAnsi="Times New Roman" w:cs="Times New Roman"/>
                <w:b/>
                <w:bCs/>
                <w:kern w:val="0"/>
                <w14:ligatures w14:val="none"/>
              </w:rPr>
              <w:lastRenderedPageBreak/>
              <w:t>Likelihood \ Impact</w:t>
            </w:r>
          </w:p>
        </w:tc>
        <w:tc>
          <w:tcPr>
            <w:tcW w:w="0" w:type="auto"/>
            <w:vAlign w:val="center"/>
            <w:hideMark/>
          </w:tcPr>
          <w:p w14:paraId="55F08908" w14:textId="77777777" w:rsidR="00E90DD8" w:rsidRPr="00E90DD8" w:rsidRDefault="00E90DD8" w:rsidP="00E90DD8">
            <w:pPr>
              <w:spacing w:after="0" w:line="240" w:lineRule="auto"/>
              <w:jc w:val="center"/>
              <w:rPr>
                <w:rFonts w:ascii="Times New Roman" w:eastAsia="Times New Roman" w:hAnsi="Times New Roman" w:cs="Times New Roman"/>
                <w:b/>
                <w:bCs/>
                <w:kern w:val="0"/>
                <w14:ligatures w14:val="none"/>
              </w:rPr>
            </w:pPr>
            <w:r w:rsidRPr="00E90DD8">
              <w:rPr>
                <w:rFonts w:ascii="Times New Roman" w:eastAsia="Times New Roman" w:hAnsi="Times New Roman" w:cs="Times New Roman"/>
                <w:b/>
                <w:bCs/>
                <w:kern w:val="0"/>
                <w14:ligatures w14:val="none"/>
              </w:rPr>
              <w:t>Low</w:t>
            </w:r>
          </w:p>
        </w:tc>
        <w:tc>
          <w:tcPr>
            <w:tcW w:w="0" w:type="auto"/>
            <w:vAlign w:val="center"/>
            <w:hideMark/>
          </w:tcPr>
          <w:p w14:paraId="07C5D2DF" w14:textId="77777777" w:rsidR="00E90DD8" w:rsidRPr="00E90DD8" w:rsidRDefault="00E90DD8" w:rsidP="00E90DD8">
            <w:pPr>
              <w:spacing w:after="0" w:line="240" w:lineRule="auto"/>
              <w:jc w:val="center"/>
              <w:rPr>
                <w:rFonts w:ascii="Times New Roman" w:eastAsia="Times New Roman" w:hAnsi="Times New Roman" w:cs="Times New Roman"/>
                <w:b/>
                <w:bCs/>
                <w:kern w:val="0"/>
                <w14:ligatures w14:val="none"/>
              </w:rPr>
            </w:pPr>
            <w:r w:rsidRPr="00E90DD8">
              <w:rPr>
                <w:rFonts w:ascii="Times New Roman" w:eastAsia="Times New Roman" w:hAnsi="Times New Roman" w:cs="Times New Roman"/>
                <w:b/>
                <w:bCs/>
                <w:kern w:val="0"/>
                <w14:ligatures w14:val="none"/>
              </w:rPr>
              <w:t>Medium</w:t>
            </w:r>
          </w:p>
        </w:tc>
        <w:tc>
          <w:tcPr>
            <w:tcW w:w="0" w:type="auto"/>
            <w:vAlign w:val="center"/>
            <w:hideMark/>
          </w:tcPr>
          <w:p w14:paraId="4B377C1E" w14:textId="77777777" w:rsidR="00E90DD8" w:rsidRPr="00E90DD8" w:rsidRDefault="00E90DD8" w:rsidP="00E90DD8">
            <w:pPr>
              <w:spacing w:after="0" w:line="240" w:lineRule="auto"/>
              <w:jc w:val="center"/>
              <w:rPr>
                <w:rFonts w:ascii="Times New Roman" w:eastAsia="Times New Roman" w:hAnsi="Times New Roman" w:cs="Times New Roman"/>
                <w:b/>
                <w:bCs/>
                <w:kern w:val="0"/>
                <w14:ligatures w14:val="none"/>
              </w:rPr>
            </w:pPr>
            <w:r w:rsidRPr="00E90DD8">
              <w:rPr>
                <w:rFonts w:ascii="Times New Roman" w:eastAsia="Times New Roman" w:hAnsi="Times New Roman" w:cs="Times New Roman"/>
                <w:b/>
                <w:bCs/>
                <w:kern w:val="0"/>
                <w14:ligatures w14:val="none"/>
              </w:rPr>
              <w:t>High</w:t>
            </w:r>
          </w:p>
        </w:tc>
        <w:tc>
          <w:tcPr>
            <w:tcW w:w="0" w:type="auto"/>
            <w:vAlign w:val="center"/>
            <w:hideMark/>
          </w:tcPr>
          <w:p w14:paraId="2AA17333" w14:textId="77777777" w:rsidR="00E90DD8" w:rsidRPr="00E90DD8" w:rsidRDefault="00E90DD8" w:rsidP="00E90DD8">
            <w:pPr>
              <w:spacing w:after="0" w:line="240" w:lineRule="auto"/>
              <w:jc w:val="center"/>
              <w:rPr>
                <w:rFonts w:ascii="Times New Roman" w:eastAsia="Times New Roman" w:hAnsi="Times New Roman" w:cs="Times New Roman"/>
                <w:b/>
                <w:bCs/>
                <w:kern w:val="0"/>
                <w14:ligatures w14:val="none"/>
              </w:rPr>
            </w:pPr>
            <w:r w:rsidRPr="00E90DD8">
              <w:rPr>
                <w:rFonts w:ascii="Times New Roman" w:eastAsia="Times New Roman" w:hAnsi="Times New Roman" w:cs="Times New Roman"/>
                <w:b/>
                <w:bCs/>
                <w:kern w:val="0"/>
                <w14:ligatures w14:val="none"/>
              </w:rPr>
              <w:t>Critical</w:t>
            </w:r>
          </w:p>
        </w:tc>
      </w:tr>
      <w:tr w:rsidR="00E90DD8" w:rsidRPr="00E90DD8" w14:paraId="64E17245" w14:textId="77777777">
        <w:trPr>
          <w:tblCellSpacing w:w="15" w:type="dxa"/>
        </w:trPr>
        <w:tc>
          <w:tcPr>
            <w:tcW w:w="0" w:type="auto"/>
            <w:vAlign w:val="center"/>
            <w:hideMark/>
          </w:tcPr>
          <w:p w14:paraId="7305032A"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Rare</w:t>
            </w:r>
          </w:p>
        </w:tc>
        <w:tc>
          <w:tcPr>
            <w:tcW w:w="0" w:type="auto"/>
            <w:vAlign w:val="center"/>
            <w:hideMark/>
          </w:tcPr>
          <w:p w14:paraId="2257526D"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Minor UI bug</w:t>
            </w:r>
          </w:p>
        </w:tc>
        <w:tc>
          <w:tcPr>
            <w:tcW w:w="0" w:type="auto"/>
            <w:vAlign w:val="center"/>
            <w:hideMark/>
          </w:tcPr>
          <w:p w14:paraId="0B01F64B"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w:t>
            </w:r>
          </w:p>
        </w:tc>
        <w:tc>
          <w:tcPr>
            <w:tcW w:w="0" w:type="auto"/>
            <w:vAlign w:val="center"/>
            <w:hideMark/>
          </w:tcPr>
          <w:p w14:paraId="655254CA"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w:t>
            </w:r>
          </w:p>
        </w:tc>
        <w:tc>
          <w:tcPr>
            <w:tcW w:w="0" w:type="auto"/>
            <w:vAlign w:val="center"/>
            <w:hideMark/>
          </w:tcPr>
          <w:p w14:paraId="228BB668"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w:t>
            </w:r>
          </w:p>
        </w:tc>
      </w:tr>
      <w:tr w:rsidR="00E90DD8" w:rsidRPr="00E90DD8" w14:paraId="13F5D424" w14:textId="77777777">
        <w:trPr>
          <w:tblCellSpacing w:w="15" w:type="dxa"/>
        </w:trPr>
        <w:tc>
          <w:tcPr>
            <w:tcW w:w="0" w:type="auto"/>
            <w:vAlign w:val="center"/>
            <w:hideMark/>
          </w:tcPr>
          <w:p w14:paraId="37E9ADA3"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Possible</w:t>
            </w:r>
          </w:p>
        </w:tc>
        <w:tc>
          <w:tcPr>
            <w:tcW w:w="0" w:type="auto"/>
            <w:vAlign w:val="center"/>
            <w:hideMark/>
          </w:tcPr>
          <w:p w14:paraId="1AB727A0"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User training gap</w:t>
            </w:r>
          </w:p>
        </w:tc>
        <w:tc>
          <w:tcPr>
            <w:tcW w:w="0" w:type="auto"/>
            <w:vAlign w:val="center"/>
            <w:hideMark/>
          </w:tcPr>
          <w:p w14:paraId="7F77DDB1"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Data mapping error</w:t>
            </w:r>
          </w:p>
        </w:tc>
        <w:tc>
          <w:tcPr>
            <w:tcW w:w="0" w:type="auto"/>
            <w:vAlign w:val="center"/>
            <w:hideMark/>
          </w:tcPr>
          <w:p w14:paraId="3480D4D3"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w:t>
            </w:r>
          </w:p>
        </w:tc>
        <w:tc>
          <w:tcPr>
            <w:tcW w:w="0" w:type="auto"/>
            <w:vAlign w:val="center"/>
            <w:hideMark/>
          </w:tcPr>
          <w:p w14:paraId="4D717081"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w:t>
            </w:r>
          </w:p>
        </w:tc>
      </w:tr>
      <w:tr w:rsidR="00E90DD8" w:rsidRPr="00E90DD8" w14:paraId="2B277BCF" w14:textId="77777777">
        <w:trPr>
          <w:tblCellSpacing w:w="15" w:type="dxa"/>
        </w:trPr>
        <w:tc>
          <w:tcPr>
            <w:tcW w:w="0" w:type="auto"/>
            <w:vAlign w:val="center"/>
            <w:hideMark/>
          </w:tcPr>
          <w:p w14:paraId="58D8234C"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Likely</w:t>
            </w:r>
          </w:p>
        </w:tc>
        <w:tc>
          <w:tcPr>
            <w:tcW w:w="0" w:type="auto"/>
            <w:vAlign w:val="center"/>
            <w:hideMark/>
          </w:tcPr>
          <w:p w14:paraId="76CEF99E"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ERP delay</w:t>
            </w:r>
          </w:p>
        </w:tc>
        <w:tc>
          <w:tcPr>
            <w:tcW w:w="0" w:type="auto"/>
            <w:vAlign w:val="center"/>
            <w:hideMark/>
          </w:tcPr>
          <w:p w14:paraId="7D4B0886"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FIRS spec change</w:t>
            </w:r>
          </w:p>
        </w:tc>
        <w:tc>
          <w:tcPr>
            <w:tcW w:w="0" w:type="auto"/>
            <w:vAlign w:val="center"/>
            <w:hideMark/>
          </w:tcPr>
          <w:p w14:paraId="4292ECB3"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Downtime risk</w:t>
            </w:r>
          </w:p>
        </w:tc>
        <w:tc>
          <w:tcPr>
            <w:tcW w:w="0" w:type="auto"/>
            <w:vAlign w:val="center"/>
            <w:hideMark/>
          </w:tcPr>
          <w:p w14:paraId="198F57C9"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w:t>
            </w:r>
          </w:p>
        </w:tc>
      </w:tr>
      <w:tr w:rsidR="00E90DD8" w:rsidRPr="00E90DD8" w14:paraId="571A4727" w14:textId="77777777">
        <w:trPr>
          <w:tblCellSpacing w:w="15" w:type="dxa"/>
        </w:trPr>
        <w:tc>
          <w:tcPr>
            <w:tcW w:w="0" w:type="auto"/>
            <w:vAlign w:val="center"/>
            <w:hideMark/>
          </w:tcPr>
          <w:p w14:paraId="24C57A1C"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Almost Certain</w:t>
            </w:r>
          </w:p>
        </w:tc>
        <w:tc>
          <w:tcPr>
            <w:tcW w:w="0" w:type="auto"/>
            <w:vAlign w:val="center"/>
            <w:hideMark/>
          </w:tcPr>
          <w:p w14:paraId="46EA49B5"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w:t>
            </w:r>
          </w:p>
        </w:tc>
        <w:tc>
          <w:tcPr>
            <w:tcW w:w="0" w:type="auto"/>
            <w:vAlign w:val="center"/>
            <w:hideMark/>
          </w:tcPr>
          <w:p w14:paraId="251A6DD0"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w:t>
            </w:r>
          </w:p>
        </w:tc>
        <w:tc>
          <w:tcPr>
            <w:tcW w:w="0" w:type="auto"/>
            <w:vAlign w:val="center"/>
            <w:hideMark/>
          </w:tcPr>
          <w:p w14:paraId="01F37BDD"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w:t>
            </w:r>
          </w:p>
        </w:tc>
        <w:tc>
          <w:tcPr>
            <w:tcW w:w="0" w:type="auto"/>
            <w:vAlign w:val="center"/>
            <w:hideMark/>
          </w:tcPr>
          <w:p w14:paraId="74E382B5"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Security incident if no certificate monitoring</w:t>
            </w:r>
          </w:p>
        </w:tc>
      </w:tr>
    </w:tbl>
    <w:p w14:paraId="26287537" w14:textId="77777777" w:rsidR="00E90DD8" w:rsidRPr="00E90DD8" w:rsidRDefault="00E90DD8" w:rsidP="00E90DD8">
      <w:p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&lt;diagram: Risk heat map visual showing risks grouped into red, amber, green zones&gt;</w:t>
      </w:r>
    </w:p>
    <w:p w14:paraId="792594D8"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pict w14:anchorId="77DDD710">
          <v:rect id="_x0000_i1392" style="width:0;height:1.5pt" o:hralign="center" o:hrstd="t" o:hr="t" fillcolor="#a0a0a0" stroked="f"/>
        </w:pict>
      </w:r>
    </w:p>
    <w:p w14:paraId="31CC28D1" w14:textId="77777777" w:rsidR="00E90DD8" w:rsidRPr="00E90DD8" w:rsidRDefault="00E90DD8" w:rsidP="00E90DD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90DD8">
        <w:rPr>
          <w:rFonts w:ascii="Times New Roman" w:eastAsia="Times New Roman" w:hAnsi="Times New Roman" w:cs="Times New Roman"/>
          <w:b/>
          <w:bCs/>
          <w:kern w:val="0"/>
          <w:sz w:val="36"/>
          <w:szCs w:val="36"/>
          <w14:ligatures w14:val="none"/>
        </w:rPr>
        <w:t>15.7 Continuous Risk Monitoring</w:t>
      </w:r>
    </w:p>
    <w:p w14:paraId="0046A7A1" w14:textId="77777777" w:rsidR="00E90DD8" w:rsidRPr="00E90DD8" w:rsidRDefault="00E90DD8" w:rsidP="00E90DD8">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Dashboards show live risk indicators: clearance rate drops, abnormal latency, rising rejection codes.</w:t>
      </w:r>
    </w:p>
    <w:p w14:paraId="31998CD4" w14:textId="77777777" w:rsidR="00E90DD8" w:rsidRPr="00E90DD8" w:rsidRDefault="00E90DD8" w:rsidP="00E90DD8">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Daily stand-ups in project phase include risk review.</w:t>
      </w:r>
    </w:p>
    <w:p w14:paraId="6ABC637A" w14:textId="77777777" w:rsidR="00E90DD8" w:rsidRPr="00E90DD8" w:rsidRDefault="00E90DD8" w:rsidP="00E90DD8">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 xml:space="preserve">In steady state, risks </w:t>
      </w:r>
      <w:proofErr w:type="gramStart"/>
      <w:r w:rsidRPr="00E90DD8">
        <w:rPr>
          <w:rFonts w:ascii="Times New Roman" w:eastAsia="Times New Roman" w:hAnsi="Times New Roman" w:cs="Times New Roman"/>
          <w:kern w:val="0"/>
          <w14:ligatures w14:val="none"/>
        </w:rPr>
        <w:t>reviewed</w:t>
      </w:r>
      <w:proofErr w:type="gramEnd"/>
      <w:r w:rsidRPr="00E90DD8">
        <w:rPr>
          <w:rFonts w:ascii="Times New Roman" w:eastAsia="Times New Roman" w:hAnsi="Times New Roman" w:cs="Times New Roman"/>
          <w:kern w:val="0"/>
          <w14:ligatures w14:val="none"/>
        </w:rPr>
        <w:t xml:space="preserve"> quarterly with KPI trends.</w:t>
      </w:r>
    </w:p>
    <w:p w14:paraId="58412BF7" w14:textId="77777777" w:rsidR="00E90DD8" w:rsidRPr="00E90DD8" w:rsidRDefault="00E90DD8" w:rsidP="00E90DD8">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t>Lessons learned feed into continuous improvement backlog.</w:t>
      </w:r>
    </w:p>
    <w:p w14:paraId="57408B1B" w14:textId="77777777" w:rsidR="00E90DD8" w:rsidRPr="00E90DD8" w:rsidRDefault="00E90DD8" w:rsidP="00E90DD8">
      <w:pPr>
        <w:spacing w:after="0"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kern w:val="0"/>
          <w14:ligatures w14:val="none"/>
        </w:rPr>
        <w:pict w14:anchorId="149066B8">
          <v:rect id="_x0000_i1393" style="width:0;height:1.5pt" o:hralign="center" o:hrstd="t" o:hr="t" fillcolor="#a0a0a0" stroked="f"/>
        </w:pict>
      </w:r>
    </w:p>
    <w:p w14:paraId="6225659F" w14:textId="77777777" w:rsidR="00E90DD8" w:rsidRPr="00E90DD8" w:rsidRDefault="00E90DD8" w:rsidP="00E90DD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90DD8">
        <w:rPr>
          <w:rFonts w:ascii="Times New Roman" w:eastAsia="Times New Roman" w:hAnsi="Times New Roman" w:cs="Times New Roman"/>
          <w:b/>
          <w:bCs/>
          <w:kern w:val="0"/>
          <w:sz w:val="36"/>
          <w:szCs w:val="36"/>
          <w14:ligatures w14:val="none"/>
        </w:rPr>
        <w:t>15.8 Why Our Risk Management Wins</w:t>
      </w:r>
    </w:p>
    <w:p w14:paraId="4FB8644B" w14:textId="77777777" w:rsidR="00E90DD8" w:rsidRPr="00E90DD8" w:rsidRDefault="00E90DD8" w:rsidP="00E90DD8">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b/>
          <w:bCs/>
          <w:kern w:val="0"/>
          <w14:ligatures w14:val="none"/>
        </w:rPr>
        <w:t>Proactive, not reactive</w:t>
      </w:r>
      <w:r w:rsidRPr="00E90DD8">
        <w:rPr>
          <w:rFonts w:ascii="Times New Roman" w:eastAsia="Times New Roman" w:hAnsi="Times New Roman" w:cs="Times New Roman"/>
          <w:kern w:val="0"/>
          <w14:ligatures w14:val="none"/>
        </w:rPr>
        <w:t xml:space="preserve"> – risks managed from day zero.</w:t>
      </w:r>
    </w:p>
    <w:p w14:paraId="6FEC81C9" w14:textId="77777777" w:rsidR="00E90DD8" w:rsidRPr="00E90DD8" w:rsidRDefault="00E90DD8" w:rsidP="00E90DD8">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b/>
          <w:bCs/>
          <w:kern w:val="0"/>
          <w14:ligatures w14:val="none"/>
        </w:rPr>
        <w:t>Comprehensive coverage</w:t>
      </w:r>
      <w:r w:rsidRPr="00E90DD8">
        <w:rPr>
          <w:rFonts w:ascii="Times New Roman" w:eastAsia="Times New Roman" w:hAnsi="Times New Roman" w:cs="Times New Roman"/>
          <w:kern w:val="0"/>
          <w14:ligatures w14:val="none"/>
        </w:rPr>
        <w:t xml:space="preserve"> – technical, process, and people risks included.</w:t>
      </w:r>
    </w:p>
    <w:p w14:paraId="5F3BF57A" w14:textId="77777777" w:rsidR="00E90DD8" w:rsidRPr="00E90DD8" w:rsidRDefault="00E90DD8" w:rsidP="00E90DD8">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b/>
          <w:bCs/>
          <w:kern w:val="0"/>
          <w14:ligatures w14:val="none"/>
        </w:rPr>
        <w:t>Playbooks in place</w:t>
      </w:r>
      <w:r w:rsidRPr="00E90DD8">
        <w:rPr>
          <w:rFonts w:ascii="Times New Roman" w:eastAsia="Times New Roman" w:hAnsi="Times New Roman" w:cs="Times New Roman"/>
          <w:kern w:val="0"/>
          <w14:ligatures w14:val="none"/>
        </w:rPr>
        <w:t xml:space="preserve"> – no scrambling during incidents.</w:t>
      </w:r>
    </w:p>
    <w:p w14:paraId="1A453419" w14:textId="77777777" w:rsidR="00E90DD8" w:rsidRPr="00E90DD8" w:rsidRDefault="00E90DD8" w:rsidP="00E90DD8">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E90DD8">
        <w:rPr>
          <w:rFonts w:ascii="Times New Roman" w:eastAsia="Times New Roman" w:hAnsi="Times New Roman" w:cs="Times New Roman"/>
          <w:b/>
          <w:bCs/>
          <w:kern w:val="0"/>
          <w14:ligatures w14:val="none"/>
        </w:rPr>
        <w:t>Board-ready reporting</w:t>
      </w:r>
      <w:r w:rsidRPr="00E90DD8">
        <w:rPr>
          <w:rFonts w:ascii="Times New Roman" w:eastAsia="Times New Roman" w:hAnsi="Times New Roman" w:cs="Times New Roman"/>
          <w:kern w:val="0"/>
          <w14:ligatures w14:val="none"/>
        </w:rPr>
        <w:t xml:space="preserve"> – risk registers, heat maps, and RCA reports suitable for executive and audit committees.</w:t>
      </w:r>
    </w:p>
    <w:p w14:paraId="7B735255" w14:textId="77777777" w:rsidR="006926E4" w:rsidRDefault="006926E4"/>
    <w:p w14:paraId="7C1C8B21" w14:textId="77777777" w:rsidR="002A67AC" w:rsidRDefault="002A67AC">
      <w:pPr>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br w:type="page"/>
      </w:r>
    </w:p>
    <w:p w14:paraId="75BED7DC" w14:textId="0FA65BCD" w:rsidR="00AB046D" w:rsidRPr="00AB046D" w:rsidRDefault="00AB046D" w:rsidP="00AB046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B046D">
        <w:rPr>
          <w:rFonts w:ascii="Times New Roman" w:eastAsia="Times New Roman" w:hAnsi="Times New Roman" w:cs="Times New Roman"/>
          <w:b/>
          <w:bCs/>
          <w:kern w:val="36"/>
          <w:sz w:val="48"/>
          <w:szCs w:val="48"/>
          <w14:ligatures w14:val="none"/>
        </w:rPr>
        <w:lastRenderedPageBreak/>
        <w:t>16. Delivery and Cutover Plan</w:t>
      </w:r>
    </w:p>
    <w:p w14:paraId="356C0470" w14:textId="77777777" w:rsidR="00AB046D" w:rsidRPr="00AB046D" w:rsidRDefault="00AB046D" w:rsidP="00AB046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B046D">
        <w:rPr>
          <w:rFonts w:ascii="Times New Roman" w:eastAsia="Times New Roman" w:hAnsi="Times New Roman" w:cs="Times New Roman"/>
          <w:b/>
          <w:bCs/>
          <w:kern w:val="0"/>
          <w:sz w:val="36"/>
          <w:szCs w:val="36"/>
          <w14:ligatures w14:val="none"/>
        </w:rPr>
        <w:t>16.1 Cutover Philosophy</w:t>
      </w:r>
    </w:p>
    <w:p w14:paraId="0BF31DB9" w14:textId="77777777" w:rsidR="00AB046D" w:rsidRPr="00AB046D" w:rsidRDefault="00AB046D" w:rsidP="00AB046D">
      <w:p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kern w:val="0"/>
          <w14:ligatures w14:val="none"/>
        </w:rPr>
        <w:t xml:space="preserve">Cutover is not a single event — it is a carefully orchestrated sequence of steps designed to move an organization from old processes to new compliance workflows without disruption. </w:t>
      </w:r>
      <w:proofErr w:type="spellStart"/>
      <w:r w:rsidRPr="00AB046D">
        <w:rPr>
          <w:rFonts w:ascii="Times New Roman" w:eastAsia="Times New Roman" w:hAnsi="Times New Roman" w:cs="Times New Roman"/>
          <w:kern w:val="0"/>
          <w14:ligatures w14:val="none"/>
        </w:rPr>
        <w:t>Softrust</w:t>
      </w:r>
      <w:proofErr w:type="spellEnd"/>
      <w:r w:rsidRPr="00AB046D">
        <w:rPr>
          <w:rFonts w:ascii="Times New Roman" w:eastAsia="Times New Roman" w:hAnsi="Times New Roman" w:cs="Times New Roman"/>
          <w:kern w:val="0"/>
          <w14:ligatures w14:val="none"/>
        </w:rPr>
        <w:t xml:space="preserve"> and Bluelight approach cutover with the rigor of a </w:t>
      </w:r>
      <w:r w:rsidRPr="00AB046D">
        <w:rPr>
          <w:rFonts w:ascii="Times New Roman" w:eastAsia="Times New Roman" w:hAnsi="Times New Roman" w:cs="Times New Roman"/>
          <w:b/>
          <w:bCs/>
          <w:kern w:val="0"/>
          <w14:ligatures w14:val="none"/>
        </w:rPr>
        <w:t>mission control operation</w:t>
      </w:r>
      <w:r w:rsidRPr="00AB046D">
        <w:rPr>
          <w:rFonts w:ascii="Times New Roman" w:eastAsia="Times New Roman" w:hAnsi="Times New Roman" w:cs="Times New Roman"/>
          <w:kern w:val="0"/>
          <w14:ligatures w14:val="none"/>
        </w:rPr>
        <w:t>: rehearsed, monitored, reversible, and supported in real time.</w:t>
      </w:r>
    </w:p>
    <w:p w14:paraId="08C7FE4E" w14:textId="77777777" w:rsidR="00AB046D" w:rsidRPr="00AB046D" w:rsidRDefault="00AB046D" w:rsidP="00AB046D">
      <w:p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kern w:val="0"/>
          <w14:ligatures w14:val="none"/>
        </w:rPr>
        <w:t>&lt;diagram: Cutover timeline — Pre-cutover readiness → Dry-run → Go-live window → Validation → Hypercare&gt;</w:t>
      </w:r>
    </w:p>
    <w:p w14:paraId="7B739D5F" w14:textId="77777777" w:rsidR="00AB046D" w:rsidRPr="00AB046D" w:rsidRDefault="00AB046D" w:rsidP="00AB046D">
      <w:pPr>
        <w:spacing w:after="0"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kern w:val="0"/>
          <w14:ligatures w14:val="none"/>
        </w:rPr>
        <w:pict w14:anchorId="736C923E">
          <v:rect id="_x0000_i1401" style="width:0;height:1.5pt" o:hralign="center" o:hrstd="t" o:hr="t" fillcolor="#a0a0a0" stroked="f"/>
        </w:pict>
      </w:r>
    </w:p>
    <w:p w14:paraId="1D6937B4" w14:textId="77777777" w:rsidR="00AB046D" w:rsidRPr="00AB046D" w:rsidRDefault="00AB046D" w:rsidP="00AB046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B046D">
        <w:rPr>
          <w:rFonts w:ascii="Times New Roman" w:eastAsia="Times New Roman" w:hAnsi="Times New Roman" w:cs="Times New Roman"/>
          <w:b/>
          <w:bCs/>
          <w:kern w:val="0"/>
          <w:sz w:val="36"/>
          <w:szCs w:val="36"/>
          <w14:ligatures w14:val="none"/>
        </w:rPr>
        <w:t>16.2 Pre-Cutover Readiness</w:t>
      </w:r>
    </w:p>
    <w:p w14:paraId="688AC756" w14:textId="77777777" w:rsidR="00AB046D" w:rsidRPr="00AB046D" w:rsidRDefault="00AB046D" w:rsidP="00AB046D">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Cutover Runbook</w:t>
      </w:r>
      <w:r w:rsidRPr="00AB046D">
        <w:rPr>
          <w:rFonts w:ascii="Times New Roman" w:eastAsia="Times New Roman" w:hAnsi="Times New Roman" w:cs="Times New Roman"/>
          <w:kern w:val="0"/>
          <w14:ligatures w14:val="none"/>
        </w:rPr>
        <w:t xml:space="preserve"> prepared with task-by-task activities, owners, and timings.</w:t>
      </w:r>
    </w:p>
    <w:p w14:paraId="2F0E0B01" w14:textId="77777777" w:rsidR="00AB046D" w:rsidRPr="00AB046D" w:rsidRDefault="00AB046D" w:rsidP="00AB046D">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Dry-Run Rehearsal</w:t>
      </w:r>
      <w:r w:rsidRPr="00AB046D">
        <w:rPr>
          <w:rFonts w:ascii="Times New Roman" w:eastAsia="Times New Roman" w:hAnsi="Times New Roman" w:cs="Times New Roman"/>
          <w:kern w:val="0"/>
          <w14:ligatures w14:val="none"/>
        </w:rPr>
        <w:t xml:space="preserve"> conducted in UAT, simulating real invoice flow and clearance.</w:t>
      </w:r>
    </w:p>
    <w:p w14:paraId="48C8FA42" w14:textId="77777777" w:rsidR="00AB046D" w:rsidRPr="00AB046D" w:rsidRDefault="00AB046D" w:rsidP="00AB046D">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Rollback Plan</w:t>
      </w:r>
      <w:r w:rsidRPr="00AB046D">
        <w:rPr>
          <w:rFonts w:ascii="Times New Roman" w:eastAsia="Times New Roman" w:hAnsi="Times New Roman" w:cs="Times New Roman"/>
          <w:kern w:val="0"/>
          <w14:ligatures w14:val="none"/>
        </w:rPr>
        <w:t xml:space="preserve"> defined and tested — ERP can continue using existing invoice processes if a critical issue arises.</w:t>
      </w:r>
    </w:p>
    <w:p w14:paraId="61358819" w14:textId="77777777" w:rsidR="00AB046D" w:rsidRPr="00AB046D" w:rsidRDefault="00AB046D" w:rsidP="00AB046D">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Approval Gate</w:t>
      </w:r>
      <w:r w:rsidRPr="00AB046D">
        <w:rPr>
          <w:rFonts w:ascii="Times New Roman" w:eastAsia="Times New Roman" w:hAnsi="Times New Roman" w:cs="Times New Roman"/>
          <w:kern w:val="0"/>
          <w14:ligatures w14:val="none"/>
        </w:rPr>
        <w:t>: Steering Committee reviews readiness checklist and authorizes go-live.</w:t>
      </w:r>
    </w:p>
    <w:p w14:paraId="5DB303EB" w14:textId="77777777" w:rsidR="00AB046D" w:rsidRPr="00AB046D" w:rsidRDefault="00AB046D" w:rsidP="00AB046D">
      <w:pPr>
        <w:spacing w:after="0"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kern w:val="0"/>
          <w14:ligatures w14:val="none"/>
        </w:rPr>
        <w:pict w14:anchorId="2733387B">
          <v:rect id="_x0000_i1402" style="width:0;height:1.5pt" o:hralign="center" o:hrstd="t" o:hr="t" fillcolor="#a0a0a0" stroked="f"/>
        </w:pict>
      </w:r>
    </w:p>
    <w:p w14:paraId="37AA2A3C" w14:textId="77777777" w:rsidR="00AB046D" w:rsidRPr="00AB046D" w:rsidRDefault="00AB046D" w:rsidP="00AB046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B046D">
        <w:rPr>
          <w:rFonts w:ascii="Times New Roman" w:eastAsia="Times New Roman" w:hAnsi="Times New Roman" w:cs="Times New Roman"/>
          <w:b/>
          <w:bCs/>
          <w:kern w:val="0"/>
          <w:sz w:val="36"/>
          <w:szCs w:val="36"/>
          <w14:ligatures w14:val="none"/>
        </w:rPr>
        <w:t>16.3 Cutover Execution Steps</w:t>
      </w:r>
    </w:p>
    <w:p w14:paraId="16230DCD" w14:textId="77777777" w:rsidR="00AB046D" w:rsidRPr="00AB046D" w:rsidRDefault="00AB046D" w:rsidP="00AB046D">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Freeze Window</w:t>
      </w:r>
      <w:r w:rsidRPr="00AB046D">
        <w:rPr>
          <w:rFonts w:ascii="Times New Roman" w:eastAsia="Times New Roman" w:hAnsi="Times New Roman" w:cs="Times New Roman"/>
          <w:kern w:val="0"/>
          <w14:ligatures w14:val="none"/>
        </w:rPr>
        <w:t xml:space="preserve"> – ERP integration changes frozen 48 hours before go-live.</w:t>
      </w:r>
    </w:p>
    <w:p w14:paraId="59D52852" w14:textId="77777777" w:rsidR="00AB046D" w:rsidRPr="00AB046D" w:rsidRDefault="00AB046D" w:rsidP="00AB046D">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Final Data Validation</w:t>
      </w:r>
      <w:r w:rsidRPr="00AB046D">
        <w:rPr>
          <w:rFonts w:ascii="Times New Roman" w:eastAsia="Times New Roman" w:hAnsi="Times New Roman" w:cs="Times New Roman"/>
          <w:kern w:val="0"/>
          <w14:ligatures w14:val="none"/>
        </w:rPr>
        <w:t xml:space="preserve"> – confirm master data (TINs, HS codes, tax codes) loaded and reconciled.</w:t>
      </w:r>
    </w:p>
    <w:p w14:paraId="6178AA21" w14:textId="77777777" w:rsidR="00AB046D" w:rsidRPr="00AB046D" w:rsidRDefault="00AB046D" w:rsidP="00AB046D">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Switch Integration</w:t>
      </w:r>
      <w:r w:rsidRPr="00AB046D">
        <w:rPr>
          <w:rFonts w:ascii="Times New Roman" w:eastAsia="Times New Roman" w:hAnsi="Times New Roman" w:cs="Times New Roman"/>
          <w:kern w:val="0"/>
          <w14:ligatures w14:val="none"/>
        </w:rPr>
        <w:t xml:space="preserve"> – reroute ERP outputs to </w:t>
      </w:r>
      <w:proofErr w:type="spellStart"/>
      <w:r w:rsidRPr="00AB046D">
        <w:rPr>
          <w:rFonts w:ascii="Times New Roman" w:eastAsia="Times New Roman" w:hAnsi="Times New Roman" w:cs="Times New Roman"/>
          <w:kern w:val="0"/>
          <w14:ligatures w14:val="none"/>
        </w:rPr>
        <w:t>SmartAPI</w:t>
      </w:r>
      <w:proofErr w:type="spellEnd"/>
      <w:r w:rsidRPr="00AB046D">
        <w:rPr>
          <w:rFonts w:ascii="Times New Roman" w:eastAsia="Times New Roman" w:hAnsi="Times New Roman" w:cs="Times New Roman"/>
          <w:kern w:val="0"/>
          <w14:ligatures w14:val="none"/>
        </w:rPr>
        <w:t xml:space="preserve"> production tenant.</w:t>
      </w:r>
    </w:p>
    <w:p w14:paraId="6D2393BF" w14:textId="77777777" w:rsidR="00AB046D" w:rsidRPr="00AB046D" w:rsidRDefault="00AB046D" w:rsidP="00AB046D">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Pilot Batch</w:t>
      </w:r>
      <w:r w:rsidRPr="00AB046D">
        <w:rPr>
          <w:rFonts w:ascii="Times New Roman" w:eastAsia="Times New Roman" w:hAnsi="Times New Roman" w:cs="Times New Roman"/>
          <w:kern w:val="0"/>
          <w14:ligatures w14:val="none"/>
        </w:rPr>
        <w:t xml:space="preserve"> – submit first set of live invoices (typically 50–100), validate clearance with FIRS.</w:t>
      </w:r>
    </w:p>
    <w:p w14:paraId="08E7E579" w14:textId="77777777" w:rsidR="00AB046D" w:rsidRPr="00AB046D" w:rsidRDefault="00AB046D" w:rsidP="00AB046D">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Validation</w:t>
      </w:r>
      <w:r w:rsidRPr="00AB046D">
        <w:rPr>
          <w:rFonts w:ascii="Times New Roman" w:eastAsia="Times New Roman" w:hAnsi="Times New Roman" w:cs="Times New Roman"/>
          <w:kern w:val="0"/>
          <w14:ligatures w14:val="none"/>
        </w:rPr>
        <w:t xml:space="preserve"> – confirm IRNs and QRs received, archive entries </w:t>
      </w:r>
      <w:proofErr w:type="gramStart"/>
      <w:r w:rsidRPr="00AB046D">
        <w:rPr>
          <w:rFonts w:ascii="Times New Roman" w:eastAsia="Times New Roman" w:hAnsi="Times New Roman" w:cs="Times New Roman"/>
          <w:kern w:val="0"/>
          <w14:ligatures w14:val="none"/>
        </w:rPr>
        <w:t>created,</w:t>
      </w:r>
      <w:proofErr w:type="gramEnd"/>
      <w:r w:rsidRPr="00AB046D">
        <w:rPr>
          <w:rFonts w:ascii="Times New Roman" w:eastAsia="Times New Roman" w:hAnsi="Times New Roman" w:cs="Times New Roman"/>
          <w:kern w:val="0"/>
          <w14:ligatures w14:val="none"/>
        </w:rPr>
        <w:t xml:space="preserve"> Finance reconciliation matches.</w:t>
      </w:r>
    </w:p>
    <w:p w14:paraId="435B19C4" w14:textId="77777777" w:rsidR="00AB046D" w:rsidRPr="00AB046D" w:rsidRDefault="00AB046D" w:rsidP="00AB046D">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Scale-Up</w:t>
      </w:r>
      <w:r w:rsidRPr="00AB046D">
        <w:rPr>
          <w:rFonts w:ascii="Times New Roman" w:eastAsia="Times New Roman" w:hAnsi="Times New Roman" w:cs="Times New Roman"/>
          <w:kern w:val="0"/>
          <w14:ligatures w14:val="none"/>
        </w:rPr>
        <w:t xml:space="preserve"> – expand to full invoice volume.</w:t>
      </w:r>
    </w:p>
    <w:p w14:paraId="18F840A2" w14:textId="77777777" w:rsidR="00AB046D" w:rsidRPr="00AB046D" w:rsidRDefault="00AB046D" w:rsidP="00AB046D">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Monitoring</w:t>
      </w:r>
      <w:r w:rsidRPr="00AB046D">
        <w:rPr>
          <w:rFonts w:ascii="Times New Roman" w:eastAsia="Times New Roman" w:hAnsi="Times New Roman" w:cs="Times New Roman"/>
          <w:kern w:val="0"/>
          <w14:ligatures w14:val="none"/>
        </w:rPr>
        <w:t xml:space="preserve"> – real-time dashboards, IT, and Finance on standby during first 48 hours.</w:t>
      </w:r>
    </w:p>
    <w:p w14:paraId="06D444D2" w14:textId="77777777" w:rsidR="00AB046D" w:rsidRPr="00AB046D" w:rsidRDefault="00AB046D" w:rsidP="00AB046D">
      <w:pPr>
        <w:spacing w:after="0"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kern w:val="0"/>
          <w14:ligatures w14:val="none"/>
        </w:rPr>
        <w:pict w14:anchorId="730A8625">
          <v:rect id="_x0000_i1403" style="width:0;height:1.5pt" o:hralign="center" o:hrstd="t" o:hr="t" fillcolor="#a0a0a0" stroked="f"/>
        </w:pict>
      </w:r>
    </w:p>
    <w:p w14:paraId="1860E816" w14:textId="77777777" w:rsidR="00AB046D" w:rsidRPr="00AB046D" w:rsidRDefault="00AB046D" w:rsidP="00AB046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B046D">
        <w:rPr>
          <w:rFonts w:ascii="Times New Roman" w:eastAsia="Times New Roman" w:hAnsi="Times New Roman" w:cs="Times New Roman"/>
          <w:b/>
          <w:bCs/>
          <w:kern w:val="0"/>
          <w:sz w:val="36"/>
          <w:szCs w:val="36"/>
          <w14:ligatures w14:val="none"/>
        </w:rPr>
        <w:t>16.4 Hypercare Support</w:t>
      </w:r>
    </w:p>
    <w:p w14:paraId="58B44585" w14:textId="77777777" w:rsidR="00AB046D" w:rsidRPr="00AB046D" w:rsidRDefault="00AB046D" w:rsidP="00AB046D">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Duration</w:t>
      </w:r>
      <w:r w:rsidRPr="00AB046D">
        <w:rPr>
          <w:rFonts w:ascii="Times New Roman" w:eastAsia="Times New Roman" w:hAnsi="Times New Roman" w:cs="Times New Roman"/>
          <w:kern w:val="0"/>
          <w14:ligatures w14:val="none"/>
        </w:rPr>
        <w:t>: two weeks post go-live (extendable by client request).</w:t>
      </w:r>
    </w:p>
    <w:p w14:paraId="16DBDBA2" w14:textId="77777777" w:rsidR="00AB046D" w:rsidRPr="00AB046D" w:rsidRDefault="00AB046D" w:rsidP="00AB046D">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lastRenderedPageBreak/>
        <w:t>Coverage</w:t>
      </w:r>
      <w:r w:rsidRPr="00AB046D">
        <w:rPr>
          <w:rFonts w:ascii="Times New Roman" w:eastAsia="Times New Roman" w:hAnsi="Times New Roman" w:cs="Times New Roman"/>
          <w:kern w:val="0"/>
          <w14:ligatures w14:val="none"/>
        </w:rPr>
        <w:t>: 24x7 incident response, daily checkpoint calls with Finance, IT, and Compliance.</w:t>
      </w:r>
    </w:p>
    <w:p w14:paraId="0B8580F0" w14:textId="77777777" w:rsidR="00AB046D" w:rsidRPr="00AB046D" w:rsidRDefault="00AB046D" w:rsidP="00AB046D">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Focus Areas</w:t>
      </w:r>
      <w:r w:rsidRPr="00AB046D">
        <w:rPr>
          <w:rFonts w:ascii="Times New Roman" w:eastAsia="Times New Roman" w:hAnsi="Times New Roman" w:cs="Times New Roman"/>
          <w:kern w:val="0"/>
          <w14:ligatures w14:val="none"/>
        </w:rPr>
        <w:t>: clearance rate monitoring, rejection handling, reconciliation, and system performance.</w:t>
      </w:r>
    </w:p>
    <w:p w14:paraId="1BB03BAD" w14:textId="77777777" w:rsidR="00AB046D" w:rsidRPr="00AB046D" w:rsidRDefault="00AB046D" w:rsidP="00AB046D">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Exit Criteria</w:t>
      </w:r>
      <w:r w:rsidRPr="00AB046D">
        <w:rPr>
          <w:rFonts w:ascii="Times New Roman" w:eastAsia="Times New Roman" w:hAnsi="Times New Roman" w:cs="Times New Roman"/>
          <w:kern w:val="0"/>
          <w14:ligatures w14:val="none"/>
        </w:rPr>
        <w:t>: three consecutive business days of stable operations (clearance rates &gt; 99%, no Sev-1 incidents).</w:t>
      </w:r>
    </w:p>
    <w:p w14:paraId="52EE1012" w14:textId="77777777" w:rsidR="00AB046D" w:rsidRPr="00AB046D" w:rsidRDefault="00AB046D" w:rsidP="00AB046D">
      <w:pPr>
        <w:spacing w:after="0"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kern w:val="0"/>
          <w14:ligatures w14:val="none"/>
        </w:rPr>
        <w:pict w14:anchorId="75C933DF">
          <v:rect id="_x0000_i1404" style="width:0;height:1.5pt" o:hralign="center" o:hrstd="t" o:hr="t" fillcolor="#a0a0a0" stroked="f"/>
        </w:pict>
      </w:r>
    </w:p>
    <w:p w14:paraId="11EB7389" w14:textId="77777777" w:rsidR="00AB046D" w:rsidRPr="00AB046D" w:rsidRDefault="00AB046D" w:rsidP="00AB046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B046D">
        <w:rPr>
          <w:rFonts w:ascii="Times New Roman" w:eastAsia="Times New Roman" w:hAnsi="Times New Roman" w:cs="Times New Roman"/>
          <w:b/>
          <w:bCs/>
          <w:kern w:val="0"/>
          <w:sz w:val="36"/>
          <w:szCs w:val="36"/>
          <w14:ligatures w14:val="none"/>
        </w:rPr>
        <w:t>16.5 Rollback Plan</w:t>
      </w:r>
    </w:p>
    <w:p w14:paraId="10BBFEF4" w14:textId="77777777" w:rsidR="00AB046D" w:rsidRPr="00AB046D" w:rsidRDefault="00AB046D" w:rsidP="00AB046D">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Trigger Points</w:t>
      </w:r>
      <w:r w:rsidRPr="00AB046D">
        <w:rPr>
          <w:rFonts w:ascii="Times New Roman" w:eastAsia="Times New Roman" w:hAnsi="Times New Roman" w:cs="Times New Roman"/>
          <w:kern w:val="0"/>
          <w14:ligatures w14:val="none"/>
        </w:rPr>
        <w:t>: clearance rates drop below threshold, critical ERP disruption, FIRS outage lasting &gt; 12 hours.</w:t>
      </w:r>
    </w:p>
    <w:p w14:paraId="17308240" w14:textId="77777777" w:rsidR="00AB046D" w:rsidRPr="00AB046D" w:rsidRDefault="00AB046D" w:rsidP="00AB046D">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Rollback Actions</w:t>
      </w:r>
      <w:r w:rsidRPr="00AB046D">
        <w:rPr>
          <w:rFonts w:ascii="Times New Roman" w:eastAsia="Times New Roman" w:hAnsi="Times New Roman" w:cs="Times New Roman"/>
          <w:kern w:val="0"/>
          <w14:ligatures w14:val="none"/>
        </w:rPr>
        <w:t>:</w:t>
      </w:r>
    </w:p>
    <w:p w14:paraId="3B01A026" w14:textId="77777777" w:rsidR="00AB046D" w:rsidRPr="00AB046D" w:rsidRDefault="00AB046D" w:rsidP="00AB046D">
      <w:pPr>
        <w:numPr>
          <w:ilvl w:val="1"/>
          <w:numId w:val="154"/>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kern w:val="0"/>
          <w14:ligatures w14:val="none"/>
        </w:rPr>
        <w:t>ERP outputs redirected to legacy invoice processes.</w:t>
      </w:r>
    </w:p>
    <w:p w14:paraId="4869B5E9" w14:textId="77777777" w:rsidR="00AB046D" w:rsidRPr="00AB046D" w:rsidRDefault="00AB046D" w:rsidP="00AB046D">
      <w:pPr>
        <w:numPr>
          <w:ilvl w:val="1"/>
          <w:numId w:val="15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B046D">
        <w:rPr>
          <w:rFonts w:ascii="Times New Roman" w:eastAsia="Times New Roman" w:hAnsi="Times New Roman" w:cs="Times New Roman"/>
          <w:kern w:val="0"/>
          <w14:ligatures w14:val="none"/>
        </w:rPr>
        <w:t>SmartAPI</w:t>
      </w:r>
      <w:proofErr w:type="spellEnd"/>
      <w:r w:rsidRPr="00AB046D">
        <w:rPr>
          <w:rFonts w:ascii="Times New Roman" w:eastAsia="Times New Roman" w:hAnsi="Times New Roman" w:cs="Times New Roman"/>
          <w:kern w:val="0"/>
          <w14:ligatures w14:val="none"/>
        </w:rPr>
        <w:t xml:space="preserve"> queues paused (no data loss).</w:t>
      </w:r>
    </w:p>
    <w:p w14:paraId="1A7478E6" w14:textId="77777777" w:rsidR="00AB046D" w:rsidRPr="00AB046D" w:rsidRDefault="00AB046D" w:rsidP="00AB046D">
      <w:pPr>
        <w:numPr>
          <w:ilvl w:val="1"/>
          <w:numId w:val="154"/>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kern w:val="0"/>
          <w14:ligatures w14:val="none"/>
        </w:rPr>
        <w:t xml:space="preserve">Pending invoices replayed once issues </w:t>
      </w:r>
      <w:proofErr w:type="gramStart"/>
      <w:r w:rsidRPr="00AB046D">
        <w:rPr>
          <w:rFonts w:ascii="Times New Roman" w:eastAsia="Times New Roman" w:hAnsi="Times New Roman" w:cs="Times New Roman"/>
          <w:kern w:val="0"/>
          <w14:ligatures w14:val="none"/>
        </w:rPr>
        <w:t>resolved</w:t>
      </w:r>
      <w:proofErr w:type="gramEnd"/>
      <w:r w:rsidRPr="00AB046D">
        <w:rPr>
          <w:rFonts w:ascii="Times New Roman" w:eastAsia="Times New Roman" w:hAnsi="Times New Roman" w:cs="Times New Roman"/>
          <w:kern w:val="0"/>
          <w14:ligatures w14:val="none"/>
        </w:rPr>
        <w:t>.</w:t>
      </w:r>
    </w:p>
    <w:p w14:paraId="014ECD73" w14:textId="77777777" w:rsidR="00AB046D" w:rsidRPr="00AB046D" w:rsidRDefault="00AB046D" w:rsidP="00AB046D">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Communication</w:t>
      </w:r>
      <w:r w:rsidRPr="00AB046D">
        <w:rPr>
          <w:rFonts w:ascii="Times New Roman" w:eastAsia="Times New Roman" w:hAnsi="Times New Roman" w:cs="Times New Roman"/>
          <w:kern w:val="0"/>
          <w14:ligatures w14:val="none"/>
        </w:rPr>
        <w:t>: incident declared, Steering Committee notified, Finance advised to continue with fallback until resumption.</w:t>
      </w:r>
    </w:p>
    <w:p w14:paraId="472C699A" w14:textId="77777777" w:rsidR="00AB046D" w:rsidRPr="00AB046D" w:rsidRDefault="00AB046D" w:rsidP="00AB046D">
      <w:pPr>
        <w:spacing w:after="0"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kern w:val="0"/>
          <w14:ligatures w14:val="none"/>
        </w:rPr>
        <w:pict w14:anchorId="42D7EAB9">
          <v:rect id="_x0000_i1405" style="width:0;height:1.5pt" o:hralign="center" o:hrstd="t" o:hr="t" fillcolor="#a0a0a0" stroked="f"/>
        </w:pict>
      </w:r>
    </w:p>
    <w:p w14:paraId="0DDC14F6" w14:textId="77777777" w:rsidR="00AB046D" w:rsidRPr="00AB046D" w:rsidRDefault="00AB046D" w:rsidP="00AB046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B046D">
        <w:rPr>
          <w:rFonts w:ascii="Times New Roman" w:eastAsia="Times New Roman" w:hAnsi="Times New Roman" w:cs="Times New Roman"/>
          <w:b/>
          <w:bCs/>
          <w:kern w:val="0"/>
          <w:sz w:val="36"/>
          <w:szCs w:val="36"/>
          <w14:ligatures w14:val="none"/>
        </w:rPr>
        <w:t>16.6 Transition to Steady State</w:t>
      </w:r>
    </w:p>
    <w:p w14:paraId="4F1CE268" w14:textId="77777777" w:rsidR="00AB046D" w:rsidRPr="00AB046D" w:rsidRDefault="00AB046D" w:rsidP="00AB046D">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Knowledge Transfer</w:t>
      </w:r>
      <w:r w:rsidRPr="00AB046D">
        <w:rPr>
          <w:rFonts w:ascii="Times New Roman" w:eastAsia="Times New Roman" w:hAnsi="Times New Roman" w:cs="Times New Roman"/>
          <w:kern w:val="0"/>
          <w14:ligatures w14:val="none"/>
        </w:rPr>
        <w:t>: runbooks, playbooks, and dashboards handed over to client IT and Finance.</w:t>
      </w:r>
    </w:p>
    <w:p w14:paraId="22267CBC" w14:textId="77777777" w:rsidR="00AB046D" w:rsidRPr="00AB046D" w:rsidRDefault="00AB046D" w:rsidP="00AB046D">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Governance Setup</w:t>
      </w:r>
      <w:r w:rsidRPr="00AB046D">
        <w:rPr>
          <w:rFonts w:ascii="Times New Roman" w:eastAsia="Times New Roman" w:hAnsi="Times New Roman" w:cs="Times New Roman"/>
          <w:kern w:val="0"/>
          <w14:ligatures w14:val="none"/>
        </w:rPr>
        <w:t>: quarterly service review cadence initiated.</w:t>
      </w:r>
    </w:p>
    <w:p w14:paraId="398C00AE" w14:textId="77777777" w:rsidR="00AB046D" w:rsidRPr="00AB046D" w:rsidRDefault="00AB046D" w:rsidP="00AB046D">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Continuous Improvement</w:t>
      </w:r>
      <w:r w:rsidRPr="00AB046D">
        <w:rPr>
          <w:rFonts w:ascii="Times New Roman" w:eastAsia="Times New Roman" w:hAnsi="Times New Roman" w:cs="Times New Roman"/>
          <w:kern w:val="0"/>
          <w14:ligatures w14:val="none"/>
        </w:rPr>
        <w:t xml:space="preserve">: improvement backlog from </w:t>
      </w:r>
      <w:proofErr w:type="spellStart"/>
      <w:r w:rsidRPr="00AB046D">
        <w:rPr>
          <w:rFonts w:ascii="Times New Roman" w:eastAsia="Times New Roman" w:hAnsi="Times New Roman" w:cs="Times New Roman"/>
          <w:kern w:val="0"/>
          <w14:ligatures w14:val="none"/>
        </w:rPr>
        <w:t>hypercare</w:t>
      </w:r>
      <w:proofErr w:type="spellEnd"/>
      <w:r w:rsidRPr="00AB046D">
        <w:rPr>
          <w:rFonts w:ascii="Times New Roman" w:eastAsia="Times New Roman" w:hAnsi="Times New Roman" w:cs="Times New Roman"/>
          <w:kern w:val="0"/>
          <w14:ligatures w14:val="none"/>
        </w:rPr>
        <w:t xml:space="preserve"> fed into roadmap.</w:t>
      </w:r>
    </w:p>
    <w:p w14:paraId="4B02D885" w14:textId="77777777" w:rsidR="00AB046D" w:rsidRPr="00AB046D" w:rsidRDefault="00AB046D" w:rsidP="00AB046D">
      <w:pPr>
        <w:spacing w:after="0"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kern w:val="0"/>
          <w14:ligatures w14:val="none"/>
        </w:rPr>
        <w:pict w14:anchorId="705486A8">
          <v:rect id="_x0000_i1406" style="width:0;height:1.5pt" o:hralign="center" o:hrstd="t" o:hr="t" fillcolor="#a0a0a0" stroked="f"/>
        </w:pict>
      </w:r>
    </w:p>
    <w:p w14:paraId="473940D4" w14:textId="77777777" w:rsidR="00AB046D" w:rsidRPr="00AB046D" w:rsidRDefault="00AB046D" w:rsidP="00AB046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B046D">
        <w:rPr>
          <w:rFonts w:ascii="Times New Roman" w:eastAsia="Times New Roman" w:hAnsi="Times New Roman" w:cs="Times New Roman"/>
          <w:b/>
          <w:bCs/>
          <w:kern w:val="0"/>
          <w:sz w:val="36"/>
          <w:szCs w:val="36"/>
          <w14:ligatures w14:val="none"/>
        </w:rPr>
        <w:t>16.7 Benefits of Our Approach</w:t>
      </w:r>
    </w:p>
    <w:p w14:paraId="7A78EF09" w14:textId="77777777" w:rsidR="00AB046D" w:rsidRPr="00AB046D" w:rsidRDefault="00AB046D" w:rsidP="00AB046D">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No Surprises</w:t>
      </w:r>
      <w:r w:rsidRPr="00AB046D">
        <w:rPr>
          <w:rFonts w:ascii="Times New Roman" w:eastAsia="Times New Roman" w:hAnsi="Times New Roman" w:cs="Times New Roman"/>
          <w:kern w:val="0"/>
          <w14:ligatures w14:val="none"/>
        </w:rPr>
        <w:t xml:space="preserve"> – rehearsals eliminate uncertainty.</w:t>
      </w:r>
    </w:p>
    <w:p w14:paraId="0C772D4D" w14:textId="77777777" w:rsidR="00AB046D" w:rsidRPr="00AB046D" w:rsidRDefault="00AB046D" w:rsidP="00AB046D">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No Downtime</w:t>
      </w:r>
      <w:r w:rsidRPr="00AB046D">
        <w:rPr>
          <w:rFonts w:ascii="Times New Roman" w:eastAsia="Times New Roman" w:hAnsi="Times New Roman" w:cs="Times New Roman"/>
          <w:kern w:val="0"/>
          <w14:ligatures w14:val="none"/>
        </w:rPr>
        <w:t xml:space="preserve"> – rollback safety net protects Finance operations.</w:t>
      </w:r>
    </w:p>
    <w:p w14:paraId="53118E5B" w14:textId="77777777" w:rsidR="00AB046D" w:rsidRPr="00AB046D" w:rsidRDefault="00AB046D" w:rsidP="00AB046D">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No Invoice Loss</w:t>
      </w:r>
      <w:r w:rsidRPr="00AB046D">
        <w:rPr>
          <w:rFonts w:ascii="Times New Roman" w:eastAsia="Times New Roman" w:hAnsi="Times New Roman" w:cs="Times New Roman"/>
          <w:kern w:val="0"/>
          <w14:ligatures w14:val="none"/>
        </w:rPr>
        <w:t xml:space="preserve"> – </w:t>
      </w:r>
      <w:proofErr w:type="spellStart"/>
      <w:r w:rsidRPr="00AB046D">
        <w:rPr>
          <w:rFonts w:ascii="Times New Roman" w:eastAsia="Times New Roman" w:hAnsi="Times New Roman" w:cs="Times New Roman"/>
          <w:kern w:val="0"/>
          <w14:ligatures w14:val="none"/>
        </w:rPr>
        <w:t>SmartAPI</w:t>
      </w:r>
      <w:proofErr w:type="spellEnd"/>
      <w:r w:rsidRPr="00AB046D">
        <w:rPr>
          <w:rFonts w:ascii="Times New Roman" w:eastAsia="Times New Roman" w:hAnsi="Times New Roman" w:cs="Times New Roman"/>
          <w:kern w:val="0"/>
          <w14:ligatures w14:val="none"/>
        </w:rPr>
        <w:t xml:space="preserve"> queues guarantee delivery once FIRS resumes.</w:t>
      </w:r>
    </w:p>
    <w:p w14:paraId="638F196A" w14:textId="77777777" w:rsidR="00AB046D" w:rsidRPr="00AB046D" w:rsidRDefault="00AB046D" w:rsidP="00AB046D">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AB046D">
        <w:rPr>
          <w:rFonts w:ascii="Times New Roman" w:eastAsia="Times New Roman" w:hAnsi="Times New Roman" w:cs="Times New Roman"/>
          <w:b/>
          <w:bCs/>
          <w:kern w:val="0"/>
          <w14:ligatures w14:val="none"/>
        </w:rPr>
        <w:t>Confidence</w:t>
      </w:r>
      <w:r w:rsidRPr="00AB046D">
        <w:rPr>
          <w:rFonts w:ascii="Times New Roman" w:eastAsia="Times New Roman" w:hAnsi="Times New Roman" w:cs="Times New Roman"/>
          <w:kern w:val="0"/>
          <w14:ligatures w14:val="none"/>
        </w:rPr>
        <w:t xml:space="preserve"> – CFOs and CIOs can sign off knowing every risk has been mitigated.</w:t>
      </w:r>
    </w:p>
    <w:p w14:paraId="6D612854" w14:textId="77777777" w:rsidR="00E90DD8" w:rsidRDefault="00E90DD8"/>
    <w:p w14:paraId="498CD77C" w14:textId="77777777" w:rsidR="00FA519D" w:rsidRDefault="00FA519D">
      <w:pPr>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br w:type="page"/>
      </w:r>
    </w:p>
    <w:p w14:paraId="322CEB1B" w14:textId="3A1EC588" w:rsidR="006C34A9" w:rsidRPr="006C34A9" w:rsidRDefault="006C34A9" w:rsidP="006C34A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C34A9">
        <w:rPr>
          <w:rFonts w:ascii="Times New Roman" w:eastAsia="Times New Roman" w:hAnsi="Times New Roman" w:cs="Times New Roman"/>
          <w:b/>
          <w:bCs/>
          <w:kern w:val="36"/>
          <w:sz w:val="48"/>
          <w:szCs w:val="48"/>
          <w14:ligatures w14:val="none"/>
        </w:rPr>
        <w:lastRenderedPageBreak/>
        <w:t>17. Operations Runbook</w:t>
      </w:r>
    </w:p>
    <w:p w14:paraId="00442FBF" w14:textId="77777777" w:rsidR="006C34A9" w:rsidRPr="006C34A9" w:rsidRDefault="006C34A9" w:rsidP="006C34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34A9">
        <w:rPr>
          <w:rFonts w:ascii="Times New Roman" w:eastAsia="Times New Roman" w:hAnsi="Times New Roman" w:cs="Times New Roman"/>
          <w:b/>
          <w:bCs/>
          <w:kern w:val="0"/>
          <w:sz w:val="36"/>
          <w:szCs w:val="36"/>
          <w14:ligatures w14:val="none"/>
        </w:rPr>
        <w:t>17.1 Purpose of the Runbook</w:t>
      </w:r>
    </w:p>
    <w:p w14:paraId="52E86A0F" w14:textId="77777777" w:rsidR="006C34A9" w:rsidRPr="006C34A9" w:rsidRDefault="006C34A9" w:rsidP="006C34A9">
      <w:p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 xml:space="preserve">The Operations Runbook provides the </w:t>
      </w:r>
      <w:r w:rsidRPr="006C34A9">
        <w:rPr>
          <w:rFonts w:ascii="Times New Roman" w:eastAsia="Times New Roman" w:hAnsi="Times New Roman" w:cs="Times New Roman"/>
          <w:b/>
          <w:bCs/>
          <w:kern w:val="0"/>
          <w14:ligatures w14:val="none"/>
        </w:rPr>
        <w:t>step-by-step guide for running e-invoicing operations in steady state</w:t>
      </w:r>
      <w:r w:rsidRPr="006C34A9">
        <w:rPr>
          <w:rFonts w:ascii="Times New Roman" w:eastAsia="Times New Roman" w:hAnsi="Times New Roman" w:cs="Times New Roman"/>
          <w:kern w:val="0"/>
          <w14:ligatures w14:val="none"/>
        </w:rPr>
        <w:t>. It defines monitoring activities, incident handling, reconciliation, and escalation paths. This ensures Finance, IT, and Compliance teams operate seamlessly without dependence on ad hoc support.</w:t>
      </w:r>
    </w:p>
    <w:p w14:paraId="393999B8" w14:textId="77777777" w:rsidR="006C34A9" w:rsidRPr="006C34A9" w:rsidRDefault="006C34A9" w:rsidP="006C34A9">
      <w:p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&lt;diagram: Operations cycle — Monitor → Detect → Respond → Resolve → Reconcile → Review&gt;</w:t>
      </w:r>
    </w:p>
    <w:p w14:paraId="71CAE8A7" w14:textId="77777777" w:rsidR="006C34A9" w:rsidRPr="006C34A9" w:rsidRDefault="006C34A9" w:rsidP="006C34A9">
      <w:pPr>
        <w:spacing w:after="0"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pict w14:anchorId="7E174A1A">
          <v:rect id="_x0000_i1413" style="width:0;height:1.5pt" o:hralign="center" o:hrstd="t" o:hr="t" fillcolor="#a0a0a0" stroked="f"/>
        </w:pict>
      </w:r>
    </w:p>
    <w:p w14:paraId="104C5372" w14:textId="77777777" w:rsidR="006C34A9" w:rsidRPr="006C34A9" w:rsidRDefault="006C34A9" w:rsidP="006C34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34A9">
        <w:rPr>
          <w:rFonts w:ascii="Times New Roman" w:eastAsia="Times New Roman" w:hAnsi="Times New Roman" w:cs="Times New Roman"/>
          <w:b/>
          <w:bCs/>
          <w:kern w:val="0"/>
          <w:sz w:val="36"/>
          <w:szCs w:val="36"/>
          <w14:ligatures w14:val="none"/>
        </w:rPr>
        <w:t>17.2 Daily Operations Checklist</w:t>
      </w:r>
    </w:p>
    <w:p w14:paraId="5B29EACB" w14:textId="77777777" w:rsidR="006C34A9" w:rsidRPr="006C34A9" w:rsidRDefault="006C34A9" w:rsidP="006C34A9">
      <w:p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Finance Team</w:t>
      </w:r>
    </w:p>
    <w:p w14:paraId="7221584B" w14:textId="77777777" w:rsidR="006C34A9" w:rsidRPr="006C34A9" w:rsidRDefault="006C34A9" w:rsidP="006C34A9">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6C34A9">
        <w:rPr>
          <w:rFonts w:ascii="Times New Roman" w:eastAsia="Times New Roman" w:hAnsi="Times New Roman" w:cs="Times New Roman"/>
          <w:kern w:val="0"/>
          <w14:ligatures w14:val="none"/>
        </w:rPr>
        <w:t>Review</w:t>
      </w:r>
      <w:proofErr w:type="gramEnd"/>
      <w:r w:rsidRPr="006C34A9">
        <w:rPr>
          <w:rFonts w:ascii="Times New Roman" w:eastAsia="Times New Roman" w:hAnsi="Times New Roman" w:cs="Times New Roman"/>
          <w:kern w:val="0"/>
          <w14:ligatures w14:val="none"/>
        </w:rPr>
        <w:t xml:space="preserve"> previous day’s clearance report.</w:t>
      </w:r>
    </w:p>
    <w:p w14:paraId="04451A54" w14:textId="77777777" w:rsidR="006C34A9" w:rsidRPr="006C34A9" w:rsidRDefault="006C34A9" w:rsidP="006C34A9">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Address any rejected invoices (guided error messages provided).</w:t>
      </w:r>
    </w:p>
    <w:p w14:paraId="6A0FBD56" w14:textId="77777777" w:rsidR="006C34A9" w:rsidRPr="006C34A9" w:rsidRDefault="006C34A9" w:rsidP="006C34A9">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 xml:space="preserve">Confirm reconciliation counts between ERP, </w:t>
      </w:r>
      <w:proofErr w:type="spellStart"/>
      <w:r w:rsidRPr="006C34A9">
        <w:rPr>
          <w:rFonts w:ascii="Times New Roman" w:eastAsia="Times New Roman" w:hAnsi="Times New Roman" w:cs="Times New Roman"/>
          <w:kern w:val="0"/>
          <w14:ligatures w14:val="none"/>
        </w:rPr>
        <w:t>SmartAPI</w:t>
      </w:r>
      <w:proofErr w:type="spellEnd"/>
      <w:r w:rsidRPr="006C34A9">
        <w:rPr>
          <w:rFonts w:ascii="Times New Roman" w:eastAsia="Times New Roman" w:hAnsi="Times New Roman" w:cs="Times New Roman"/>
          <w:kern w:val="0"/>
          <w14:ligatures w14:val="none"/>
        </w:rPr>
        <w:t>, and FIRS.</w:t>
      </w:r>
    </w:p>
    <w:p w14:paraId="78DF8E9D" w14:textId="77777777" w:rsidR="006C34A9" w:rsidRPr="006C34A9" w:rsidRDefault="006C34A9" w:rsidP="006C34A9">
      <w:p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IT Team</w:t>
      </w:r>
    </w:p>
    <w:p w14:paraId="336F1F56" w14:textId="77777777" w:rsidR="006C34A9" w:rsidRPr="006C34A9" w:rsidRDefault="006C34A9" w:rsidP="006C34A9">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 xml:space="preserve">Check </w:t>
      </w:r>
      <w:proofErr w:type="spellStart"/>
      <w:r w:rsidRPr="006C34A9">
        <w:rPr>
          <w:rFonts w:ascii="Times New Roman" w:eastAsia="Times New Roman" w:hAnsi="Times New Roman" w:cs="Times New Roman"/>
          <w:kern w:val="0"/>
          <w14:ligatures w14:val="none"/>
        </w:rPr>
        <w:t>SmartAPI</w:t>
      </w:r>
      <w:proofErr w:type="spellEnd"/>
      <w:r w:rsidRPr="006C34A9">
        <w:rPr>
          <w:rFonts w:ascii="Times New Roman" w:eastAsia="Times New Roman" w:hAnsi="Times New Roman" w:cs="Times New Roman"/>
          <w:kern w:val="0"/>
          <w14:ligatures w14:val="none"/>
        </w:rPr>
        <w:t xml:space="preserve"> dashboard for latency and error rates.</w:t>
      </w:r>
    </w:p>
    <w:p w14:paraId="4911FB49" w14:textId="77777777" w:rsidR="006C34A9" w:rsidRPr="006C34A9" w:rsidRDefault="006C34A9" w:rsidP="006C34A9">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 xml:space="preserve">Verify ERP → </w:t>
      </w:r>
      <w:proofErr w:type="spellStart"/>
      <w:r w:rsidRPr="006C34A9">
        <w:rPr>
          <w:rFonts w:ascii="Times New Roman" w:eastAsia="Times New Roman" w:hAnsi="Times New Roman" w:cs="Times New Roman"/>
          <w:kern w:val="0"/>
          <w14:ligatures w14:val="none"/>
        </w:rPr>
        <w:t>SmartAPI</w:t>
      </w:r>
      <w:proofErr w:type="spellEnd"/>
      <w:r w:rsidRPr="006C34A9">
        <w:rPr>
          <w:rFonts w:ascii="Times New Roman" w:eastAsia="Times New Roman" w:hAnsi="Times New Roman" w:cs="Times New Roman"/>
          <w:kern w:val="0"/>
          <w14:ligatures w14:val="none"/>
        </w:rPr>
        <w:t xml:space="preserve"> → FIRS submission queue status.</w:t>
      </w:r>
    </w:p>
    <w:p w14:paraId="51E1FF94" w14:textId="77777777" w:rsidR="006C34A9" w:rsidRPr="006C34A9" w:rsidRDefault="006C34A9" w:rsidP="006C34A9">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Monitor certificate expiry alerts.</w:t>
      </w:r>
    </w:p>
    <w:p w14:paraId="6616A55C" w14:textId="77777777" w:rsidR="006C34A9" w:rsidRPr="006C34A9" w:rsidRDefault="006C34A9" w:rsidP="006C34A9">
      <w:p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Compliance Team</w:t>
      </w:r>
    </w:p>
    <w:p w14:paraId="0DD29709" w14:textId="77777777" w:rsidR="006C34A9" w:rsidRPr="006C34A9" w:rsidRDefault="006C34A9" w:rsidP="006C34A9">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Review evidence bundles uploaded to archive.</w:t>
      </w:r>
    </w:p>
    <w:p w14:paraId="62F8FB3A" w14:textId="77777777" w:rsidR="006C34A9" w:rsidRPr="006C34A9" w:rsidRDefault="006C34A9" w:rsidP="006C34A9">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Confirm audit trail integrity (sample checks).</w:t>
      </w:r>
    </w:p>
    <w:p w14:paraId="04CABA70" w14:textId="77777777" w:rsidR="006C34A9" w:rsidRPr="006C34A9" w:rsidRDefault="006C34A9" w:rsidP="006C34A9">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Run daily compliance export for regulators if required.</w:t>
      </w:r>
    </w:p>
    <w:p w14:paraId="705F1069" w14:textId="77777777" w:rsidR="006C34A9" w:rsidRPr="006C34A9" w:rsidRDefault="006C34A9" w:rsidP="006C34A9">
      <w:p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 xml:space="preserve">Deliverable: </w:t>
      </w:r>
      <w:r w:rsidRPr="006C34A9">
        <w:rPr>
          <w:rFonts w:ascii="Times New Roman" w:eastAsia="Times New Roman" w:hAnsi="Times New Roman" w:cs="Times New Roman"/>
          <w:b/>
          <w:bCs/>
          <w:kern w:val="0"/>
          <w14:ligatures w14:val="none"/>
        </w:rPr>
        <w:t>Signed Daily Operational Report</w:t>
      </w:r>
      <w:r w:rsidRPr="006C34A9">
        <w:rPr>
          <w:rFonts w:ascii="Times New Roman" w:eastAsia="Times New Roman" w:hAnsi="Times New Roman" w:cs="Times New Roman"/>
          <w:kern w:val="0"/>
          <w14:ligatures w14:val="none"/>
        </w:rPr>
        <w:t xml:space="preserve"> stored in archive.</w:t>
      </w:r>
    </w:p>
    <w:p w14:paraId="0A056F0E" w14:textId="77777777" w:rsidR="006C34A9" w:rsidRPr="006C34A9" w:rsidRDefault="006C34A9" w:rsidP="006C34A9">
      <w:pPr>
        <w:spacing w:after="0"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pict w14:anchorId="5E82D150">
          <v:rect id="_x0000_i1414" style="width:0;height:1.5pt" o:hralign="center" o:hrstd="t" o:hr="t" fillcolor="#a0a0a0" stroked="f"/>
        </w:pict>
      </w:r>
    </w:p>
    <w:p w14:paraId="0D821693" w14:textId="77777777" w:rsidR="006C34A9" w:rsidRPr="006C34A9" w:rsidRDefault="006C34A9" w:rsidP="006C34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34A9">
        <w:rPr>
          <w:rFonts w:ascii="Times New Roman" w:eastAsia="Times New Roman" w:hAnsi="Times New Roman" w:cs="Times New Roman"/>
          <w:b/>
          <w:bCs/>
          <w:kern w:val="0"/>
          <w:sz w:val="36"/>
          <w:szCs w:val="36"/>
          <w14:ligatures w14:val="none"/>
        </w:rPr>
        <w:t>17.3 Incident Management</w:t>
      </w:r>
    </w:p>
    <w:p w14:paraId="52A8B881" w14:textId="77777777" w:rsidR="006C34A9" w:rsidRPr="006C34A9" w:rsidRDefault="006C34A9" w:rsidP="006C34A9">
      <w:p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Severity Classification</w:t>
      </w:r>
    </w:p>
    <w:p w14:paraId="2DBB020F" w14:textId="77777777" w:rsidR="006C34A9" w:rsidRPr="006C34A9" w:rsidRDefault="006C34A9" w:rsidP="006C34A9">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Sev-1</w:t>
      </w:r>
      <w:r w:rsidRPr="006C34A9">
        <w:rPr>
          <w:rFonts w:ascii="Times New Roman" w:eastAsia="Times New Roman" w:hAnsi="Times New Roman" w:cs="Times New Roman"/>
          <w:kern w:val="0"/>
          <w14:ligatures w14:val="none"/>
        </w:rPr>
        <w:t>: Complete outage or clearance blockage.</w:t>
      </w:r>
    </w:p>
    <w:p w14:paraId="7A4AC114" w14:textId="77777777" w:rsidR="006C34A9" w:rsidRPr="006C34A9" w:rsidRDefault="006C34A9" w:rsidP="006C34A9">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Sev-2</w:t>
      </w:r>
      <w:r w:rsidRPr="006C34A9">
        <w:rPr>
          <w:rFonts w:ascii="Times New Roman" w:eastAsia="Times New Roman" w:hAnsi="Times New Roman" w:cs="Times New Roman"/>
          <w:kern w:val="0"/>
          <w14:ligatures w14:val="none"/>
        </w:rPr>
        <w:t>: High error rate or major latency.</w:t>
      </w:r>
    </w:p>
    <w:p w14:paraId="20DE0EFC" w14:textId="77777777" w:rsidR="006C34A9" w:rsidRPr="006C34A9" w:rsidRDefault="006C34A9" w:rsidP="006C34A9">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lastRenderedPageBreak/>
        <w:t>Sev-3</w:t>
      </w:r>
      <w:r w:rsidRPr="006C34A9">
        <w:rPr>
          <w:rFonts w:ascii="Times New Roman" w:eastAsia="Times New Roman" w:hAnsi="Times New Roman" w:cs="Times New Roman"/>
          <w:kern w:val="0"/>
          <w14:ligatures w14:val="none"/>
        </w:rPr>
        <w:t>: Functional defect with limited scope.</w:t>
      </w:r>
    </w:p>
    <w:p w14:paraId="01F190A0" w14:textId="77777777" w:rsidR="006C34A9" w:rsidRPr="006C34A9" w:rsidRDefault="006C34A9" w:rsidP="006C34A9">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Sev-4</w:t>
      </w:r>
      <w:r w:rsidRPr="006C34A9">
        <w:rPr>
          <w:rFonts w:ascii="Times New Roman" w:eastAsia="Times New Roman" w:hAnsi="Times New Roman" w:cs="Times New Roman"/>
          <w:kern w:val="0"/>
          <w14:ligatures w14:val="none"/>
        </w:rPr>
        <w:t>: Cosmetic or informational issues.</w:t>
      </w:r>
    </w:p>
    <w:p w14:paraId="2B45EAA5" w14:textId="77777777" w:rsidR="006C34A9" w:rsidRPr="006C34A9" w:rsidRDefault="006C34A9" w:rsidP="006C34A9">
      <w:p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Response Actions</w:t>
      </w:r>
    </w:p>
    <w:p w14:paraId="34478F57" w14:textId="77777777" w:rsidR="006C34A9" w:rsidRPr="006C34A9" w:rsidRDefault="006C34A9" w:rsidP="006C34A9">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Incident ticket raised automatically or by user.</w:t>
      </w:r>
    </w:p>
    <w:p w14:paraId="3852CD74" w14:textId="77777777" w:rsidR="006C34A9" w:rsidRPr="006C34A9" w:rsidRDefault="006C34A9" w:rsidP="006C34A9">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Severity assigned and acknowledged within SLA target.</w:t>
      </w:r>
    </w:p>
    <w:p w14:paraId="5BA0B49B" w14:textId="77777777" w:rsidR="006C34A9" w:rsidRPr="006C34A9" w:rsidRDefault="006C34A9" w:rsidP="006C34A9">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C34A9">
        <w:rPr>
          <w:rFonts w:ascii="Times New Roman" w:eastAsia="Times New Roman" w:hAnsi="Times New Roman" w:cs="Times New Roman"/>
          <w:kern w:val="0"/>
          <w14:ligatures w14:val="none"/>
        </w:rPr>
        <w:t>SmartAPI</w:t>
      </w:r>
      <w:proofErr w:type="spellEnd"/>
      <w:r w:rsidRPr="006C34A9">
        <w:rPr>
          <w:rFonts w:ascii="Times New Roman" w:eastAsia="Times New Roman" w:hAnsi="Times New Roman" w:cs="Times New Roman"/>
          <w:kern w:val="0"/>
          <w14:ligatures w14:val="none"/>
        </w:rPr>
        <w:t xml:space="preserve"> correlation ID </w:t>
      </w:r>
      <w:proofErr w:type="gramStart"/>
      <w:r w:rsidRPr="006C34A9">
        <w:rPr>
          <w:rFonts w:ascii="Times New Roman" w:eastAsia="Times New Roman" w:hAnsi="Times New Roman" w:cs="Times New Roman"/>
          <w:kern w:val="0"/>
          <w14:ligatures w14:val="none"/>
        </w:rPr>
        <w:t>used</w:t>
      </w:r>
      <w:proofErr w:type="gramEnd"/>
      <w:r w:rsidRPr="006C34A9">
        <w:rPr>
          <w:rFonts w:ascii="Times New Roman" w:eastAsia="Times New Roman" w:hAnsi="Times New Roman" w:cs="Times New Roman"/>
          <w:kern w:val="0"/>
          <w14:ligatures w14:val="none"/>
        </w:rPr>
        <w:t xml:space="preserve"> to trace and triage </w:t>
      </w:r>
      <w:proofErr w:type="gramStart"/>
      <w:r w:rsidRPr="006C34A9">
        <w:rPr>
          <w:rFonts w:ascii="Times New Roman" w:eastAsia="Times New Roman" w:hAnsi="Times New Roman" w:cs="Times New Roman"/>
          <w:kern w:val="0"/>
          <w14:ligatures w14:val="none"/>
        </w:rPr>
        <w:t>issue</w:t>
      </w:r>
      <w:proofErr w:type="gramEnd"/>
      <w:r w:rsidRPr="006C34A9">
        <w:rPr>
          <w:rFonts w:ascii="Times New Roman" w:eastAsia="Times New Roman" w:hAnsi="Times New Roman" w:cs="Times New Roman"/>
          <w:kern w:val="0"/>
          <w14:ligatures w14:val="none"/>
        </w:rPr>
        <w:t>.</w:t>
      </w:r>
    </w:p>
    <w:p w14:paraId="3F3D7381" w14:textId="77777777" w:rsidR="006C34A9" w:rsidRPr="006C34A9" w:rsidRDefault="006C34A9" w:rsidP="006C34A9">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Resolution team engaged (Finance, IT, or Bluelight Ops).</w:t>
      </w:r>
    </w:p>
    <w:p w14:paraId="3384E37F" w14:textId="77777777" w:rsidR="006C34A9" w:rsidRPr="006C34A9" w:rsidRDefault="006C34A9" w:rsidP="006C34A9">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Post-mortem Root Cause Analysis (RCA) delivered within 5 business days for Sev-1/2.</w:t>
      </w:r>
    </w:p>
    <w:p w14:paraId="0C184B7E" w14:textId="77777777" w:rsidR="006C34A9" w:rsidRPr="006C34A9" w:rsidRDefault="006C34A9" w:rsidP="006C34A9">
      <w:p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&lt;diagram: Incident workflow — Detect → Ticket → Classify → Resolve → RCA → Close&gt;</w:t>
      </w:r>
    </w:p>
    <w:p w14:paraId="1B14D7C6" w14:textId="77777777" w:rsidR="006C34A9" w:rsidRPr="006C34A9" w:rsidRDefault="006C34A9" w:rsidP="006C34A9">
      <w:pPr>
        <w:spacing w:after="0"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pict w14:anchorId="5BA4CC4B">
          <v:rect id="_x0000_i1415" style="width:0;height:1.5pt" o:hralign="center" o:hrstd="t" o:hr="t" fillcolor="#a0a0a0" stroked="f"/>
        </w:pict>
      </w:r>
    </w:p>
    <w:p w14:paraId="09A686D9" w14:textId="77777777" w:rsidR="006C34A9" w:rsidRPr="006C34A9" w:rsidRDefault="006C34A9" w:rsidP="006C34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34A9">
        <w:rPr>
          <w:rFonts w:ascii="Times New Roman" w:eastAsia="Times New Roman" w:hAnsi="Times New Roman" w:cs="Times New Roman"/>
          <w:b/>
          <w:bCs/>
          <w:kern w:val="0"/>
          <w:sz w:val="36"/>
          <w:szCs w:val="36"/>
          <w14:ligatures w14:val="none"/>
        </w:rPr>
        <w:t>17.4 Monitoring and Alerts</w:t>
      </w:r>
    </w:p>
    <w:p w14:paraId="548FE3FC" w14:textId="77777777" w:rsidR="006C34A9" w:rsidRPr="006C34A9" w:rsidRDefault="006C34A9" w:rsidP="006C34A9">
      <w:p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Dashboards</w:t>
      </w:r>
    </w:p>
    <w:p w14:paraId="2F2A1A62" w14:textId="77777777" w:rsidR="006C34A9" w:rsidRPr="006C34A9" w:rsidRDefault="006C34A9" w:rsidP="006C34A9">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Invoice clearance rate by company code, TIN, or product.</w:t>
      </w:r>
    </w:p>
    <w:p w14:paraId="7D42E14A" w14:textId="77777777" w:rsidR="006C34A9" w:rsidRPr="006C34A9" w:rsidRDefault="006C34A9" w:rsidP="006C34A9">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Top rejection reasons.</w:t>
      </w:r>
    </w:p>
    <w:p w14:paraId="09C9BCDC" w14:textId="77777777" w:rsidR="006C34A9" w:rsidRPr="006C34A9" w:rsidRDefault="006C34A9" w:rsidP="006C34A9">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System health (CPU, memory, latency, throughput).</w:t>
      </w:r>
    </w:p>
    <w:p w14:paraId="1B5F09D5" w14:textId="77777777" w:rsidR="006C34A9" w:rsidRPr="006C34A9" w:rsidRDefault="006C34A9" w:rsidP="006C34A9">
      <w:p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Alerts</w:t>
      </w:r>
    </w:p>
    <w:p w14:paraId="2808F5EA" w14:textId="77777777" w:rsidR="006C34A9" w:rsidRPr="006C34A9" w:rsidRDefault="006C34A9" w:rsidP="006C34A9">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Finance: rejection &gt; 5% in one day.</w:t>
      </w:r>
    </w:p>
    <w:p w14:paraId="7ACEDB0F" w14:textId="77777777" w:rsidR="006C34A9" w:rsidRPr="006C34A9" w:rsidRDefault="006C34A9" w:rsidP="006C34A9">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IT: latency breach (&gt;1.5s P95) or queue backlog.</w:t>
      </w:r>
    </w:p>
    <w:p w14:paraId="6CB6D278" w14:textId="77777777" w:rsidR="006C34A9" w:rsidRPr="006C34A9" w:rsidRDefault="006C34A9" w:rsidP="006C34A9">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Compliance: evidence bundle mismatch or archive sync failure.</w:t>
      </w:r>
    </w:p>
    <w:p w14:paraId="3CB547E5" w14:textId="77777777" w:rsidR="006C34A9" w:rsidRPr="006C34A9" w:rsidRDefault="006C34A9" w:rsidP="006C34A9">
      <w:p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Alerts are routed into ServiceNow, Jira, Teams, or client-preferred systems.</w:t>
      </w:r>
    </w:p>
    <w:p w14:paraId="1193F13D" w14:textId="77777777" w:rsidR="006C34A9" w:rsidRPr="006C34A9" w:rsidRDefault="006C34A9" w:rsidP="006C34A9">
      <w:pPr>
        <w:spacing w:after="0"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pict w14:anchorId="5C3E381B">
          <v:rect id="_x0000_i1416" style="width:0;height:1.5pt" o:hralign="center" o:hrstd="t" o:hr="t" fillcolor="#a0a0a0" stroked="f"/>
        </w:pict>
      </w:r>
    </w:p>
    <w:p w14:paraId="739A6ADA" w14:textId="77777777" w:rsidR="006C34A9" w:rsidRPr="006C34A9" w:rsidRDefault="006C34A9" w:rsidP="006C34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34A9">
        <w:rPr>
          <w:rFonts w:ascii="Times New Roman" w:eastAsia="Times New Roman" w:hAnsi="Times New Roman" w:cs="Times New Roman"/>
          <w:b/>
          <w:bCs/>
          <w:kern w:val="0"/>
          <w:sz w:val="36"/>
          <w:szCs w:val="36"/>
          <w14:ligatures w14:val="none"/>
        </w:rPr>
        <w:t>17.5 Reconciliation Procedures</w:t>
      </w:r>
    </w:p>
    <w:p w14:paraId="06022828" w14:textId="77777777" w:rsidR="006C34A9" w:rsidRPr="006C34A9" w:rsidRDefault="006C34A9" w:rsidP="006C34A9">
      <w:p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Daily Reconciliation</w:t>
      </w:r>
    </w:p>
    <w:p w14:paraId="1BCB3CDB" w14:textId="77777777" w:rsidR="006C34A9" w:rsidRPr="006C34A9" w:rsidRDefault="006C34A9" w:rsidP="006C34A9">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 xml:space="preserve">Compare ERP invoice counts vs </w:t>
      </w:r>
      <w:proofErr w:type="spellStart"/>
      <w:r w:rsidRPr="006C34A9">
        <w:rPr>
          <w:rFonts w:ascii="Times New Roman" w:eastAsia="Times New Roman" w:hAnsi="Times New Roman" w:cs="Times New Roman"/>
          <w:kern w:val="0"/>
          <w14:ligatures w14:val="none"/>
        </w:rPr>
        <w:t>SmartAPI</w:t>
      </w:r>
      <w:proofErr w:type="spellEnd"/>
      <w:r w:rsidRPr="006C34A9">
        <w:rPr>
          <w:rFonts w:ascii="Times New Roman" w:eastAsia="Times New Roman" w:hAnsi="Times New Roman" w:cs="Times New Roman"/>
          <w:kern w:val="0"/>
          <w14:ligatures w14:val="none"/>
        </w:rPr>
        <w:t xml:space="preserve"> counts vs FIRS receipts.</w:t>
      </w:r>
    </w:p>
    <w:p w14:paraId="5EEA6B7C" w14:textId="77777777" w:rsidR="006C34A9" w:rsidRPr="006C34A9" w:rsidRDefault="006C34A9" w:rsidP="006C34A9">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Exception queue automatically flagged for mismatches.</w:t>
      </w:r>
    </w:p>
    <w:p w14:paraId="622A4A4A" w14:textId="77777777" w:rsidR="006C34A9" w:rsidRPr="006C34A9" w:rsidRDefault="006C34A9" w:rsidP="006C34A9">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Finance resolves mismatches (e.g., resubmission of rejected invoices).</w:t>
      </w:r>
    </w:p>
    <w:p w14:paraId="0B70D559" w14:textId="77777777" w:rsidR="006C34A9" w:rsidRPr="006C34A9" w:rsidRDefault="006C34A9" w:rsidP="006C34A9">
      <w:p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Intraday Spot Checks</w:t>
      </w:r>
    </w:p>
    <w:p w14:paraId="02B5705B" w14:textId="77777777" w:rsidR="006C34A9" w:rsidRPr="006C34A9" w:rsidRDefault="006C34A9" w:rsidP="006C34A9">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High-value invoices reconciled immediately on clearance.</w:t>
      </w:r>
    </w:p>
    <w:p w14:paraId="05A40F4E" w14:textId="77777777" w:rsidR="006C34A9" w:rsidRPr="006C34A9" w:rsidRDefault="006C34A9" w:rsidP="006C34A9">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Random audits run every 4 hours during business day.</w:t>
      </w:r>
    </w:p>
    <w:p w14:paraId="01EBD851" w14:textId="77777777" w:rsidR="006C34A9" w:rsidRPr="006C34A9" w:rsidRDefault="006C34A9" w:rsidP="006C34A9">
      <w:p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lastRenderedPageBreak/>
        <w:t>Monthly Sign-off</w:t>
      </w:r>
    </w:p>
    <w:p w14:paraId="4FD64FA4" w14:textId="77777777" w:rsidR="006C34A9" w:rsidRPr="006C34A9" w:rsidRDefault="006C34A9" w:rsidP="006C34A9">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Finance and Compliance issue a signed reconciliation report archived for 10 years.</w:t>
      </w:r>
    </w:p>
    <w:p w14:paraId="6BBA2850" w14:textId="77777777" w:rsidR="006C34A9" w:rsidRPr="006C34A9" w:rsidRDefault="006C34A9" w:rsidP="006C34A9">
      <w:p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 xml:space="preserve">&lt;diagram: Reconciliation loop — ERP → </w:t>
      </w:r>
      <w:proofErr w:type="spellStart"/>
      <w:r w:rsidRPr="006C34A9">
        <w:rPr>
          <w:rFonts w:ascii="Times New Roman" w:eastAsia="Times New Roman" w:hAnsi="Times New Roman" w:cs="Times New Roman"/>
          <w:kern w:val="0"/>
          <w14:ligatures w14:val="none"/>
        </w:rPr>
        <w:t>SmartAPI</w:t>
      </w:r>
      <w:proofErr w:type="spellEnd"/>
      <w:r w:rsidRPr="006C34A9">
        <w:rPr>
          <w:rFonts w:ascii="Times New Roman" w:eastAsia="Times New Roman" w:hAnsi="Times New Roman" w:cs="Times New Roman"/>
          <w:kern w:val="0"/>
          <w14:ligatures w14:val="none"/>
        </w:rPr>
        <w:t xml:space="preserve"> → FIRS → Exception Queue → Report&gt;</w:t>
      </w:r>
    </w:p>
    <w:p w14:paraId="5FA977ED" w14:textId="77777777" w:rsidR="006C34A9" w:rsidRPr="006C34A9" w:rsidRDefault="006C34A9" w:rsidP="006C34A9">
      <w:pPr>
        <w:spacing w:after="0"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pict w14:anchorId="59FB3BFF">
          <v:rect id="_x0000_i1417" style="width:0;height:1.5pt" o:hralign="center" o:hrstd="t" o:hr="t" fillcolor="#a0a0a0" stroked="f"/>
        </w:pict>
      </w:r>
    </w:p>
    <w:p w14:paraId="036AAA79" w14:textId="77777777" w:rsidR="006C34A9" w:rsidRPr="006C34A9" w:rsidRDefault="006C34A9" w:rsidP="006C34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34A9">
        <w:rPr>
          <w:rFonts w:ascii="Times New Roman" w:eastAsia="Times New Roman" w:hAnsi="Times New Roman" w:cs="Times New Roman"/>
          <w:b/>
          <w:bCs/>
          <w:kern w:val="0"/>
          <w:sz w:val="36"/>
          <w:szCs w:val="36"/>
          <w14:ligatures w14:val="none"/>
        </w:rPr>
        <w:t>17.6 Escalation Matrix</w:t>
      </w:r>
    </w:p>
    <w:p w14:paraId="2E1AA299" w14:textId="77777777" w:rsidR="006C34A9" w:rsidRPr="006C34A9" w:rsidRDefault="006C34A9" w:rsidP="006C34A9">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Level 1 (Ops)</w:t>
      </w:r>
      <w:r w:rsidRPr="006C34A9">
        <w:rPr>
          <w:rFonts w:ascii="Times New Roman" w:eastAsia="Times New Roman" w:hAnsi="Times New Roman" w:cs="Times New Roman"/>
          <w:kern w:val="0"/>
          <w14:ligatures w14:val="none"/>
        </w:rPr>
        <w:t>: Client IT and Finance analysts (ticket creation).</w:t>
      </w:r>
    </w:p>
    <w:p w14:paraId="4EDC9BBA" w14:textId="77777777" w:rsidR="006C34A9" w:rsidRPr="006C34A9" w:rsidRDefault="006C34A9" w:rsidP="006C34A9">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Level 2 (Integration)</w:t>
      </w:r>
      <w:r w:rsidRPr="006C34A9">
        <w:rPr>
          <w:rFonts w:ascii="Times New Roman" w:eastAsia="Times New Roman" w:hAnsi="Times New Roman" w:cs="Times New Roman"/>
          <w:kern w:val="0"/>
          <w14:ligatures w14:val="none"/>
        </w:rPr>
        <w:t xml:space="preserve">: </w:t>
      </w:r>
      <w:proofErr w:type="spellStart"/>
      <w:r w:rsidRPr="006C34A9">
        <w:rPr>
          <w:rFonts w:ascii="Times New Roman" w:eastAsia="Times New Roman" w:hAnsi="Times New Roman" w:cs="Times New Roman"/>
          <w:kern w:val="0"/>
          <w14:ligatures w14:val="none"/>
        </w:rPr>
        <w:t>Softrust</w:t>
      </w:r>
      <w:proofErr w:type="spellEnd"/>
      <w:r w:rsidRPr="006C34A9">
        <w:rPr>
          <w:rFonts w:ascii="Times New Roman" w:eastAsia="Times New Roman" w:hAnsi="Times New Roman" w:cs="Times New Roman"/>
          <w:kern w:val="0"/>
          <w14:ligatures w14:val="none"/>
        </w:rPr>
        <w:t xml:space="preserve"> engineers for ERP mapping or </w:t>
      </w:r>
      <w:proofErr w:type="spellStart"/>
      <w:r w:rsidRPr="006C34A9">
        <w:rPr>
          <w:rFonts w:ascii="Times New Roman" w:eastAsia="Times New Roman" w:hAnsi="Times New Roman" w:cs="Times New Roman"/>
          <w:kern w:val="0"/>
          <w14:ligatures w14:val="none"/>
        </w:rPr>
        <w:t>SmartAPI</w:t>
      </w:r>
      <w:proofErr w:type="spellEnd"/>
      <w:r w:rsidRPr="006C34A9">
        <w:rPr>
          <w:rFonts w:ascii="Times New Roman" w:eastAsia="Times New Roman" w:hAnsi="Times New Roman" w:cs="Times New Roman"/>
          <w:kern w:val="0"/>
          <w14:ligatures w14:val="none"/>
        </w:rPr>
        <w:t xml:space="preserve"> troubleshooting.</w:t>
      </w:r>
    </w:p>
    <w:p w14:paraId="004F07BD" w14:textId="77777777" w:rsidR="006C34A9" w:rsidRPr="006C34A9" w:rsidRDefault="006C34A9" w:rsidP="006C34A9">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Level 3 (Platform)</w:t>
      </w:r>
      <w:r w:rsidRPr="006C34A9">
        <w:rPr>
          <w:rFonts w:ascii="Times New Roman" w:eastAsia="Times New Roman" w:hAnsi="Times New Roman" w:cs="Times New Roman"/>
          <w:kern w:val="0"/>
          <w14:ligatures w14:val="none"/>
        </w:rPr>
        <w:t xml:space="preserve">: Bluelight Ops team for </w:t>
      </w:r>
      <w:proofErr w:type="spellStart"/>
      <w:r w:rsidRPr="006C34A9">
        <w:rPr>
          <w:rFonts w:ascii="Times New Roman" w:eastAsia="Times New Roman" w:hAnsi="Times New Roman" w:cs="Times New Roman"/>
          <w:kern w:val="0"/>
          <w14:ligatures w14:val="none"/>
        </w:rPr>
        <w:t>SmartAPI</w:t>
      </w:r>
      <w:proofErr w:type="spellEnd"/>
      <w:r w:rsidRPr="006C34A9">
        <w:rPr>
          <w:rFonts w:ascii="Times New Roman" w:eastAsia="Times New Roman" w:hAnsi="Times New Roman" w:cs="Times New Roman"/>
          <w:kern w:val="0"/>
          <w14:ligatures w14:val="none"/>
        </w:rPr>
        <w:t xml:space="preserve"> infrastructure.</w:t>
      </w:r>
    </w:p>
    <w:p w14:paraId="72E896FA" w14:textId="77777777" w:rsidR="006C34A9" w:rsidRPr="006C34A9" w:rsidRDefault="006C34A9" w:rsidP="006C34A9">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Level 4 (Regulator)</w:t>
      </w:r>
      <w:r w:rsidRPr="006C34A9">
        <w:rPr>
          <w:rFonts w:ascii="Times New Roman" w:eastAsia="Times New Roman" w:hAnsi="Times New Roman" w:cs="Times New Roman"/>
          <w:kern w:val="0"/>
          <w14:ligatures w14:val="none"/>
        </w:rPr>
        <w:t>: Escalation to FIRS technical desk if regulator endpoint outage.</w:t>
      </w:r>
    </w:p>
    <w:p w14:paraId="5FF4F34D" w14:textId="77777777" w:rsidR="006C34A9" w:rsidRPr="006C34A9" w:rsidRDefault="006C34A9" w:rsidP="006C34A9">
      <w:p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Escalations are time-bound and tracked to SLA targets.</w:t>
      </w:r>
    </w:p>
    <w:p w14:paraId="5326AA36" w14:textId="77777777" w:rsidR="006C34A9" w:rsidRPr="006C34A9" w:rsidRDefault="006C34A9" w:rsidP="006C34A9">
      <w:pPr>
        <w:spacing w:after="0"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pict w14:anchorId="16399DD3">
          <v:rect id="_x0000_i1418" style="width:0;height:1.5pt" o:hralign="center" o:hrstd="t" o:hr="t" fillcolor="#a0a0a0" stroked="f"/>
        </w:pict>
      </w:r>
    </w:p>
    <w:p w14:paraId="0D5CC046" w14:textId="77777777" w:rsidR="006C34A9" w:rsidRPr="006C34A9" w:rsidRDefault="006C34A9" w:rsidP="006C34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34A9">
        <w:rPr>
          <w:rFonts w:ascii="Times New Roman" w:eastAsia="Times New Roman" w:hAnsi="Times New Roman" w:cs="Times New Roman"/>
          <w:b/>
          <w:bCs/>
          <w:kern w:val="0"/>
          <w:sz w:val="36"/>
          <w:szCs w:val="36"/>
          <w14:ligatures w14:val="none"/>
        </w:rPr>
        <w:t>17.7 Knowledge Base and Playbooks</w:t>
      </w:r>
    </w:p>
    <w:p w14:paraId="3A48EB10" w14:textId="77777777" w:rsidR="006C34A9" w:rsidRPr="006C34A9" w:rsidRDefault="006C34A9" w:rsidP="006C34A9">
      <w:p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Playbooks Available</w:t>
      </w:r>
    </w:p>
    <w:p w14:paraId="1A6E900B" w14:textId="77777777" w:rsidR="006C34A9" w:rsidRPr="006C34A9" w:rsidRDefault="006C34A9" w:rsidP="006C34A9">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Rejected invoice handling.</w:t>
      </w:r>
    </w:p>
    <w:p w14:paraId="1E98B790" w14:textId="77777777" w:rsidR="006C34A9" w:rsidRPr="006C34A9" w:rsidRDefault="006C34A9" w:rsidP="006C34A9">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FIRS outage fallback (queue and replay).</w:t>
      </w:r>
    </w:p>
    <w:p w14:paraId="63C6C050" w14:textId="77777777" w:rsidR="006C34A9" w:rsidRPr="006C34A9" w:rsidRDefault="006C34A9" w:rsidP="006C34A9">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Certificate expiry renewal.</w:t>
      </w:r>
    </w:p>
    <w:p w14:paraId="5ACCB552" w14:textId="77777777" w:rsidR="006C34A9" w:rsidRPr="006C34A9" w:rsidRDefault="006C34A9" w:rsidP="006C34A9">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Network connectivity failure recovery.</w:t>
      </w:r>
    </w:p>
    <w:p w14:paraId="7A54F915" w14:textId="77777777" w:rsidR="006C34A9" w:rsidRPr="006C34A9" w:rsidRDefault="006C34A9" w:rsidP="006C34A9">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Audit evidence export process.</w:t>
      </w:r>
    </w:p>
    <w:p w14:paraId="28E482DB" w14:textId="77777777" w:rsidR="006C34A9" w:rsidRPr="006C34A9" w:rsidRDefault="006C34A9" w:rsidP="006C34A9">
      <w:p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Knowledge Base</w:t>
      </w:r>
    </w:p>
    <w:p w14:paraId="617CD882" w14:textId="77777777" w:rsidR="006C34A9" w:rsidRPr="006C34A9" w:rsidRDefault="006C34A9" w:rsidP="006C34A9">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User guides for Finance, IT, and Compliance.</w:t>
      </w:r>
    </w:p>
    <w:p w14:paraId="0D8AE1F9" w14:textId="77777777" w:rsidR="006C34A9" w:rsidRPr="006C34A9" w:rsidRDefault="006C34A9" w:rsidP="006C34A9">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Troubleshooting FAQs.</w:t>
      </w:r>
    </w:p>
    <w:p w14:paraId="240BD2C5" w14:textId="77777777" w:rsidR="006C34A9" w:rsidRPr="006C34A9" w:rsidRDefault="006C34A9" w:rsidP="006C34A9">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Step-by-step guides for monitoring dashboards.</w:t>
      </w:r>
    </w:p>
    <w:p w14:paraId="74A183B7" w14:textId="77777777" w:rsidR="006C34A9" w:rsidRPr="006C34A9" w:rsidRDefault="006C34A9" w:rsidP="006C34A9">
      <w:pPr>
        <w:spacing w:after="0"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pict w14:anchorId="3B68689E">
          <v:rect id="_x0000_i1419" style="width:0;height:1.5pt" o:hralign="center" o:hrstd="t" o:hr="t" fillcolor="#a0a0a0" stroked="f"/>
        </w:pict>
      </w:r>
    </w:p>
    <w:p w14:paraId="7346ED80" w14:textId="77777777" w:rsidR="006C34A9" w:rsidRPr="006C34A9" w:rsidRDefault="006C34A9" w:rsidP="006C34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34A9">
        <w:rPr>
          <w:rFonts w:ascii="Times New Roman" w:eastAsia="Times New Roman" w:hAnsi="Times New Roman" w:cs="Times New Roman"/>
          <w:b/>
          <w:bCs/>
          <w:kern w:val="0"/>
          <w:sz w:val="36"/>
          <w:szCs w:val="36"/>
          <w14:ligatures w14:val="none"/>
        </w:rPr>
        <w:t>17.8 Continuous Improvement</w:t>
      </w:r>
    </w:p>
    <w:p w14:paraId="0312489B" w14:textId="77777777" w:rsidR="006C34A9" w:rsidRPr="006C34A9" w:rsidRDefault="006C34A9" w:rsidP="006C34A9">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Quarterly service reviews with KPI analysis.</w:t>
      </w:r>
    </w:p>
    <w:p w14:paraId="6F781495" w14:textId="77777777" w:rsidR="006C34A9" w:rsidRPr="006C34A9" w:rsidRDefault="006C34A9" w:rsidP="006C34A9">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Top 5 rejection reasons analyzed and corrected via data mapping updates.</w:t>
      </w:r>
    </w:p>
    <w:p w14:paraId="6CBA93C3" w14:textId="77777777" w:rsidR="006C34A9" w:rsidRPr="006C34A9" w:rsidRDefault="006C34A9" w:rsidP="006C34A9">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Latency trends monitored and scaling tuned proactively.</w:t>
      </w:r>
    </w:p>
    <w:p w14:paraId="4CC38584" w14:textId="77777777" w:rsidR="006C34A9" w:rsidRPr="006C34A9" w:rsidRDefault="006C34A9" w:rsidP="006C34A9">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t>Regulatory updates absorbed centrally and pushed as feature-flagged upgrades.</w:t>
      </w:r>
    </w:p>
    <w:p w14:paraId="03E60587" w14:textId="77777777" w:rsidR="006C34A9" w:rsidRPr="006C34A9" w:rsidRDefault="006C34A9" w:rsidP="006C34A9">
      <w:pPr>
        <w:spacing w:after="0"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kern w:val="0"/>
          <w14:ligatures w14:val="none"/>
        </w:rPr>
        <w:pict w14:anchorId="2F823B62">
          <v:rect id="_x0000_i1420" style="width:0;height:1.5pt" o:hralign="center" o:hrstd="t" o:hr="t" fillcolor="#a0a0a0" stroked="f"/>
        </w:pict>
      </w:r>
    </w:p>
    <w:p w14:paraId="2A6EC717" w14:textId="77777777" w:rsidR="006C34A9" w:rsidRPr="006C34A9" w:rsidRDefault="006C34A9" w:rsidP="006C34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34A9">
        <w:rPr>
          <w:rFonts w:ascii="Times New Roman" w:eastAsia="Times New Roman" w:hAnsi="Times New Roman" w:cs="Times New Roman"/>
          <w:b/>
          <w:bCs/>
          <w:kern w:val="0"/>
          <w:sz w:val="36"/>
          <w:szCs w:val="36"/>
          <w14:ligatures w14:val="none"/>
        </w:rPr>
        <w:lastRenderedPageBreak/>
        <w:t>17.9 Why Clients Can Trust Our Operations</w:t>
      </w:r>
    </w:p>
    <w:p w14:paraId="76D875EC" w14:textId="77777777" w:rsidR="006C34A9" w:rsidRPr="006C34A9" w:rsidRDefault="006C34A9" w:rsidP="006C34A9">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Predictable</w:t>
      </w:r>
      <w:r w:rsidRPr="006C34A9">
        <w:rPr>
          <w:rFonts w:ascii="Times New Roman" w:eastAsia="Times New Roman" w:hAnsi="Times New Roman" w:cs="Times New Roman"/>
          <w:kern w:val="0"/>
          <w14:ligatures w14:val="none"/>
        </w:rPr>
        <w:t xml:space="preserve"> – every action defined and rehearsed.</w:t>
      </w:r>
    </w:p>
    <w:p w14:paraId="6930E441" w14:textId="77777777" w:rsidR="006C34A9" w:rsidRPr="006C34A9" w:rsidRDefault="006C34A9" w:rsidP="006C34A9">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Defensible</w:t>
      </w:r>
      <w:r w:rsidRPr="006C34A9">
        <w:rPr>
          <w:rFonts w:ascii="Times New Roman" w:eastAsia="Times New Roman" w:hAnsi="Times New Roman" w:cs="Times New Roman"/>
          <w:kern w:val="0"/>
          <w14:ligatures w14:val="none"/>
        </w:rPr>
        <w:t xml:space="preserve"> – audit evidence available on demand.</w:t>
      </w:r>
    </w:p>
    <w:p w14:paraId="13B185D5" w14:textId="77777777" w:rsidR="006C34A9" w:rsidRPr="006C34A9" w:rsidRDefault="006C34A9" w:rsidP="006C34A9">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Responsive</w:t>
      </w:r>
      <w:r w:rsidRPr="006C34A9">
        <w:rPr>
          <w:rFonts w:ascii="Times New Roman" w:eastAsia="Times New Roman" w:hAnsi="Times New Roman" w:cs="Times New Roman"/>
          <w:kern w:val="0"/>
          <w14:ligatures w14:val="none"/>
        </w:rPr>
        <w:t xml:space="preserve"> – incidents handled within SLA, with RCA transparency.</w:t>
      </w:r>
    </w:p>
    <w:p w14:paraId="1C67E54B" w14:textId="77777777" w:rsidR="006C34A9" w:rsidRPr="006C34A9" w:rsidRDefault="006C34A9" w:rsidP="006C34A9">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6C34A9">
        <w:rPr>
          <w:rFonts w:ascii="Times New Roman" w:eastAsia="Times New Roman" w:hAnsi="Times New Roman" w:cs="Times New Roman"/>
          <w:b/>
          <w:bCs/>
          <w:kern w:val="0"/>
          <w14:ligatures w14:val="none"/>
        </w:rPr>
        <w:t>Evolving</w:t>
      </w:r>
      <w:r w:rsidRPr="006C34A9">
        <w:rPr>
          <w:rFonts w:ascii="Times New Roman" w:eastAsia="Times New Roman" w:hAnsi="Times New Roman" w:cs="Times New Roman"/>
          <w:kern w:val="0"/>
          <w14:ligatures w14:val="none"/>
        </w:rPr>
        <w:t xml:space="preserve"> – continuous improvements ensure long-term compliance and efficiency.</w:t>
      </w:r>
    </w:p>
    <w:p w14:paraId="1E10DBA0" w14:textId="77777777" w:rsidR="00AB046D" w:rsidRDefault="00AB046D"/>
    <w:p w14:paraId="2781A759" w14:textId="77777777" w:rsidR="00BF1FC9" w:rsidRDefault="00BF1FC9">
      <w:pPr>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br w:type="page"/>
      </w:r>
    </w:p>
    <w:p w14:paraId="60D9DA0E" w14:textId="2290C927" w:rsidR="00D83443" w:rsidRPr="00D83443" w:rsidRDefault="00D83443" w:rsidP="00D8344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83443">
        <w:rPr>
          <w:rFonts w:ascii="Times New Roman" w:eastAsia="Times New Roman" w:hAnsi="Times New Roman" w:cs="Times New Roman"/>
          <w:b/>
          <w:bCs/>
          <w:kern w:val="36"/>
          <w:sz w:val="48"/>
          <w:szCs w:val="48"/>
          <w14:ligatures w14:val="none"/>
        </w:rPr>
        <w:lastRenderedPageBreak/>
        <w:t>18. Case Studies</w:t>
      </w:r>
    </w:p>
    <w:p w14:paraId="208F2D8B" w14:textId="77777777" w:rsidR="00D83443" w:rsidRPr="00D83443" w:rsidRDefault="00D83443" w:rsidP="00D834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83443">
        <w:rPr>
          <w:rFonts w:ascii="Times New Roman" w:eastAsia="Times New Roman" w:hAnsi="Times New Roman" w:cs="Times New Roman"/>
          <w:b/>
          <w:bCs/>
          <w:kern w:val="0"/>
          <w:sz w:val="36"/>
          <w:szCs w:val="36"/>
          <w14:ligatures w14:val="none"/>
        </w:rPr>
        <w:t>18.1 Global Footprint</w:t>
      </w:r>
    </w:p>
    <w:p w14:paraId="2FD2FAE6" w14:textId="77777777" w:rsidR="00D83443" w:rsidRPr="00D83443" w:rsidRDefault="00D83443" w:rsidP="00D83443">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83443">
        <w:rPr>
          <w:rFonts w:ascii="Times New Roman" w:eastAsia="Times New Roman" w:hAnsi="Times New Roman" w:cs="Times New Roman"/>
          <w:kern w:val="0"/>
          <w14:ligatures w14:val="none"/>
        </w:rPr>
        <w:t>Softrust</w:t>
      </w:r>
      <w:proofErr w:type="spellEnd"/>
      <w:r w:rsidRPr="00D83443">
        <w:rPr>
          <w:rFonts w:ascii="Times New Roman" w:eastAsia="Times New Roman" w:hAnsi="Times New Roman" w:cs="Times New Roman"/>
          <w:kern w:val="0"/>
          <w14:ligatures w14:val="none"/>
        </w:rPr>
        <w:t xml:space="preserve"> and Bluelight bring unmatched experience in building and operating e-invoicing systems across multiple jurisdictions. Our solutions are live in </w:t>
      </w:r>
      <w:r w:rsidRPr="00D83443">
        <w:rPr>
          <w:rFonts w:ascii="Times New Roman" w:eastAsia="Times New Roman" w:hAnsi="Times New Roman" w:cs="Times New Roman"/>
          <w:b/>
          <w:bCs/>
          <w:kern w:val="0"/>
          <w14:ligatures w14:val="none"/>
        </w:rPr>
        <w:t>Saudi Arabia, UAE, Kenya, Tanzania, Malawi, Zimbabwe, Egypt, and Nigeria</w:t>
      </w:r>
      <w:r w:rsidRPr="00D83443">
        <w:rPr>
          <w:rFonts w:ascii="Times New Roman" w:eastAsia="Times New Roman" w:hAnsi="Times New Roman" w:cs="Times New Roman"/>
          <w:kern w:val="0"/>
          <w14:ligatures w14:val="none"/>
        </w:rPr>
        <w:t>, giving us first-hand expertise with diverse tax authorities, industries, and compliance frameworks.</w:t>
      </w:r>
    </w:p>
    <w:p w14:paraId="4BF01562" w14:textId="77777777" w:rsidR="00D83443" w:rsidRPr="00D83443" w:rsidRDefault="00D83443" w:rsidP="00D83443">
      <w:p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kern w:val="0"/>
          <w14:ligatures w14:val="none"/>
        </w:rPr>
        <w:t>&lt;diagram: Global map highlighting these countries with arrows pointing to FIRS Nigeria as latest deployment&gt;</w:t>
      </w:r>
    </w:p>
    <w:p w14:paraId="5471238C" w14:textId="77777777" w:rsidR="00D83443" w:rsidRPr="00D83443" w:rsidRDefault="00D83443" w:rsidP="00D83443">
      <w:pPr>
        <w:spacing w:after="0"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kern w:val="0"/>
          <w14:ligatures w14:val="none"/>
        </w:rPr>
        <w:pict w14:anchorId="3E5068FE">
          <v:rect id="_x0000_i1429" style="width:0;height:1.5pt" o:hralign="center" o:hrstd="t" o:hr="t" fillcolor="#a0a0a0" stroked="f"/>
        </w:pict>
      </w:r>
    </w:p>
    <w:p w14:paraId="136D8EA0" w14:textId="77777777" w:rsidR="00D83443" w:rsidRPr="00D83443" w:rsidRDefault="00D83443" w:rsidP="00D834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83443">
        <w:rPr>
          <w:rFonts w:ascii="Times New Roman" w:eastAsia="Times New Roman" w:hAnsi="Times New Roman" w:cs="Times New Roman"/>
          <w:b/>
          <w:bCs/>
          <w:kern w:val="0"/>
          <w:sz w:val="36"/>
          <w:szCs w:val="36"/>
          <w14:ligatures w14:val="none"/>
        </w:rPr>
        <w:t>18.2 National-Scale Implementations</w:t>
      </w:r>
    </w:p>
    <w:p w14:paraId="6D053EA7" w14:textId="77777777" w:rsidR="00D83443" w:rsidRPr="00D83443" w:rsidRDefault="00D83443" w:rsidP="00D83443">
      <w:p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kern w:val="0"/>
          <w14:ligatures w14:val="none"/>
        </w:rPr>
        <w:t xml:space="preserve">We have successfully enabled </w:t>
      </w:r>
      <w:r w:rsidRPr="00D83443">
        <w:rPr>
          <w:rFonts w:ascii="Times New Roman" w:eastAsia="Times New Roman" w:hAnsi="Times New Roman" w:cs="Times New Roman"/>
          <w:b/>
          <w:bCs/>
          <w:kern w:val="0"/>
          <w14:ligatures w14:val="none"/>
        </w:rPr>
        <w:t>National E-Invoicing Systems at the Revenue Authority level</w:t>
      </w:r>
      <w:r w:rsidRPr="00D83443">
        <w:rPr>
          <w:rFonts w:ascii="Times New Roman" w:eastAsia="Times New Roman" w:hAnsi="Times New Roman" w:cs="Times New Roman"/>
          <w:kern w:val="0"/>
          <w14:ligatures w14:val="none"/>
        </w:rPr>
        <w:t xml:space="preserve">, supporting </w:t>
      </w:r>
      <w:r w:rsidRPr="00D83443">
        <w:rPr>
          <w:rFonts w:ascii="Times New Roman" w:eastAsia="Times New Roman" w:hAnsi="Times New Roman" w:cs="Times New Roman"/>
          <w:b/>
          <w:bCs/>
          <w:kern w:val="0"/>
          <w14:ligatures w14:val="none"/>
        </w:rPr>
        <w:t>hundreds of thousands of taxpayers</w:t>
      </w:r>
      <w:r w:rsidRPr="00D83443">
        <w:rPr>
          <w:rFonts w:ascii="Times New Roman" w:eastAsia="Times New Roman" w:hAnsi="Times New Roman" w:cs="Times New Roman"/>
          <w:kern w:val="0"/>
          <w14:ligatures w14:val="none"/>
        </w:rPr>
        <w:t xml:space="preserve">. These platforms manage massive volumes of transactions daily while maintaining compliance, security, and stability under </w:t>
      </w:r>
      <w:proofErr w:type="spellStart"/>
      <w:r w:rsidRPr="00D83443">
        <w:rPr>
          <w:rFonts w:ascii="Times New Roman" w:eastAsia="Times New Roman" w:hAnsi="Times New Roman" w:cs="Times New Roman"/>
          <w:kern w:val="0"/>
          <w14:ligatures w14:val="none"/>
        </w:rPr>
        <w:t>regulator</w:t>
      </w:r>
      <w:proofErr w:type="spellEnd"/>
      <w:r w:rsidRPr="00D83443">
        <w:rPr>
          <w:rFonts w:ascii="Times New Roman" w:eastAsia="Times New Roman" w:hAnsi="Times New Roman" w:cs="Times New Roman"/>
          <w:kern w:val="0"/>
          <w14:ligatures w14:val="none"/>
        </w:rPr>
        <w:t xml:space="preserve"> oversight.</w:t>
      </w:r>
    </w:p>
    <w:p w14:paraId="7D418526" w14:textId="77777777" w:rsidR="00D83443" w:rsidRPr="00D83443" w:rsidRDefault="00D83443" w:rsidP="00D83443">
      <w:p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b/>
          <w:bCs/>
          <w:kern w:val="0"/>
          <w14:ligatures w14:val="none"/>
        </w:rPr>
        <w:t>Highlights</w:t>
      </w:r>
    </w:p>
    <w:p w14:paraId="559E0601" w14:textId="77777777" w:rsidR="00D83443" w:rsidRPr="00D83443" w:rsidRDefault="00D83443" w:rsidP="00D83443">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kern w:val="0"/>
          <w14:ligatures w14:val="none"/>
        </w:rPr>
        <w:t>Real-time invoice clearance for entire countries.</w:t>
      </w:r>
    </w:p>
    <w:p w14:paraId="2A59304D" w14:textId="77777777" w:rsidR="00D83443" w:rsidRPr="00D83443" w:rsidRDefault="00D83443" w:rsidP="00D83443">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kern w:val="0"/>
          <w14:ligatures w14:val="none"/>
        </w:rPr>
        <w:t>Secure transmission and validation pipelines at national scale.</w:t>
      </w:r>
    </w:p>
    <w:p w14:paraId="3A9ECEF1" w14:textId="77777777" w:rsidR="00D83443" w:rsidRPr="00D83443" w:rsidRDefault="00D83443" w:rsidP="00D83443">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kern w:val="0"/>
          <w14:ligatures w14:val="none"/>
        </w:rPr>
        <w:t>Integration with regulator portals, taxpayer ERPs, and financial institutions.</w:t>
      </w:r>
    </w:p>
    <w:p w14:paraId="7975CCA3" w14:textId="77777777" w:rsidR="00D83443" w:rsidRPr="00D83443" w:rsidRDefault="00D83443" w:rsidP="00D83443">
      <w:pPr>
        <w:spacing w:after="0"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kern w:val="0"/>
          <w14:ligatures w14:val="none"/>
        </w:rPr>
        <w:pict w14:anchorId="2DD89EDB">
          <v:rect id="_x0000_i1430" style="width:0;height:1.5pt" o:hralign="center" o:hrstd="t" o:hr="t" fillcolor="#a0a0a0" stroked="f"/>
        </w:pict>
      </w:r>
    </w:p>
    <w:p w14:paraId="3738884B" w14:textId="77777777" w:rsidR="00D83443" w:rsidRPr="00D83443" w:rsidRDefault="00D83443" w:rsidP="00D834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83443">
        <w:rPr>
          <w:rFonts w:ascii="Times New Roman" w:eastAsia="Times New Roman" w:hAnsi="Times New Roman" w:cs="Times New Roman"/>
          <w:b/>
          <w:bCs/>
          <w:kern w:val="0"/>
          <w:sz w:val="36"/>
          <w:szCs w:val="36"/>
          <w14:ligatures w14:val="none"/>
        </w:rPr>
        <w:t>18.3 Enterprise-Grade Deployments</w:t>
      </w:r>
    </w:p>
    <w:p w14:paraId="0ED1817C" w14:textId="77777777" w:rsidR="00D83443" w:rsidRPr="00D83443" w:rsidRDefault="00D83443" w:rsidP="00D83443">
      <w:p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kern w:val="0"/>
          <w14:ligatures w14:val="none"/>
        </w:rPr>
        <w:t>Our solutions power compliance for enterprises across multiple industries, including:</w:t>
      </w:r>
    </w:p>
    <w:p w14:paraId="16613C87" w14:textId="77777777" w:rsidR="00D83443" w:rsidRPr="00D83443" w:rsidRDefault="00D83443" w:rsidP="00D83443">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b/>
          <w:bCs/>
          <w:kern w:val="0"/>
          <w14:ligatures w14:val="none"/>
        </w:rPr>
        <w:t>Manufacturing</w:t>
      </w:r>
      <w:r w:rsidRPr="00D83443">
        <w:rPr>
          <w:rFonts w:ascii="Times New Roman" w:eastAsia="Times New Roman" w:hAnsi="Times New Roman" w:cs="Times New Roman"/>
          <w:kern w:val="0"/>
          <w14:ligatures w14:val="none"/>
        </w:rPr>
        <w:t xml:space="preserve"> – integrating with SAP ECC and Oracle EBS for high-volume invoicing.</w:t>
      </w:r>
    </w:p>
    <w:p w14:paraId="2B5BCFA6" w14:textId="77777777" w:rsidR="00D83443" w:rsidRPr="00D83443" w:rsidRDefault="00D83443" w:rsidP="00D83443">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b/>
          <w:bCs/>
          <w:kern w:val="0"/>
          <w14:ligatures w14:val="none"/>
        </w:rPr>
        <w:t>Hospitality</w:t>
      </w:r>
      <w:r w:rsidRPr="00D83443">
        <w:rPr>
          <w:rFonts w:ascii="Times New Roman" w:eastAsia="Times New Roman" w:hAnsi="Times New Roman" w:cs="Times New Roman"/>
          <w:kern w:val="0"/>
          <w14:ligatures w14:val="none"/>
        </w:rPr>
        <w:t xml:space="preserve"> – enabling distributed hotels and restaurants to comply with national mandates via SaaS invoicing tools.</w:t>
      </w:r>
    </w:p>
    <w:p w14:paraId="7C39ED84" w14:textId="77777777" w:rsidR="00D83443" w:rsidRPr="00D83443" w:rsidRDefault="00D83443" w:rsidP="00D83443">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b/>
          <w:bCs/>
          <w:kern w:val="0"/>
          <w14:ligatures w14:val="none"/>
        </w:rPr>
        <w:t>Distribution and Retail</w:t>
      </w:r>
      <w:r w:rsidRPr="00D83443">
        <w:rPr>
          <w:rFonts w:ascii="Times New Roman" w:eastAsia="Times New Roman" w:hAnsi="Times New Roman" w:cs="Times New Roman"/>
          <w:kern w:val="0"/>
          <w14:ligatures w14:val="none"/>
        </w:rPr>
        <w:t xml:space="preserve"> – </w:t>
      </w:r>
      <w:proofErr w:type="spellStart"/>
      <w:r w:rsidRPr="00D83443">
        <w:rPr>
          <w:rFonts w:ascii="Times New Roman" w:eastAsia="Times New Roman" w:hAnsi="Times New Roman" w:cs="Times New Roman"/>
          <w:kern w:val="0"/>
          <w14:ligatures w14:val="none"/>
        </w:rPr>
        <w:t>BlueBox</w:t>
      </w:r>
      <w:proofErr w:type="spellEnd"/>
      <w:r w:rsidRPr="00D83443">
        <w:rPr>
          <w:rFonts w:ascii="Times New Roman" w:eastAsia="Times New Roman" w:hAnsi="Times New Roman" w:cs="Times New Roman"/>
          <w:kern w:val="0"/>
          <w14:ligatures w14:val="none"/>
        </w:rPr>
        <w:t xml:space="preserve"> deployed to capture and process invoices from legacy POS and ERP systems.</w:t>
      </w:r>
    </w:p>
    <w:p w14:paraId="5559D577" w14:textId="77777777" w:rsidR="00D83443" w:rsidRPr="00D83443" w:rsidRDefault="00D83443" w:rsidP="00D83443">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b/>
          <w:bCs/>
          <w:kern w:val="0"/>
          <w14:ligatures w14:val="none"/>
        </w:rPr>
        <w:t>Utilities</w:t>
      </w:r>
      <w:r w:rsidRPr="00D83443">
        <w:rPr>
          <w:rFonts w:ascii="Times New Roman" w:eastAsia="Times New Roman" w:hAnsi="Times New Roman" w:cs="Times New Roman"/>
          <w:kern w:val="0"/>
          <w14:ligatures w14:val="none"/>
        </w:rPr>
        <w:t xml:space="preserve"> – large transaction volumes processed with strict SLA guarantees.</w:t>
      </w:r>
    </w:p>
    <w:p w14:paraId="725F2173" w14:textId="77777777" w:rsidR="00D83443" w:rsidRPr="00D83443" w:rsidRDefault="00D83443" w:rsidP="00D83443">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b/>
          <w:bCs/>
          <w:kern w:val="0"/>
          <w14:ligatures w14:val="none"/>
        </w:rPr>
        <w:t>Financial and Telecom</w:t>
      </w:r>
      <w:r w:rsidRPr="00D83443">
        <w:rPr>
          <w:rFonts w:ascii="Times New Roman" w:eastAsia="Times New Roman" w:hAnsi="Times New Roman" w:cs="Times New Roman"/>
          <w:kern w:val="0"/>
          <w14:ligatures w14:val="none"/>
        </w:rPr>
        <w:t xml:space="preserve"> – millisecond-level processing for millions of monthly transactions, with high availability and 24x7 monitoring.</w:t>
      </w:r>
    </w:p>
    <w:p w14:paraId="46933635" w14:textId="77777777" w:rsidR="00D83443" w:rsidRPr="00D83443" w:rsidRDefault="00D83443" w:rsidP="00D83443">
      <w:pPr>
        <w:spacing w:after="0"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kern w:val="0"/>
          <w14:ligatures w14:val="none"/>
        </w:rPr>
        <w:pict w14:anchorId="6A531571">
          <v:rect id="_x0000_i1431" style="width:0;height:1.5pt" o:hralign="center" o:hrstd="t" o:hr="t" fillcolor="#a0a0a0" stroked="f"/>
        </w:pict>
      </w:r>
    </w:p>
    <w:p w14:paraId="18936BCB" w14:textId="77777777" w:rsidR="00D83443" w:rsidRPr="00D83443" w:rsidRDefault="00D83443" w:rsidP="00D834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83443">
        <w:rPr>
          <w:rFonts w:ascii="Times New Roman" w:eastAsia="Times New Roman" w:hAnsi="Times New Roman" w:cs="Times New Roman"/>
          <w:b/>
          <w:bCs/>
          <w:kern w:val="0"/>
          <w:sz w:val="36"/>
          <w:szCs w:val="36"/>
          <w14:ligatures w14:val="none"/>
        </w:rPr>
        <w:lastRenderedPageBreak/>
        <w:t>18.4 High-Throughput and Performance Cases</w:t>
      </w:r>
    </w:p>
    <w:p w14:paraId="6A9B0ABC" w14:textId="77777777" w:rsidR="00D83443" w:rsidRPr="00D83443" w:rsidRDefault="00D83443" w:rsidP="00D83443">
      <w:p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kern w:val="0"/>
          <w14:ligatures w14:val="none"/>
        </w:rPr>
        <w:t xml:space="preserve">Some of our clients operate with </w:t>
      </w:r>
      <w:r w:rsidRPr="00D83443">
        <w:rPr>
          <w:rFonts w:ascii="Times New Roman" w:eastAsia="Times New Roman" w:hAnsi="Times New Roman" w:cs="Times New Roman"/>
          <w:b/>
          <w:bCs/>
          <w:kern w:val="0"/>
          <w14:ligatures w14:val="none"/>
        </w:rPr>
        <w:t>extreme transaction volumes</w:t>
      </w:r>
      <w:r w:rsidRPr="00D83443">
        <w:rPr>
          <w:rFonts w:ascii="Times New Roman" w:eastAsia="Times New Roman" w:hAnsi="Times New Roman" w:cs="Times New Roman"/>
          <w:kern w:val="0"/>
          <w14:ligatures w14:val="none"/>
        </w:rPr>
        <w:t xml:space="preserve"> — tens of millions of invoices per month. We have consistently met and exceeded demanding SLAs, including:</w:t>
      </w:r>
    </w:p>
    <w:p w14:paraId="58F7ACC8" w14:textId="77777777" w:rsidR="00D83443" w:rsidRPr="00D83443" w:rsidRDefault="00D83443" w:rsidP="00D83443">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b/>
          <w:bCs/>
          <w:kern w:val="0"/>
          <w14:ligatures w14:val="none"/>
        </w:rPr>
        <w:t>Millisecond-Level Processing</w:t>
      </w:r>
      <w:r w:rsidRPr="00D83443">
        <w:rPr>
          <w:rFonts w:ascii="Times New Roman" w:eastAsia="Times New Roman" w:hAnsi="Times New Roman" w:cs="Times New Roman"/>
          <w:kern w:val="0"/>
          <w14:ligatures w14:val="none"/>
        </w:rPr>
        <w:t xml:space="preserve"> – </w:t>
      </w:r>
      <w:proofErr w:type="spellStart"/>
      <w:r w:rsidRPr="00D83443">
        <w:rPr>
          <w:rFonts w:ascii="Times New Roman" w:eastAsia="Times New Roman" w:hAnsi="Times New Roman" w:cs="Times New Roman"/>
          <w:kern w:val="0"/>
          <w14:ligatures w14:val="none"/>
        </w:rPr>
        <w:t>SmartAPI</w:t>
      </w:r>
      <w:proofErr w:type="spellEnd"/>
      <w:r w:rsidRPr="00D83443">
        <w:rPr>
          <w:rFonts w:ascii="Times New Roman" w:eastAsia="Times New Roman" w:hAnsi="Times New Roman" w:cs="Times New Roman"/>
          <w:kern w:val="0"/>
          <w14:ligatures w14:val="none"/>
        </w:rPr>
        <w:t xml:space="preserve"> handles transformations and compliance artifacts (IRN, QR, signature) in sub-second timescales.</w:t>
      </w:r>
    </w:p>
    <w:p w14:paraId="30AC505F" w14:textId="77777777" w:rsidR="00D83443" w:rsidRPr="00D83443" w:rsidRDefault="00D83443" w:rsidP="00D83443">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b/>
          <w:bCs/>
          <w:kern w:val="0"/>
          <w14:ligatures w14:val="none"/>
        </w:rPr>
        <w:t>24x7 Global Operations</w:t>
      </w:r>
      <w:r w:rsidRPr="00D83443">
        <w:rPr>
          <w:rFonts w:ascii="Times New Roman" w:eastAsia="Times New Roman" w:hAnsi="Times New Roman" w:cs="Times New Roman"/>
          <w:kern w:val="0"/>
          <w14:ligatures w14:val="none"/>
        </w:rPr>
        <w:t xml:space="preserve"> – continuous monitoring and incident response for mission-critical clients.</w:t>
      </w:r>
    </w:p>
    <w:p w14:paraId="5D940C93" w14:textId="77777777" w:rsidR="00D83443" w:rsidRPr="00D83443" w:rsidRDefault="00D83443" w:rsidP="00D83443">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b/>
          <w:bCs/>
          <w:kern w:val="0"/>
          <w14:ligatures w14:val="none"/>
        </w:rPr>
        <w:t>Scalable Architecture</w:t>
      </w:r>
      <w:r w:rsidRPr="00D83443">
        <w:rPr>
          <w:rFonts w:ascii="Times New Roman" w:eastAsia="Times New Roman" w:hAnsi="Times New Roman" w:cs="Times New Roman"/>
          <w:kern w:val="0"/>
          <w14:ligatures w14:val="none"/>
        </w:rPr>
        <w:t xml:space="preserve"> – proven ability to </w:t>
      </w:r>
      <w:proofErr w:type="spellStart"/>
      <w:r w:rsidRPr="00D83443">
        <w:rPr>
          <w:rFonts w:ascii="Times New Roman" w:eastAsia="Times New Roman" w:hAnsi="Times New Roman" w:cs="Times New Roman"/>
          <w:kern w:val="0"/>
          <w14:ligatures w14:val="none"/>
        </w:rPr>
        <w:t>autoscale</w:t>
      </w:r>
      <w:proofErr w:type="spellEnd"/>
      <w:r w:rsidRPr="00D83443">
        <w:rPr>
          <w:rFonts w:ascii="Times New Roman" w:eastAsia="Times New Roman" w:hAnsi="Times New Roman" w:cs="Times New Roman"/>
          <w:kern w:val="0"/>
          <w14:ligatures w14:val="none"/>
        </w:rPr>
        <w:t xml:space="preserve"> during seasonal or market-driven transaction spikes.</w:t>
      </w:r>
    </w:p>
    <w:p w14:paraId="13B348DC" w14:textId="77777777" w:rsidR="00D83443" w:rsidRPr="00D83443" w:rsidRDefault="00D83443" w:rsidP="00D83443">
      <w:p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kern w:val="0"/>
          <w14:ligatures w14:val="none"/>
        </w:rPr>
        <w:t xml:space="preserve">&lt;diagram: Performance case diagram — high-volume invoices flowing through </w:t>
      </w:r>
      <w:proofErr w:type="spellStart"/>
      <w:r w:rsidRPr="00D83443">
        <w:rPr>
          <w:rFonts w:ascii="Times New Roman" w:eastAsia="Times New Roman" w:hAnsi="Times New Roman" w:cs="Times New Roman"/>
          <w:kern w:val="0"/>
          <w14:ligatures w14:val="none"/>
        </w:rPr>
        <w:t>SmartAPI</w:t>
      </w:r>
      <w:proofErr w:type="spellEnd"/>
      <w:r w:rsidRPr="00D83443">
        <w:rPr>
          <w:rFonts w:ascii="Times New Roman" w:eastAsia="Times New Roman" w:hAnsi="Times New Roman" w:cs="Times New Roman"/>
          <w:kern w:val="0"/>
          <w14:ligatures w14:val="none"/>
        </w:rPr>
        <w:t xml:space="preserve"> → millisecond clearance → dashboards&gt;</w:t>
      </w:r>
    </w:p>
    <w:p w14:paraId="5FFED126" w14:textId="77777777" w:rsidR="00D83443" w:rsidRPr="00D83443" w:rsidRDefault="00D83443" w:rsidP="00D83443">
      <w:pPr>
        <w:spacing w:after="0"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kern w:val="0"/>
          <w14:ligatures w14:val="none"/>
        </w:rPr>
        <w:pict w14:anchorId="106A80BF">
          <v:rect id="_x0000_i1432" style="width:0;height:1.5pt" o:hralign="center" o:hrstd="t" o:hr="t" fillcolor="#a0a0a0" stroked="f"/>
        </w:pict>
      </w:r>
    </w:p>
    <w:p w14:paraId="4DAA859B" w14:textId="77777777" w:rsidR="00D83443" w:rsidRPr="00D83443" w:rsidRDefault="00D83443" w:rsidP="00D834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83443">
        <w:rPr>
          <w:rFonts w:ascii="Times New Roman" w:eastAsia="Times New Roman" w:hAnsi="Times New Roman" w:cs="Times New Roman"/>
          <w:b/>
          <w:bCs/>
          <w:kern w:val="0"/>
          <w:sz w:val="36"/>
          <w:szCs w:val="36"/>
          <w14:ligatures w14:val="none"/>
        </w:rPr>
        <w:t>18.5 Why These Case Studies Matter</w:t>
      </w:r>
    </w:p>
    <w:p w14:paraId="21D46D3E" w14:textId="77777777" w:rsidR="00D83443" w:rsidRPr="00D83443" w:rsidRDefault="00D83443" w:rsidP="00D83443">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b/>
          <w:bCs/>
          <w:kern w:val="0"/>
          <w14:ligatures w14:val="none"/>
        </w:rPr>
        <w:t>Regulator-Trusted</w:t>
      </w:r>
      <w:r w:rsidRPr="00D83443">
        <w:rPr>
          <w:rFonts w:ascii="Times New Roman" w:eastAsia="Times New Roman" w:hAnsi="Times New Roman" w:cs="Times New Roman"/>
          <w:kern w:val="0"/>
          <w14:ligatures w14:val="none"/>
        </w:rPr>
        <w:t xml:space="preserve"> – we don’t just serve </w:t>
      </w:r>
      <w:proofErr w:type="gramStart"/>
      <w:r w:rsidRPr="00D83443">
        <w:rPr>
          <w:rFonts w:ascii="Times New Roman" w:eastAsia="Times New Roman" w:hAnsi="Times New Roman" w:cs="Times New Roman"/>
          <w:kern w:val="0"/>
          <w14:ligatures w14:val="none"/>
        </w:rPr>
        <w:t>enterprises,</w:t>
      </w:r>
      <w:proofErr w:type="gramEnd"/>
      <w:r w:rsidRPr="00D83443">
        <w:rPr>
          <w:rFonts w:ascii="Times New Roman" w:eastAsia="Times New Roman" w:hAnsi="Times New Roman" w:cs="Times New Roman"/>
          <w:kern w:val="0"/>
          <w14:ligatures w14:val="none"/>
        </w:rPr>
        <w:t xml:space="preserve"> we have built systems trusted by national tax authorities.</w:t>
      </w:r>
    </w:p>
    <w:p w14:paraId="6D6FA682" w14:textId="77777777" w:rsidR="00D83443" w:rsidRPr="00D83443" w:rsidRDefault="00D83443" w:rsidP="00D83443">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b/>
          <w:bCs/>
          <w:kern w:val="0"/>
          <w14:ligatures w14:val="none"/>
        </w:rPr>
        <w:t>Cross-Sector Experience</w:t>
      </w:r>
      <w:r w:rsidRPr="00D83443">
        <w:rPr>
          <w:rFonts w:ascii="Times New Roman" w:eastAsia="Times New Roman" w:hAnsi="Times New Roman" w:cs="Times New Roman"/>
          <w:kern w:val="0"/>
          <w14:ligatures w14:val="none"/>
        </w:rPr>
        <w:t xml:space="preserve"> – manufacturing, telecom, hospitality, and utilities — each with unique ERP challenges — all successfully integrated.</w:t>
      </w:r>
    </w:p>
    <w:p w14:paraId="6F53B1E6" w14:textId="77777777" w:rsidR="00D83443" w:rsidRPr="00D83443" w:rsidRDefault="00D83443" w:rsidP="00D83443">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b/>
          <w:bCs/>
          <w:kern w:val="0"/>
          <w14:ligatures w14:val="none"/>
        </w:rPr>
        <w:t>Proven Under Pressure</w:t>
      </w:r>
      <w:r w:rsidRPr="00D83443">
        <w:rPr>
          <w:rFonts w:ascii="Times New Roman" w:eastAsia="Times New Roman" w:hAnsi="Times New Roman" w:cs="Times New Roman"/>
          <w:kern w:val="0"/>
          <w14:ligatures w14:val="none"/>
        </w:rPr>
        <w:t xml:space="preserve"> – millisecond SLAs, hundreds of thousands of taxpayers, millions of transactions.</w:t>
      </w:r>
    </w:p>
    <w:p w14:paraId="78DCBB50" w14:textId="77777777" w:rsidR="00D83443" w:rsidRPr="00D83443" w:rsidRDefault="00D83443" w:rsidP="00D83443">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D83443">
        <w:rPr>
          <w:rFonts w:ascii="Times New Roman" w:eastAsia="Times New Roman" w:hAnsi="Times New Roman" w:cs="Times New Roman"/>
          <w:b/>
          <w:bCs/>
          <w:kern w:val="0"/>
          <w14:ligatures w14:val="none"/>
        </w:rPr>
        <w:t>Nigeria Focused</w:t>
      </w:r>
      <w:r w:rsidRPr="00D83443">
        <w:rPr>
          <w:rFonts w:ascii="Times New Roman" w:eastAsia="Times New Roman" w:hAnsi="Times New Roman" w:cs="Times New Roman"/>
          <w:kern w:val="0"/>
          <w14:ligatures w14:val="none"/>
        </w:rPr>
        <w:t xml:space="preserve"> – all this global expertise is now applied directly to FIRS MBS, making our solution locally compliant but globally battle-tested.</w:t>
      </w:r>
    </w:p>
    <w:p w14:paraId="1C2168C2" w14:textId="77777777" w:rsidR="006C34A9" w:rsidRDefault="006C34A9"/>
    <w:p w14:paraId="4661176F" w14:textId="77777777" w:rsidR="00256520" w:rsidRDefault="00256520">
      <w:pPr>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br w:type="page"/>
      </w:r>
    </w:p>
    <w:p w14:paraId="0C722D86" w14:textId="443F2AFD" w:rsidR="00200AFA" w:rsidRPr="00200AFA" w:rsidRDefault="00200AFA" w:rsidP="00200AF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00AFA">
        <w:rPr>
          <w:rFonts w:ascii="Times New Roman" w:eastAsia="Times New Roman" w:hAnsi="Times New Roman" w:cs="Times New Roman"/>
          <w:b/>
          <w:bCs/>
          <w:kern w:val="36"/>
          <w:sz w:val="48"/>
          <w:szCs w:val="48"/>
          <w14:ligatures w14:val="none"/>
        </w:rPr>
        <w:lastRenderedPageBreak/>
        <w:t>19. Proposal Requirements Mapping</w:t>
      </w:r>
    </w:p>
    <w:p w14:paraId="13491DB6" w14:textId="77777777" w:rsidR="00200AFA" w:rsidRPr="00200AFA" w:rsidRDefault="00200AFA" w:rsidP="00200AF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0AFA">
        <w:rPr>
          <w:rFonts w:ascii="Times New Roman" w:eastAsia="Times New Roman" w:hAnsi="Times New Roman" w:cs="Times New Roman"/>
          <w:b/>
          <w:bCs/>
          <w:kern w:val="0"/>
          <w:sz w:val="36"/>
          <w:szCs w:val="36"/>
          <w14:ligatures w14:val="none"/>
        </w:rPr>
        <w:t>19.1 Overview</w:t>
      </w:r>
    </w:p>
    <w:p w14:paraId="77059326" w14:textId="77777777" w:rsidR="00200AFA" w:rsidRPr="00200AFA" w:rsidRDefault="00200AFA" w:rsidP="00200AFA">
      <w:pPr>
        <w:spacing w:before="100" w:beforeAutospacing="1" w:after="100" w:afterAutospacing="1"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 xml:space="preserve">To simplify evaluation, we have mapped each standard proposal requirement against the sections of this document. This ensures full transparency and demonstrates that </w:t>
      </w:r>
      <w:r w:rsidRPr="00200AFA">
        <w:rPr>
          <w:rFonts w:ascii="Times New Roman" w:eastAsia="Times New Roman" w:hAnsi="Times New Roman" w:cs="Times New Roman"/>
          <w:b/>
          <w:bCs/>
          <w:kern w:val="0"/>
          <w14:ligatures w14:val="none"/>
        </w:rPr>
        <w:t>no requirement has been overlooked</w:t>
      </w:r>
      <w:r w:rsidRPr="00200AFA">
        <w:rPr>
          <w:rFonts w:ascii="Times New Roman" w:eastAsia="Times New Roman" w:hAnsi="Times New Roman" w:cs="Times New Roman"/>
          <w:kern w:val="0"/>
          <w14:ligatures w14:val="none"/>
        </w:rPr>
        <w:t>.</w:t>
      </w:r>
    </w:p>
    <w:p w14:paraId="2BEB1650" w14:textId="77777777" w:rsidR="00200AFA" w:rsidRPr="00200AFA" w:rsidRDefault="00200AFA" w:rsidP="00200AFA">
      <w:pPr>
        <w:spacing w:before="100" w:beforeAutospacing="1" w:after="100" w:afterAutospacing="1"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&lt;diagram: Traceability table visual — client requirements in left column, our proposal sections on right column with checkmarks&gt;</w:t>
      </w:r>
    </w:p>
    <w:p w14:paraId="74C3B820"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pict w14:anchorId="5F88C190">
          <v:rect id="_x0000_i1437" style="width:0;height:1.5pt" o:hralign="center" o:hrstd="t" o:hr="t" fillcolor="#a0a0a0" stroked="f"/>
        </w:pict>
      </w:r>
    </w:p>
    <w:p w14:paraId="137BA541" w14:textId="77777777" w:rsidR="00200AFA" w:rsidRPr="00200AFA" w:rsidRDefault="00200AFA" w:rsidP="00200AF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0AFA">
        <w:rPr>
          <w:rFonts w:ascii="Times New Roman" w:eastAsia="Times New Roman" w:hAnsi="Times New Roman" w:cs="Times New Roman"/>
          <w:b/>
          <w:bCs/>
          <w:kern w:val="0"/>
          <w:sz w:val="36"/>
          <w:szCs w:val="36"/>
          <w14:ligatures w14:val="none"/>
        </w:rPr>
        <w:t>19.2 Requirement Coverage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9"/>
        <w:gridCol w:w="3132"/>
        <w:gridCol w:w="3619"/>
      </w:tblGrid>
      <w:tr w:rsidR="00200AFA" w:rsidRPr="00200AFA" w14:paraId="1037F745" w14:textId="77777777">
        <w:trPr>
          <w:tblHeader/>
          <w:tblCellSpacing w:w="15" w:type="dxa"/>
        </w:trPr>
        <w:tc>
          <w:tcPr>
            <w:tcW w:w="0" w:type="auto"/>
            <w:vAlign w:val="center"/>
            <w:hideMark/>
          </w:tcPr>
          <w:p w14:paraId="097F6B62" w14:textId="77777777" w:rsidR="00200AFA" w:rsidRPr="00200AFA" w:rsidRDefault="00200AFA" w:rsidP="00200AFA">
            <w:pPr>
              <w:spacing w:after="0" w:line="240" w:lineRule="auto"/>
              <w:jc w:val="center"/>
              <w:rPr>
                <w:rFonts w:ascii="Times New Roman" w:eastAsia="Times New Roman" w:hAnsi="Times New Roman" w:cs="Times New Roman"/>
                <w:b/>
                <w:bCs/>
                <w:kern w:val="0"/>
                <w14:ligatures w14:val="none"/>
              </w:rPr>
            </w:pPr>
            <w:r w:rsidRPr="00200AFA">
              <w:rPr>
                <w:rFonts w:ascii="Times New Roman" w:eastAsia="Times New Roman" w:hAnsi="Times New Roman" w:cs="Times New Roman"/>
                <w:b/>
                <w:bCs/>
                <w:kern w:val="0"/>
                <w14:ligatures w14:val="none"/>
              </w:rPr>
              <w:t>Client Requirement</w:t>
            </w:r>
          </w:p>
        </w:tc>
        <w:tc>
          <w:tcPr>
            <w:tcW w:w="0" w:type="auto"/>
            <w:vAlign w:val="center"/>
            <w:hideMark/>
          </w:tcPr>
          <w:p w14:paraId="78474DFD" w14:textId="77777777" w:rsidR="00200AFA" w:rsidRPr="00200AFA" w:rsidRDefault="00200AFA" w:rsidP="00200AFA">
            <w:pPr>
              <w:spacing w:after="0" w:line="240" w:lineRule="auto"/>
              <w:jc w:val="center"/>
              <w:rPr>
                <w:rFonts w:ascii="Times New Roman" w:eastAsia="Times New Roman" w:hAnsi="Times New Roman" w:cs="Times New Roman"/>
                <w:b/>
                <w:bCs/>
                <w:kern w:val="0"/>
                <w14:ligatures w14:val="none"/>
              </w:rPr>
            </w:pPr>
            <w:r w:rsidRPr="00200AFA">
              <w:rPr>
                <w:rFonts w:ascii="Times New Roman" w:eastAsia="Times New Roman" w:hAnsi="Times New Roman" w:cs="Times New Roman"/>
                <w:b/>
                <w:bCs/>
                <w:kern w:val="0"/>
                <w14:ligatures w14:val="none"/>
              </w:rPr>
              <w:t>Where Addressed in Proposal</w:t>
            </w:r>
          </w:p>
        </w:tc>
        <w:tc>
          <w:tcPr>
            <w:tcW w:w="0" w:type="auto"/>
            <w:vAlign w:val="center"/>
            <w:hideMark/>
          </w:tcPr>
          <w:p w14:paraId="6287D65F" w14:textId="77777777" w:rsidR="00200AFA" w:rsidRPr="00200AFA" w:rsidRDefault="00200AFA" w:rsidP="00200AFA">
            <w:pPr>
              <w:spacing w:after="0" w:line="240" w:lineRule="auto"/>
              <w:jc w:val="center"/>
              <w:rPr>
                <w:rFonts w:ascii="Times New Roman" w:eastAsia="Times New Roman" w:hAnsi="Times New Roman" w:cs="Times New Roman"/>
                <w:b/>
                <w:bCs/>
                <w:kern w:val="0"/>
                <w14:ligatures w14:val="none"/>
              </w:rPr>
            </w:pPr>
            <w:r w:rsidRPr="00200AFA">
              <w:rPr>
                <w:rFonts w:ascii="Times New Roman" w:eastAsia="Times New Roman" w:hAnsi="Times New Roman" w:cs="Times New Roman"/>
                <w:b/>
                <w:bCs/>
                <w:kern w:val="0"/>
                <w14:ligatures w14:val="none"/>
              </w:rPr>
              <w:t>Highlights</w:t>
            </w:r>
          </w:p>
        </w:tc>
      </w:tr>
      <w:tr w:rsidR="00200AFA" w:rsidRPr="00200AFA" w14:paraId="0D60EC21" w14:textId="77777777">
        <w:trPr>
          <w:tblCellSpacing w:w="15" w:type="dxa"/>
        </w:trPr>
        <w:tc>
          <w:tcPr>
            <w:tcW w:w="0" w:type="auto"/>
            <w:vAlign w:val="center"/>
            <w:hideMark/>
          </w:tcPr>
          <w:p w14:paraId="4E15D61A"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Company Profile</w:t>
            </w:r>
          </w:p>
        </w:tc>
        <w:tc>
          <w:tcPr>
            <w:tcW w:w="0" w:type="auto"/>
            <w:vAlign w:val="center"/>
            <w:hideMark/>
          </w:tcPr>
          <w:p w14:paraId="36C37A96"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Section 1 (Executive Summary), Section 18 (Case Studies)</w:t>
            </w:r>
          </w:p>
        </w:tc>
        <w:tc>
          <w:tcPr>
            <w:tcW w:w="0" w:type="auto"/>
            <w:vAlign w:val="center"/>
            <w:hideMark/>
          </w:tcPr>
          <w:p w14:paraId="0442AFDA"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Accredited Access Provider &amp; SI in Nigeria; deployments in 8+ countries</w:t>
            </w:r>
          </w:p>
        </w:tc>
      </w:tr>
      <w:tr w:rsidR="00200AFA" w:rsidRPr="00200AFA" w14:paraId="4EB78ED0" w14:textId="77777777">
        <w:trPr>
          <w:tblCellSpacing w:w="15" w:type="dxa"/>
        </w:trPr>
        <w:tc>
          <w:tcPr>
            <w:tcW w:w="0" w:type="auto"/>
            <w:vAlign w:val="center"/>
            <w:hideMark/>
          </w:tcPr>
          <w:p w14:paraId="5A4F6EBA"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Project Team &amp; Key Personnel Qualifications</w:t>
            </w:r>
          </w:p>
        </w:tc>
        <w:tc>
          <w:tcPr>
            <w:tcW w:w="0" w:type="auto"/>
            <w:vAlign w:val="center"/>
            <w:hideMark/>
          </w:tcPr>
          <w:p w14:paraId="3457AD03"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Section 10 (Onboarding Support), Section 11 (Delivery Methodology)</w:t>
            </w:r>
          </w:p>
        </w:tc>
        <w:tc>
          <w:tcPr>
            <w:tcW w:w="0" w:type="auto"/>
            <w:vAlign w:val="center"/>
            <w:hideMark/>
          </w:tcPr>
          <w:p w14:paraId="229524F5"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Dedicated Solution Architect, Integration Engineers, Finance Liaison, Compliance Lead</w:t>
            </w:r>
          </w:p>
        </w:tc>
      </w:tr>
      <w:tr w:rsidR="00200AFA" w:rsidRPr="00200AFA" w14:paraId="71E0546D" w14:textId="77777777">
        <w:trPr>
          <w:tblCellSpacing w:w="15" w:type="dxa"/>
        </w:trPr>
        <w:tc>
          <w:tcPr>
            <w:tcW w:w="0" w:type="auto"/>
            <w:vAlign w:val="center"/>
            <w:hideMark/>
          </w:tcPr>
          <w:p w14:paraId="72EEAA29"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Detailed Project Approach &amp; Methodology</w:t>
            </w:r>
          </w:p>
        </w:tc>
        <w:tc>
          <w:tcPr>
            <w:tcW w:w="0" w:type="auto"/>
            <w:vAlign w:val="center"/>
            <w:hideMark/>
          </w:tcPr>
          <w:p w14:paraId="4902D69D"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Section 11 (Delivery and Implementation Methodology)</w:t>
            </w:r>
          </w:p>
        </w:tc>
        <w:tc>
          <w:tcPr>
            <w:tcW w:w="0" w:type="auto"/>
            <w:vAlign w:val="center"/>
            <w:hideMark/>
          </w:tcPr>
          <w:p w14:paraId="0CF01849"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Phased, milestone-driven, with accelerators and governance model</w:t>
            </w:r>
          </w:p>
        </w:tc>
      </w:tr>
      <w:tr w:rsidR="00200AFA" w:rsidRPr="00200AFA" w14:paraId="15B47482" w14:textId="77777777">
        <w:trPr>
          <w:tblCellSpacing w:w="15" w:type="dxa"/>
        </w:trPr>
        <w:tc>
          <w:tcPr>
            <w:tcW w:w="0" w:type="auto"/>
            <w:vAlign w:val="center"/>
            <w:hideMark/>
          </w:tcPr>
          <w:p w14:paraId="4613C45F"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Integration Architecture Diagram</w:t>
            </w:r>
          </w:p>
        </w:tc>
        <w:tc>
          <w:tcPr>
            <w:tcW w:w="0" w:type="auto"/>
            <w:vAlign w:val="center"/>
            <w:hideMark/>
          </w:tcPr>
          <w:p w14:paraId="7F614434"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Section 7 (Integration Capabilities) &amp; Section 8 (Submission Methods)</w:t>
            </w:r>
          </w:p>
        </w:tc>
        <w:tc>
          <w:tcPr>
            <w:tcW w:w="0" w:type="auto"/>
            <w:vAlign w:val="center"/>
            <w:hideMark/>
          </w:tcPr>
          <w:p w14:paraId="51827AF9"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 xml:space="preserve">Multi-channel architecture converging into </w:t>
            </w:r>
            <w:proofErr w:type="spellStart"/>
            <w:r w:rsidRPr="00200AFA">
              <w:rPr>
                <w:rFonts w:ascii="Times New Roman" w:eastAsia="Times New Roman" w:hAnsi="Times New Roman" w:cs="Times New Roman"/>
                <w:kern w:val="0"/>
                <w14:ligatures w14:val="none"/>
              </w:rPr>
              <w:t>SmartAPI</w:t>
            </w:r>
            <w:proofErr w:type="spellEnd"/>
            <w:r w:rsidRPr="00200AFA">
              <w:rPr>
                <w:rFonts w:ascii="Times New Roman" w:eastAsia="Times New Roman" w:hAnsi="Times New Roman" w:cs="Times New Roman"/>
                <w:kern w:val="0"/>
                <w14:ligatures w14:val="none"/>
              </w:rPr>
              <w:t>; diagrams provided</w:t>
            </w:r>
          </w:p>
        </w:tc>
      </w:tr>
      <w:tr w:rsidR="00200AFA" w:rsidRPr="00200AFA" w14:paraId="14D8DE5F" w14:textId="77777777">
        <w:trPr>
          <w:tblCellSpacing w:w="15" w:type="dxa"/>
        </w:trPr>
        <w:tc>
          <w:tcPr>
            <w:tcW w:w="0" w:type="auto"/>
            <w:vAlign w:val="center"/>
            <w:hideMark/>
          </w:tcPr>
          <w:p w14:paraId="46E64EBB"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Project Plan, Timeline &amp; Milestones</w:t>
            </w:r>
          </w:p>
        </w:tc>
        <w:tc>
          <w:tcPr>
            <w:tcW w:w="0" w:type="auto"/>
            <w:vAlign w:val="center"/>
            <w:hideMark/>
          </w:tcPr>
          <w:p w14:paraId="0C673BEC"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Section 11 (Delivery Methodology) &amp; Section 16 (Cutover Plan)</w:t>
            </w:r>
          </w:p>
        </w:tc>
        <w:tc>
          <w:tcPr>
            <w:tcW w:w="0" w:type="auto"/>
            <w:vAlign w:val="center"/>
            <w:hideMark/>
          </w:tcPr>
          <w:p w14:paraId="6F7273FF"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10–</w:t>
            </w:r>
            <w:proofErr w:type="gramStart"/>
            <w:r w:rsidRPr="00200AFA">
              <w:rPr>
                <w:rFonts w:ascii="Times New Roman" w:eastAsia="Times New Roman" w:hAnsi="Times New Roman" w:cs="Times New Roman"/>
                <w:kern w:val="0"/>
                <w14:ligatures w14:val="none"/>
              </w:rPr>
              <w:t>12 week</w:t>
            </w:r>
            <w:proofErr w:type="gramEnd"/>
            <w:r w:rsidRPr="00200AFA">
              <w:rPr>
                <w:rFonts w:ascii="Times New Roman" w:eastAsia="Times New Roman" w:hAnsi="Times New Roman" w:cs="Times New Roman"/>
                <w:kern w:val="0"/>
                <w14:ligatures w14:val="none"/>
              </w:rPr>
              <w:t xml:space="preserve"> delivery, rehearsed cutover, 2-week </w:t>
            </w:r>
            <w:proofErr w:type="spellStart"/>
            <w:r w:rsidRPr="00200AFA">
              <w:rPr>
                <w:rFonts w:ascii="Times New Roman" w:eastAsia="Times New Roman" w:hAnsi="Times New Roman" w:cs="Times New Roman"/>
                <w:kern w:val="0"/>
                <w14:ligatures w14:val="none"/>
              </w:rPr>
              <w:t>hypercare</w:t>
            </w:r>
            <w:proofErr w:type="spellEnd"/>
          </w:p>
        </w:tc>
      </w:tr>
      <w:tr w:rsidR="00200AFA" w:rsidRPr="00200AFA" w14:paraId="65680573" w14:textId="77777777">
        <w:trPr>
          <w:tblCellSpacing w:w="15" w:type="dxa"/>
        </w:trPr>
        <w:tc>
          <w:tcPr>
            <w:tcW w:w="0" w:type="auto"/>
            <w:vAlign w:val="center"/>
            <w:hideMark/>
          </w:tcPr>
          <w:p w14:paraId="5ED7A92B"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Risk Management Approach</w:t>
            </w:r>
          </w:p>
        </w:tc>
        <w:tc>
          <w:tcPr>
            <w:tcW w:w="0" w:type="auto"/>
            <w:vAlign w:val="center"/>
            <w:hideMark/>
          </w:tcPr>
          <w:p w14:paraId="1281BB7A"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Section 15 (Risk Management)</w:t>
            </w:r>
          </w:p>
        </w:tc>
        <w:tc>
          <w:tcPr>
            <w:tcW w:w="0" w:type="auto"/>
            <w:vAlign w:val="center"/>
            <w:hideMark/>
          </w:tcPr>
          <w:p w14:paraId="1601FD88"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Heat map, top risks, mitigations, playbooks</w:t>
            </w:r>
          </w:p>
        </w:tc>
      </w:tr>
      <w:tr w:rsidR="00200AFA" w:rsidRPr="00200AFA" w14:paraId="3C157A7A" w14:textId="77777777">
        <w:trPr>
          <w:tblCellSpacing w:w="15" w:type="dxa"/>
        </w:trPr>
        <w:tc>
          <w:tcPr>
            <w:tcW w:w="0" w:type="auto"/>
            <w:vAlign w:val="center"/>
            <w:hideMark/>
          </w:tcPr>
          <w:p w14:paraId="62A5EBB6"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Security Framework</w:t>
            </w:r>
          </w:p>
        </w:tc>
        <w:tc>
          <w:tcPr>
            <w:tcW w:w="0" w:type="auto"/>
            <w:vAlign w:val="center"/>
            <w:hideMark/>
          </w:tcPr>
          <w:p w14:paraId="12508447"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Section 5 (Security Architecture)</w:t>
            </w:r>
          </w:p>
        </w:tc>
        <w:tc>
          <w:tcPr>
            <w:tcW w:w="0" w:type="auto"/>
            <w:vAlign w:val="center"/>
            <w:hideMark/>
          </w:tcPr>
          <w:p w14:paraId="35EF657F"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 xml:space="preserve">TLS 1.3, </w:t>
            </w:r>
            <w:proofErr w:type="spellStart"/>
            <w:r w:rsidRPr="00200AFA">
              <w:rPr>
                <w:rFonts w:ascii="Times New Roman" w:eastAsia="Times New Roman" w:hAnsi="Times New Roman" w:cs="Times New Roman"/>
                <w:kern w:val="0"/>
                <w14:ligatures w14:val="none"/>
              </w:rPr>
              <w:t>mTLS</w:t>
            </w:r>
            <w:proofErr w:type="spellEnd"/>
            <w:r w:rsidRPr="00200AFA">
              <w:rPr>
                <w:rFonts w:ascii="Times New Roman" w:eastAsia="Times New Roman" w:hAnsi="Times New Roman" w:cs="Times New Roman"/>
                <w:kern w:val="0"/>
                <w14:ligatures w14:val="none"/>
              </w:rPr>
              <w:t>, PKI, WORM archive, SIEM integration, ISO 27001 alignment</w:t>
            </w:r>
          </w:p>
        </w:tc>
      </w:tr>
      <w:tr w:rsidR="00200AFA" w:rsidRPr="00200AFA" w14:paraId="30E0C924" w14:textId="77777777">
        <w:trPr>
          <w:tblCellSpacing w:w="15" w:type="dxa"/>
        </w:trPr>
        <w:tc>
          <w:tcPr>
            <w:tcW w:w="0" w:type="auto"/>
            <w:vAlign w:val="center"/>
            <w:hideMark/>
          </w:tcPr>
          <w:p w14:paraId="1F085CC9"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Systems Requirements &amp; Compatibility</w:t>
            </w:r>
          </w:p>
        </w:tc>
        <w:tc>
          <w:tcPr>
            <w:tcW w:w="0" w:type="auto"/>
            <w:vAlign w:val="center"/>
            <w:hideMark/>
          </w:tcPr>
          <w:p w14:paraId="1EDC42EB"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Section 4 (Systems Requirements) &amp; Section 14 (By Option)</w:t>
            </w:r>
          </w:p>
        </w:tc>
        <w:tc>
          <w:tcPr>
            <w:tcW w:w="0" w:type="auto"/>
            <w:vAlign w:val="center"/>
            <w:hideMark/>
          </w:tcPr>
          <w:p w14:paraId="02FFF82F"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SAP ECC, S4, Oracle, Dynamics, Legacy, SaaS, Email, Capture supported</w:t>
            </w:r>
          </w:p>
        </w:tc>
      </w:tr>
      <w:tr w:rsidR="00200AFA" w:rsidRPr="00200AFA" w14:paraId="6A509831" w14:textId="77777777">
        <w:trPr>
          <w:tblCellSpacing w:w="15" w:type="dxa"/>
        </w:trPr>
        <w:tc>
          <w:tcPr>
            <w:tcW w:w="0" w:type="auto"/>
            <w:vAlign w:val="center"/>
            <w:hideMark/>
          </w:tcPr>
          <w:p w14:paraId="3A91280C"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Data Mapping &amp; Schema</w:t>
            </w:r>
          </w:p>
        </w:tc>
        <w:tc>
          <w:tcPr>
            <w:tcW w:w="0" w:type="auto"/>
            <w:vAlign w:val="center"/>
            <w:hideMark/>
          </w:tcPr>
          <w:p w14:paraId="6DBA2727"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Section 6 (Data Mapping and Schema)</w:t>
            </w:r>
          </w:p>
        </w:tc>
        <w:tc>
          <w:tcPr>
            <w:tcW w:w="0" w:type="auto"/>
            <w:vAlign w:val="center"/>
            <w:hideMark/>
          </w:tcPr>
          <w:p w14:paraId="197CF85C"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Canonical model, mapping libraries, versioning, validation rules</w:t>
            </w:r>
          </w:p>
        </w:tc>
      </w:tr>
      <w:tr w:rsidR="00200AFA" w:rsidRPr="00200AFA" w14:paraId="1B6B6CB6" w14:textId="77777777">
        <w:trPr>
          <w:tblCellSpacing w:w="15" w:type="dxa"/>
        </w:trPr>
        <w:tc>
          <w:tcPr>
            <w:tcW w:w="0" w:type="auto"/>
            <w:vAlign w:val="center"/>
            <w:hideMark/>
          </w:tcPr>
          <w:p w14:paraId="30EB878A"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lastRenderedPageBreak/>
              <w:t>Ability to Integrate with ERP</w:t>
            </w:r>
          </w:p>
        </w:tc>
        <w:tc>
          <w:tcPr>
            <w:tcW w:w="0" w:type="auto"/>
            <w:vAlign w:val="center"/>
            <w:hideMark/>
          </w:tcPr>
          <w:p w14:paraId="56BB76A6"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Section 7 (Integration Capabilities)</w:t>
            </w:r>
          </w:p>
        </w:tc>
        <w:tc>
          <w:tcPr>
            <w:tcW w:w="0" w:type="auto"/>
            <w:vAlign w:val="center"/>
            <w:hideMark/>
          </w:tcPr>
          <w:p w14:paraId="70C39D03"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proofErr w:type="spellStart"/>
            <w:r w:rsidRPr="00200AFA">
              <w:rPr>
                <w:rFonts w:ascii="Times New Roman" w:eastAsia="Times New Roman" w:hAnsi="Times New Roman" w:cs="Times New Roman"/>
                <w:kern w:val="0"/>
                <w14:ligatures w14:val="none"/>
              </w:rPr>
              <w:t>SmartAPI</w:t>
            </w:r>
            <w:proofErr w:type="spellEnd"/>
            <w:r w:rsidRPr="00200AFA">
              <w:rPr>
                <w:rFonts w:ascii="Times New Roman" w:eastAsia="Times New Roman" w:hAnsi="Times New Roman" w:cs="Times New Roman"/>
                <w:kern w:val="0"/>
                <w14:ligatures w14:val="none"/>
              </w:rPr>
              <w:t xml:space="preserve">, </w:t>
            </w:r>
            <w:proofErr w:type="spellStart"/>
            <w:r w:rsidRPr="00200AFA">
              <w:rPr>
                <w:rFonts w:ascii="Times New Roman" w:eastAsia="Times New Roman" w:hAnsi="Times New Roman" w:cs="Times New Roman"/>
                <w:kern w:val="0"/>
                <w14:ligatures w14:val="none"/>
              </w:rPr>
              <w:t>BlueBox</w:t>
            </w:r>
            <w:proofErr w:type="spellEnd"/>
            <w:r w:rsidRPr="00200AFA">
              <w:rPr>
                <w:rFonts w:ascii="Times New Roman" w:eastAsia="Times New Roman" w:hAnsi="Times New Roman" w:cs="Times New Roman"/>
                <w:kern w:val="0"/>
                <w14:ligatures w14:val="none"/>
              </w:rPr>
              <w:t xml:space="preserve">, Email Connector, </w:t>
            </w:r>
            <w:proofErr w:type="spellStart"/>
            <w:r w:rsidRPr="00200AFA">
              <w:rPr>
                <w:rFonts w:ascii="Times New Roman" w:eastAsia="Times New Roman" w:hAnsi="Times New Roman" w:cs="Times New Roman"/>
                <w:kern w:val="0"/>
                <w14:ligatures w14:val="none"/>
              </w:rPr>
              <w:t>BlueInvoice</w:t>
            </w:r>
            <w:proofErr w:type="spellEnd"/>
            <w:r w:rsidRPr="00200AFA">
              <w:rPr>
                <w:rFonts w:ascii="Times New Roman" w:eastAsia="Times New Roman" w:hAnsi="Times New Roman" w:cs="Times New Roman"/>
                <w:kern w:val="0"/>
                <w14:ligatures w14:val="none"/>
              </w:rPr>
              <w:t xml:space="preserve"> cover all scenarios</w:t>
            </w:r>
          </w:p>
        </w:tc>
      </w:tr>
      <w:tr w:rsidR="00200AFA" w:rsidRPr="00200AFA" w14:paraId="19945F63" w14:textId="77777777">
        <w:trPr>
          <w:tblCellSpacing w:w="15" w:type="dxa"/>
        </w:trPr>
        <w:tc>
          <w:tcPr>
            <w:tcW w:w="0" w:type="auto"/>
            <w:vAlign w:val="center"/>
            <w:hideMark/>
          </w:tcPr>
          <w:p w14:paraId="033635E6"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Methods of Receipt Processing &amp; Submission</w:t>
            </w:r>
          </w:p>
        </w:tc>
        <w:tc>
          <w:tcPr>
            <w:tcW w:w="0" w:type="auto"/>
            <w:vAlign w:val="center"/>
            <w:hideMark/>
          </w:tcPr>
          <w:p w14:paraId="51BE595F"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Section 8 (Submission to FIRS)</w:t>
            </w:r>
          </w:p>
        </w:tc>
        <w:tc>
          <w:tcPr>
            <w:tcW w:w="0" w:type="auto"/>
            <w:vAlign w:val="center"/>
            <w:hideMark/>
          </w:tcPr>
          <w:p w14:paraId="0E7780C9"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Full lifecycle from pre-validation to clearance receipts</w:t>
            </w:r>
          </w:p>
        </w:tc>
      </w:tr>
      <w:tr w:rsidR="00200AFA" w:rsidRPr="00200AFA" w14:paraId="1B1054B9" w14:textId="77777777">
        <w:trPr>
          <w:tblCellSpacing w:w="15" w:type="dxa"/>
        </w:trPr>
        <w:tc>
          <w:tcPr>
            <w:tcW w:w="0" w:type="auto"/>
            <w:vAlign w:val="center"/>
            <w:hideMark/>
          </w:tcPr>
          <w:p w14:paraId="6C1C0D90"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Tracking, Monitoring &amp; Audit</w:t>
            </w:r>
          </w:p>
        </w:tc>
        <w:tc>
          <w:tcPr>
            <w:tcW w:w="0" w:type="auto"/>
            <w:vAlign w:val="center"/>
            <w:hideMark/>
          </w:tcPr>
          <w:p w14:paraId="0B413AC9"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Section 9 (Tracking, Monitoring, Audit)</w:t>
            </w:r>
          </w:p>
        </w:tc>
        <w:tc>
          <w:tcPr>
            <w:tcW w:w="0" w:type="auto"/>
            <w:vAlign w:val="center"/>
            <w:hideMark/>
          </w:tcPr>
          <w:p w14:paraId="6078F308"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Dashboards, reconciliation, evidence bundles, alerts</w:t>
            </w:r>
          </w:p>
        </w:tc>
      </w:tr>
      <w:tr w:rsidR="00200AFA" w:rsidRPr="00200AFA" w14:paraId="5FE57680" w14:textId="77777777">
        <w:trPr>
          <w:tblCellSpacing w:w="15" w:type="dxa"/>
        </w:trPr>
        <w:tc>
          <w:tcPr>
            <w:tcW w:w="0" w:type="auto"/>
            <w:vAlign w:val="center"/>
            <w:hideMark/>
          </w:tcPr>
          <w:p w14:paraId="5C8EF660"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Onboarding Support</w:t>
            </w:r>
          </w:p>
        </w:tc>
        <w:tc>
          <w:tcPr>
            <w:tcW w:w="0" w:type="auto"/>
            <w:vAlign w:val="center"/>
            <w:hideMark/>
          </w:tcPr>
          <w:p w14:paraId="738EB16A"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Section 10 (Onboarding)</w:t>
            </w:r>
          </w:p>
        </w:tc>
        <w:tc>
          <w:tcPr>
            <w:tcW w:w="0" w:type="auto"/>
            <w:vAlign w:val="center"/>
            <w:hideMark/>
          </w:tcPr>
          <w:p w14:paraId="443928F7"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Step-by-step plan, technical support, troubleshooting</w:t>
            </w:r>
          </w:p>
        </w:tc>
      </w:tr>
      <w:tr w:rsidR="00200AFA" w:rsidRPr="00200AFA" w14:paraId="3BB825D3" w14:textId="77777777">
        <w:trPr>
          <w:tblCellSpacing w:w="15" w:type="dxa"/>
        </w:trPr>
        <w:tc>
          <w:tcPr>
            <w:tcW w:w="0" w:type="auto"/>
            <w:vAlign w:val="center"/>
            <w:hideMark/>
          </w:tcPr>
          <w:p w14:paraId="0100067D"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Scope of Work</w:t>
            </w:r>
          </w:p>
        </w:tc>
        <w:tc>
          <w:tcPr>
            <w:tcW w:w="0" w:type="auto"/>
            <w:vAlign w:val="center"/>
            <w:hideMark/>
          </w:tcPr>
          <w:p w14:paraId="790591CB"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Section 12 (Scope of Work)</w:t>
            </w:r>
          </w:p>
        </w:tc>
        <w:tc>
          <w:tcPr>
            <w:tcW w:w="0" w:type="auto"/>
            <w:vAlign w:val="center"/>
            <w:hideMark/>
          </w:tcPr>
          <w:p w14:paraId="65B71547"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Requirements, design, development, testing, deployment, training, support</w:t>
            </w:r>
          </w:p>
        </w:tc>
      </w:tr>
      <w:tr w:rsidR="00200AFA" w:rsidRPr="00200AFA" w14:paraId="47894261" w14:textId="77777777">
        <w:trPr>
          <w:tblCellSpacing w:w="15" w:type="dxa"/>
        </w:trPr>
        <w:tc>
          <w:tcPr>
            <w:tcW w:w="0" w:type="auto"/>
            <w:vAlign w:val="center"/>
            <w:hideMark/>
          </w:tcPr>
          <w:p w14:paraId="228FF21C"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Key Technical Requirements</w:t>
            </w:r>
          </w:p>
        </w:tc>
        <w:tc>
          <w:tcPr>
            <w:tcW w:w="0" w:type="auto"/>
            <w:vAlign w:val="center"/>
            <w:hideMark/>
          </w:tcPr>
          <w:p w14:paraId="0747E994"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Section 13 (Technical Coverage)</w:t>
            </w:r>
          </w:p>
        </w:tc>
        <w:tc>
          <w:tcPr>
            <w:tcW w:w="0" w:type="auto"/>
            <w:vAlign w:val="center"/>
            <w:hideMark/>
          </w:tcPr>
          <w:p w14:paraId="6CD8783A"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IRN, QR, encryption, HS codes, TIN mapping, hosting, SLA</w:t>
            </w:r>
          </w:p>
        </w:tc>
      </w:tr>
      <w:tr w:rsidR="00200AFA" w:rsidRPr="00200AFA" w14:paraId="4128F4D8" w14:textId="77777777">
        <w:trPr>
          <w:tblCellSpacing w:w="15" w:type="dxa"/>
        </w:trPr>
        <w:tc>
          <w:tcPr>
            <w:tcW w:w="0" w:type="auto"/>
            <w:vAlign w:val="center"/>
            <w:hideMark/>
          </w:tcPr>
          <w:p w14:paraId="77C46012"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Delivery &amp; Implementation Methodology</w:t>
            </w:r>
          </w:p>
        </w:tc>
        <w:tc>
          <w:tcPr>
            <w:tcW w:w="0" w:type="auto"/>
            <w:vAlign w:val="center"/>
            <w:hideMark/>
          </w:tcPr>
          <w:p w14:paraId="43A694C4"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Section 11 (Delivery)</w:t>
            </w:r>
          </w:p>
        </w:tc>
        <w:tc>
          <w:tcPr>
            <w:tcW w:w="0" w:type="auto"/>
            <w:vAlign w:val="center"/>
            <w:hideMark/>
          </w:tcPr>
          <w:p w14:paraId="68A5F15A"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Discovery → Blueprint → SIT → UAT → Cutover → Hypercare → Steady State</w:t>
            </w:r>
          </w:p>
        </w:tc>
      </w:tr>
      <w:tr w:rsidR="00200AFA" w:rsidRPr="00200AFA" w14:paraId="4F0486C8" w14:textId="77777777">
        <w:trPr>
          <w:tblCellSpacing w:w="15" w:type="dxa"/>
        </w:trPr>
        <w:tc>
          <w:tcPr>
            <w:tcW w:w="0" w:type="auto"/>
            <w:vAlign w:val="center"/>
            <w:hideMark/>
          </w:tcPr>
          <w:p w14:paraId="5B45D291"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Case Studies</w:t>
            </w:r>
          </w:p>
        </w:tc>
        <w:tc>
          <w:tcPr>
            <w:tcW w:w="0" w:type="auto"/>
            <w:vAlign w:val="center"/>
            <w:hideMark/>
          </w:tcPr>
          <w:p w14:paraId="20ABE530"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Section 18 (Case Studies)</w:t>
            </w:r>
          </w:p>
        </w:tc>
        <w:tc>
          <w:tcPr>
            <w:tcW w:w="0" w:type="auto"/>
            <w:vAlign w:val="center"/>
            <w:hideMark/>
          </w:tcPr>
          <w:p w14:paraId="7D84141D"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National tax authority deployments, cross-sector enterprise clients, high throughput</w:t>
            </w:r>
          </w:p>
        </w:tc>
      </w:tr>
      <w:tr w:rsidR="00200AFA" w:rsidRPr="00200AFA" w14:paraId="1CD03108" w14:textId="77777777">
        <w:trPr>
          <w:tblCellSpacing w:w="15" w:type="dxa"/>
        </w:trPr>
        <w:tc>
          <w:tcPr>
            <w:tcW w:w="0" w:type="auto"/>
            <w:vAlign w:val="center"/>
            <w:hideMark/>
          </w:tcPr>
          <w:p w14:paraId="7BB3965F"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Detailed Cost Proposal</w:t>
            </w:r>
          </w:p>
        </w:tc>
        <w:tc>
          <w:tcPr>
            <w:tcW w:w="0" w:type="auto"/>
            <w:vAlign w:val="center"/>
            <w:hideMark/>
          </w:tcPr>
          <w:p w14:paraId="339CB40C"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 xml:space="preserve">Provided as separate </w:t>
            </w:r>
            <w:r w:rsidRPr="00200AFA">
              <w:rPr>
                <w:rFonts w:ascii="Times New Roman" w:eastAsia="Times New Roman" w:hAnsi="Times New Roman" w:cs="Times New Roman"/>
                <w:b/>
                <w:bCs/>
                <w:kern w:val="0"/>
                <w14:ligatures w14:val="none"/>
              </w:rPr>
              <w:t>Commercial Proposal</w:t>
            </w:r>
            <w:r w:rsidRPr="00200AFA">
              <w:rPr>
                <w:rFonts w:ascii="Times New Roman" w:eastAsia="Times New Roman" w:hAnsi="Times New Roman" w:cs="Times New Roman"/>
                <w:kern w:val="0"/>
                <w14:ligatures w14:val="none"/>
              </w:rPr>
              <w:t xml:space="preserve"> document</w:t>
            </w:r>
          </w:p>
        </w:tc>
        <w:tc>
          <w:tcPr>
            <w:tcW w:w="0" w:type="auto"/>
            <w:vAlign w:val="center"/>
            <w:hideMark/>
          </w:tcPr>
          <w:p w14:paraId="1DB3FBD1"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t>One-time services + subscription tiers + support SLA pricing</w:t>
            </w:r>
          </w:p>
        </w:tc>
      </w:tr>
    </w:tbl>
    <w:p w14:paraId="79F5CAE8" w14:textId="77777777" w:rsidR="00200AFA" w:rsidRPr="00200AFA" w:rsidRDefault="00200AFA" w:rsidP="00200AFA">
      <w:pPr>
        <w:spacing w:after="0"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kern w:val="0"/>
          <w14:ligatures w14:val="none"/>
        </w:rPr>
        <w:pict w14:anchorId="1C769656">
          <v:rect id="_x0000_i1438" style="width:0;height:1.5pt" o:hralign="center" o:hrstd="t" o:hr="t" fillcolor="#a0a0a0" stroked="f"/>
        </w:pict>
      </w:r>
    </w:p>
    <w:p w14:paraId="65761FAA" w14:textId="77777777" w:rsidR="00200AFA" w:rsidRPr="00200AFA" w:rsidRDefault="00200AFA" w:rsidP="00200AF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0AFA">
        <w:rPr>
          <w:rFonts w:ascii="Times New Roman" w:eastAsia="Times New Roman" w:hAnsi="Times New Roman" w:cs="Times New Roman"/>
          <w:b/>
          <w:bCs/>
          <w:kern w:val="0"/>
          <w:sz w:val="36"/>
          <w:szCs w:val="36"/>
          <w14:ligatures w14:val="none"/>
        </w:rPr>
        <w:t>19.3 Why This Matters to Evaluation Committees</w:t>
      </w:r>
    </w:p>
    <w:p w14:paraId="7FA9A07C" w14:textId="77777777" w:rsidR="00200AFA" w:rsidRPr="00200AFA" w:rsidRDefault="00200AFA" w:rsidP="00200AFA">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Clarity</w:t>
      </w:r>
      <w:r w:rsidRPr="00200AFA">
        <w:rPr>
          <w:rFonts w:ascii="Times New Roman" w:eastAsia="Times New Roman" w:hAnsi="Times New Roman" w:cs="Times New Roman"/>
          <w:kern w:val="0"/>
          <w14:ligatures w14:val="none"/>
        </w:rPr>
        <w:t xml:space="preserve"> – every RFP requirement is directly traceable to a section in this document.</w:t>
      </w:r>
    </w:p>
    <w:p w14:paraId="297EAC2F" w14:textId="77777777" w:rsidR="00200AFA" w:rsidRPr="00200AFA" w:rsidRDefault="00200AFA" w:rsidP="00200AFA">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Efficiency</w:t>
      </w:r>
      <w:r w:rsidRPr="00200AFA">
        <w:rPr>
          <w:rFonts w:ascii="Times New Roman" w:eastAsia="Times New Roman" w:hAnsi="Times New Roman" w:cs="Times New Roman"/>
          <w:kern w:val="0"/>
          <w14:ligatures w14:val="none"/>
        </w:rPr>
        <w:t xml:space="preserve"> – evaluators can cross-check easily without ambiguity.</w:t>
      </w:r>
    </w:p>
    <w:p w14:paraId="7BA059B8" w14:textId="77777777" w:rsidR="00200AFA" w:rsidRPr="00200AFA" w:rsidRDefault="00200AFA" w:rsidP="00200AFA">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Confidence</w:t>
      </w:r>
      <w:r w:rsidRPr="00200AFA">
        <w:rPr>
          <w:rFonts w:ascii="Times New Roman" w:eastAsia="Times New Roman" w:hAnsi="Times New Roman" w:cs="Times New Roman"/>
          <w:kern w:val="0"/>
          <w14:ligatures w14:val="none"/>
        </w:rPr>
        <w:t xml:space="preserve"> – demonstrates maturity and discipline, proving </w:t>
      </w:r>
      <w:proofErr w:type="spellStart"/>
      <w:r w:rsidRPr="00200AFA">
        <w:rPr>
          <w:rFonts w:ascii="Times New Roman" w:eastAsia="Times New Roman" w:hAnsi="Times New Roman" w:cs="Times New Roman"/>
          <w:kern w:val="0"/>
          <w14:ligatures w14:val="none"/>
        </w:rPr>
        <w:t>Softrust</w:t>
      </w:r>
      <w:proofErr w:type="spellEnd"/>
      <w:r w:rsidRPr="00200AFA">
        <w:rPr>
          <w:rFonts w:ascii="Times New Roman" w:eastAsia="Times New Roman" w:hAnsi="Times New Roman" w:cs="Times New Roman"/>
          <w:kern w:val="0"/>
          <w14:ligatures w14:val="none"/>
        </w:rPr>
        <w:t xml:space="preserve"> and Bluelight operate at enterprise consulting level.</w:t>
      </w:r>
    </w:p>
    <w:p w14:paraId="519ECF18" w14:textId="77777777" w:rsidR="00200AFA" w:rsidRPr="00200AFA" w:rsidRDefault="00200AFA" w:rsidP="00200AFA">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200AFA">
        <w:rPr>
          <w:rFonts w:ascii="Times New Roman" w:eastAsia="Times New Roman" w:hAnsi="Times New Roman" w:cs="Times New Roman"/>
          <w:b/>
          <w:bCs/>
          <w:kern w:val="0"/>
          <w14:ligatures w14:val="none"/>
        </w:rPr>
        <w:t>Completeness</w:t>
      </w:r>
      <w:r w:rsidRPr="00200AFA">
        <w:rPr>
          <w:rFonts w:ascii="Times New Roman" w:eastAsia="Times New Roman" w:hAnsi="Times New Roman" w:cs="Times New Roman"/>
          <w:kern w:val="0"/>
          <w14:ligatures w14:val="none"/>
        </w:rPr>
        <w:t xml:space="preserve"> – no gaps, no vague promises — everything is explicitly covered.</w:t>
      </w:r>
    </w:p>
    <w:p w14:paraId="0CEEA1E4" w14:textId="77777777" w:rsidR="00944DE2" w:rsidRDefault="00944DE2"/>
    <w:p w14:paraId="37ED41A3" w14:textId="77777777" w:rsidR="006A2749" w:rsidRDefault="006A2749">
      <w:pPr>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br w:type="page"/>
      </w:r>
    </w:p>
    <w:p w14:paraId="05BA395C" w14:textId="59AC094A" w:rsidR="009172F0" w:rsidRPr="009172F0" w:rsidRDefault="009172F0" w:rsidP="009172F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172F0">
        <w:rPr>
          <w:rFonts w:ascii="Times New Roman" w:eastAsia="Times New Roman" w:hAnsi="Times New Roman" w:cs="Times New Roman"/>
          <w:b/>
          <w:bCs/>
          <w:kern w:val="36"/>
          <w:sz w:val="48"/>
          <w:szCs w:val="48"/>
          <w14:ligatures w14:val="none"/>
        </w:rPr>
        <w:lastRenderedPageBreak/>
        <w:t>20. Appendices</w:t>
      </w:r>
    </w:p>
    <w:p w14:paraId="54373CC3" w14:textId="77777777" w:rsidR="009172F0" w:rsidRPr="009172F0" w:rsidRDefault="009172F0" w:rsidP="009172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172F0">
        <w:rPr>
          <w:rFonts w:ascii="Times New Roman" w:eastAsia="Times New Roman" w:hAnsi="Times New Roman" w:cs="Times New Roman"/>
          <w:b/>
          <w:bCs/>
          <w:kern w:val="0"/>
          <w:sz w:val="36"/>
          <w:szCs w:val="36"/>
          <w14:ligatures w14:val="none"/>
        </w:rPr>
        <w:t>Appendix A: &lt;</w:t>
      </w:r>
      <w:proofErr w:type="spellStart"/>
      <w:r w:rsidRPr="009172F0">
        <w:rPr>
          <w:rFonts w:ascii="Times New Roman" w:eastAsia="Times New Roman" w:hAnsi="Times New Roman" w:cs="Times New Roman"/>
          <w:b/>
          <w:bCs/>
          <w:kern w:val="0"/>
          <w:sz w:val="36"/>
          <w:szCs w:val="36"/>
          <w14:ligatures w14:val="none"/>
        </w:rPr>
        <w:t>BluelightSmartAPI</w:t>
      </w:r>
      <w:proofErr w:type="spellEnd"/>
      <w:r w:rsidRPr="009172F0">
        <w:rPr>
          <w:rFonts w:ascii="Times New Roman" w:eastAsia="Times New Roman" w:hAnsi="Times New Roman" w:cs="Times New Roman"/>
          <w:b/>
          <w:bCs/>
          <w:kern w:val="0"/>
          <w:sz w:val="36"/>
          <w:szCs w:val="36"/>
          <w14:ligatures w14:val="none"/>
        </w:rPr>
        <w:t>&gt; Endpoint List (Placeholder)</w:t>
      </w:r>
    </w:p>
    <w:p w14:paraId="6622E379" w14:textId="77777777" w:rsidR="009172F0" w:rsidRPr="009172F0" w:rsidRDefault="009172F0" w:rsidP="009172F0">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/invoices/submit</w:t>
      </w:r>
      <w:r w:rsidRPr="009172F0">
        <w:rPr>
          <w:rFonts w:ascii="Times New Roman" w:eastAsia="Times New Roman" w:hAnsi="Times New Roman" w:cs="Times New Roman"/>
          <w:kern w:val="0"/>
          <w14:ligatures w14:val="none"/>
        </w:rPr>
        <w:t xml:space="preserve"> – submit invoice payload in canonical schema.</w:t>
      </w:r>
    </w:p>
    <w:p w14:paraId="637D829B" w14:textId="77777777" w:rsidR="009172F0" w:rsidRPr="009172F0" w:rsidRDefault="009172F0" w:rsidP="009172F0">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w:t>
      </w:r>
      <w:proofErr w:type="gramStart"/>
      <w:r w:rsidRPr="009172F0">
        <w:rPr>
          <w:rFonts w:ascii="Times New Roman" w:eastAsia="Times New Roman" w:hAnsi="Times New Roman" w:cs="Times New Roman"/>
          <w:b/>
          <w:bCs/>
          <w:kern w:val="0"/>
          <w14:ligatures w14:val="none"/>
        </w:rPr>
        <w:t>invoices</w:t>
      </w:r>
      <w:proofErr w:type="gramEnd"/>
      <w:r w:rsidRPr="009172F0">
        <w:rPr>
          <w:rFonts w:ascii="Times New Roman" w:eastAsia="Times New Roman" w:hAnsi="Times New Roman" w:cs="Times New Roman"/>
          <w:b/>
          <w:bCs/>
          <w:kern w:val="0"/>
          <w14:ligatures w14:val="none"/>
        </w:rPr>
        <w:t>/status/{id}</w:t>
      </w:r>
      <w:r w:rsidRPr="009172F0">
        <w:rPr>
          <w:rFonts w:ascii="Times New Roman" w:eastAsia="Times New Roman" w:hAnsi="Times New Roman" w:cs="Times New Roman"/>
          <w:kern w:val="0"/>
          <w14:ligatures w14:val="none"/>
        </w:rPr>
        <w:t xml:space="preserve"> – retrieve clearance status.</w:t>
      </w:r>
    </w:p>
    <w:p w14:paraId="6108527E" w14:textId="77777777" w:rsidR="009172F0" w:rsidRPr="009172F0" w:rsidRDefault="009172F0" w:rsidP="009172F0">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w:t>
      </w:r>
      <w:proofErr w:type="gramStart"/>
      <w:r w:rsidRPr="009172F0">
        <w:rPr>
          <w:rFonts w:ascii="Times New Roman" w:eastAsia="Times New Roman" w:hAnsi="Times New Roman" w:cs="Times New Roman"/>
          <w:b/>
          <w:bCs/>
          <w:kern w:val="0"/>
          <w14:ligatures w14:val="none"/>
        </w:rPr>
        <w:t>invoices</w:t>
      </w:r>
      <w:proofErr w:type="gramEnd"/>
      <w:r w:rsidRPr="009172F0">
        <w:rPr>
          <w:rFonts w:ascii="Times New Roman" w:eastAsia="Times New Roman" w:hAnsi="Times New Roman" w:cs="Times New Roman"/>
          <w:b/>
          <w:bCs/>
          <w:kern w:val="0"/>
          <w14:ligatures w14:val="none"/>
        </w:rPr>
        <w:t>/archive/{id}</w:t>
      </w:r>
      <w:r w:rsidRPr="009172F0">
        <w:rPr>
          <w:rFonts w:ascii="Times New Roman" w:eastAsia="Times New Roman" w:hAnsi="Times New Roman" w:cs="Times New Roman"/>
          <w:kern w:val="0"/>
          <w14:ligatures w14:val="none"/>
        </w:rPr>
        <w:t xml:space="preserve"> – download evidence bundle (payload, signature, receipt, QR).</w:t>
      </w:r>
    </w:p>
    <w:p w14:paraId="175191FA" w14:textId="77777777" w:rsidR="009172F0" w:rsidRPr="009172F0" w:rsidRDefault="009172F0" w:rsidP="009172F0">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w:t>
      </w:r>
      <w:proofErr w:type="gramStart"/>
      <w:r w:rsidRPr="009172F0">
        <w:rPr>
          <w:rFonts w:ascii="Times New Roman" w:eastAsia="Times New Roman" w:hAnsi="Times New Roman" w:cs="Times New Roman"/>
          <w:b/>
          <w:bCs/>
          <w:kern w:val="0"/>
          <w14:ligatures w14:val="none"/>
        </w:rPr>
        <w:t>invoices</w:t>
      </w:r>
      <w:proofErr w:type="gramEnd"/>
      <w:r w:rsidRPr="009172F0">
        <w:rPr>
          <w:rFonts w:ascii="Times New Roman" w:eastAsia="Times New Roman" w:hAnsi="Times New Roman" w:cs="Times New Roman"/>
          <w:b/>
          <w:bCs/>
          <w:kern w:val="0"/>
          <w14:ligatures w14:val="none"/>
        </w:rPr>
        <w:t>/replay/{id}</w:t>
      </w:r>
      <w:r w:rsidRPr="009172F0">
        <w:rPr>
          <w:rFonts w:ascii="Times New Roman" w:eastAsia="Times New Roman" w:hAnsi="Times New Roman" w:cs="Times New Roman"/>
          <w:kern w:val="0"/>
          <w14:ligatures w14:val="none"/>
        </w:rPr>
        <w:t xml:space="preserve"> – resubmit failed or pending invoices.</w:t>
      </w:r>
    </w:p>
    <w:p w14:paraId="2F59F45F" w14:textId="77777777" w:rsidR="009172F0" w:rsidRPr="009172F0" w:rsidRDefault="009172F0" w:rsidP="009172F0">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/reconciliation/daily</w:t>
      </w:r>
      <w:r w:rsidRPr="009172F0">
        <w:rPr>
          <w:rFonts w:ascii="Times New Roman" w:eastAsia="Times New Roman" w:hAnsi="Times New Roman" w:cs="Times New Roman"/>
          <w:kern w:val="0"/>
          <w14:ligatures w14:val="none"/>
        </w:rPr>
        <w:t xml:space="preserve"> – trigger reconciliation job and download signed report.</w:t>
      </w:r>
    </w:p>
    <w:p w14:paraId="29009E1B" w14:textId="77777777" w:rsidR="009172F0" w:rsidRPr="009172F0" w:rsidRDefault="009172F0" w:rsidP="009172F0">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/reference/</w:t>
      </w:r>
      <w:proofErr w:type="spellStart"/>
      <w:r w:rsidRPr="009172F0">
        <w:rPr>
          <w:rFonts w:ascii="Times New Roman" w:eastAsia="Times New Roman" w:hAnsi="Times New Roman" w:cs="Times New Roman"/>
          <w:b/>
          <w:bCs/>
          <w:kern w:val="0"/>
          <w14:ligatures w14:val="none"/>
        </w:rPr>
        <w:t>hs</w:t>
      </w:r>
      <w:proofErr w:type="spellEnd"/>
      <w:r w:rsidRPr="009172F0">
        <w:rPr>
          <w:rFonts w:ascii="Times New Roman" w:eastAsia="Times New Roman" w:hAnsi="Times New Roman" w:cs="Times New Roman"/>
          <w:b/>
          <w:bCs/>
          <w:kern w:val="0"/>
          <w14:ligatures w14:val="none"/>
        </w:rPr>
        <w:t>-codes</w:t>
      </w:r>
      <w:r w:rsidRPr="009172F0">
        <w:rPr>
          <w:rFonts w:ascii="Times New Roman" w:eastAsia="Times New Roman" w:hAnsi="Times New Roman" w:cs="Times New Roman"/>
          <w:kern w:val="0"/>
          <w14:ligatures w14:val="none"/>
        </w:rPr>
        <w:t xml:space="preserve"> – query or sync HS code library.</w:t>
      </w:r>
    </w:p>
    <w:p w14:paraId="17BE3120" w14:textId="77777777" w:rsidR="009172F0" w:rsidRPr="009172F0" w:rsidRDefault="009172F0" w:rsidP="009172F0">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/reference/tax-codes</w:t>
      </w:r>
      <w:r w:rsidRPr="009172F0">
        <w:rPr>
          <w:rFonts w:ascii="Times New Roman" w:eastAsia="Times New Roman" w:hAnsi="Times New Roman" w:cs="Times New Roman"/>
          <w:kern w:val="0"/>
          <w14:ligatures w14:val="none"/>
        </w:rPr>
        <w:t xml:space="preserve"> – query or sync tax code mappings.</w:t>
      </w:r>
    </w:p>
    <w:p w14:paraId="766F5EC1" w14:textId="77777777" w:rsidR="009172F0" w:rsidRPr="009172F0" w:rsidRDefault="009172F0" w:rsidP="009172F0">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/reference/customers</w:t>
      </w:r>
      <w:r w:rsidRPr="009172F0">
        <w:rPr>
          <w:rFonts w:ascii="Times New Roman" w:eastAsia="Times New Roman" w:hAnsi="Times New Roman" w:cs="Times New Roman"/>
          <w:kern w:val="0"/>
          <w14:ligatures w14:val="none"/>
        </w:rPr>
        <w:t xml:space="preserve"> – maintain customer-TIN mappings.</w:t>
      </w:r>
    </w:p>
    <w:p w14:paraId="299312EB" w14:textId="77777777" w:rsidR="009172F0" w:rsidRPr="009172F0" w:rsidRDefault="009172F0" w:rsidP="009172F0">
      <w:p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i/>
          <w:iCs/>
          <w:kern w:val="0"/>
          <w14:ligatures w14:val="none"/>
        </w:rPr>
        <w:t xml:space="preserve">Note: Full details, request/response examples, authentication headers, and error codes will be provided in </w:t>
      </w:r>
      <w:proofErr w:type="gramStart"/>
      <w:r w:rsidRPr="009172F0">
        <w:rPr>
          <w:rFonts w:ascii="Times New Roman" w:eastAsia="Times New Roman" w:hAnsi="Times New Roman" w:cs="Times New Roman"/>
          <w:i/>
          <w:iCs/>
          <w:kern w:val="0"/>
          <w14:ligatures w14:val="none"/>
        </w:rPr>
        <w:t>a separate</w:t>
      </w:r>
      <w:proofErr w:type="gramEnd"/>
      <w:r w:rsidRPr="009172F0">
        <w:rPr>
          <w:rFonts w:ascii="Times New Roman" w:eastAsia="Times New Roman" w:hAnsi="Times New Roman" w:cs="Times New Roman"/>
          <w:i/>
          <w:iCs/>
          <w:kern w:val="0"/>
          <w14:ligatures w14:val="none"/>
        </w:rPr>
        <w:t xml:space="preserve"> API Specification.</w:t>
      </w:r>
    </w:p>
    <w:p w14:paraId="0A497E24" w14:textId="77777777" w:rsidR="009172F0" w:rsidRPr="009172F0" w:rsidRDefault="009172F0" w:rsidP="009172F0">
      <w:pPr>
        <w:spacing w:after="0"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pict w14:anchorId="6AFAAFF3">
          <v:rect id="_x0000_i1441" style="width:0;height:1.5pt" o:hralign="center" o:hrstd="t" o:hr="t" fillcolor="#a0a0a0" stroked="f"/>
        </w:pict>
      </w:r>
    </w:p>
    <w:p w14:paraId="4078EA78" w14:textId="77777777" w:rsidR="009172F0" w:rsidRPr="009172F0" w:rsidRDefault="009172F0" w:rsidP="009172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172F0">
        <w:rPr>
          <w:rFonts w:ascii="Times New Roman" w:eastAsia="Times New Roman" w:hAnsi="Times New Roman" w:cs="Times New Roman"/>
          <w:b/>
          <w:bCs/>
          <w:kern w:val="0"/>
          <w:sz w:val="36"/>
          <w:szCs w:val="36"/>
          <w14:ligatures w14:val="none"/>
        </w:rPr>
        <w:t>Appendix B: Sample Payloads (Illustrative)</w:t>
      </w:r>
    </w:p>
    <w:p w14:paraId="79C7CAB1" w14:textId="77777777" w:rsidR="009172F0" w:rsidRPr="009172F0" w:rsidRDefault="009172F0" w:rsidP="009172F0">
      <w:p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Invoice Submission (Canonical JSON)</w:t>
      </w:r>
    </w:p>
    <w:p w14:paraId="00B7E4FC"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w:t>
      </w:r>
    </w:p>
    <w:p w14:paraId="29D8549D"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w:t>
      </w:r>
      <w:proofErr w:type="spellStart"/>
      <w:r w:rsidRPr="009172F0">
        <w:rPr>
          <w:rFonts w:ascii="Courier New" w:eastAsia="Times New Roman" w:hAnsi="Courier New" w:cs="Courier New"/>
          <w:kern w:val="0"/>
          <w:sz w:val="20"/>
          <w:szCs w:val="20"/>
          <w14:ligatures w14:val="none"/>
        </w:rPr>
        <w:t>invoiceNumber</w:t>
      </w:r>
      <w:proofErr w:type="spellEnd"/>
      <w:r w:rsidRPr="009172F0">
        <w:rPr>
          <w:rFonts w:ascii="Courier New" w:eastAsia="Times New Roman" w:hAnsi="Courier New" w:cs="Courier New"/>
          <w:kern w:val="0"/>
          <w:sz w:val="20"/>
          <w:szCs w:val="20"/>
          <w14:ligatures w14:val="none"/>
        </w:rPr>
        <w:t>": "INV-2025-0001",</w:t>
      </w:r>
    </w:p>
    <w:p w14:paraId="6B32E64C"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w:t>
      </w:r>
      <w:proofErr w:type="spellStart"/>
      <w:r w:rsidRPr="009172F0">
        <w:rPr>
          <w:rFonts w:ascii="Courier New" w:eastAsia="Times New Roman" w:hAnsi="Courier New" w:cs="Courier New"/>
          <w:kern w:val="0"/>
          <w:sz w:val="20"/>
          <w:szCs w:val="20"/>
          <w14:ligatures w14:val="none"/>
        </w:rPr>
        <w:t>supplierTIN</w:t>
      </w:r>
      <w:proofErr w:type="spellEnd"/>
      <w:r w:rsidRPr="009172F0">
        <w:rPr>
          <w:rFonts w:ascii="Courier New" w:eastAsia="Times New Roman" w:hAnsi="Courier New" w:cs="Courier New"/>
          <w:kern w:val="0"/>
          <w:sz w:val="20"/>
          <w:szCs w:val="20"/>
          <w14:ligatures w14:val="none"/>
        </w:rPr>
        <w:t>": "12345678",</w:t>
      </w:r>
    </w:p>
    <w:p w14:paraId="1AB9E018"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w:t>
      </w:r>
      <w:proofErr w:type="spellStart"/>
      <w:r w:rsidRPr="009172F0">
        <w:rPr>
          <w:rFonts w:ascii="Courier New" w:eastAsia="Times New Roman" w:hAnsi="Courier New" w:cs="Courier New"/>
          <w:kern w:val="0"/>
          <w:sz w:val="20"/>
          <w:szCs w:val="20"/>
          <w14:ligatures w14:val="none"/>
        </w:rPr>
        <w:t>buyerTIN</w:t>
      </w:r>
      <w:proofErr w:type="spellEnd"/>
      <w:r w:rsidRPr="009172F0">
        <w:rPr>
          <w:rFonts w:ascii="Courier New" w:eastAsia="Times New Roman" w:hAnsi="Courier New" w:cs="Courier New"/>
          <w:kern w:val="0"/>
          <w:sz w:val="20"/>
          <w:szCs w:val="20"/>
          <w14:ligatures w14:val="none"/>
        </w:rPr>
        <w:t>": "98765432",</w:t>
      </w:r>
    </w:p>
    <w:p w14:paraId="67D6B8EE"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w:t>
      </w:r>
      <w:proofErr w:type="spellStart"/>
      <w:r w:rsidRPr="009172F0">
        <w:rPr>
          <w:rFonts w:ascii="Courier New" w:eastAsia="Times New Roman" w:hAnsi="Courier New" w:cs="Courier New"/>
          <w:kern w:val="0"/>
          <w:sz w:val="20"/>
          <w:szCs w:val="20"/>
          <w14:ligatures w14:val="none"/>
        </w:rPr>
        <w:t>issueDate</w:t>
      </w:r>
      <w:proofErr w:type="spellEnd"/>
      <w:r w:rsidRPr="009172F0">
        <w:rPr>
          <w:rFonts w:ascii="Courier New" w:eastAsia="Times New Roman" w:hAnsi="Courier New" w:cs="Courier New"/>
          <w:kern w:val="0"/>
          <w:sz w:val="20"/>
          <w:szCs w:val="20"/>
          <w14:ligatures w14:val="none"/>
        </w:rPr>
        <w:t>": "2025-08-28",</w:t>
      </w:r>
    </w:p>
    <w:p w14:paraId="338175DA"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"currency": "NGN",</w:t>
      </w:r>
    </w:p>
    <w:p w14:paraId="0892FB8C"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w:t>
      </w:r>
      <w:proofErr w:type="spellStart"/>
      <w:r w:rsidRPr="009172F0">
        <w:rPr>
          <w:rFonts w:ascii="Courier New" w:eastAsia="Times New Roman" w:hAnsi="Courier New" w:cs="Courier New"/>
          <w:kern w:val="0"/>
          <w:sz w:val="20"/>
          <w:szCs w:val="20"/>
          <w14:ligatures w14:val="none"/>
        </w:rPr>
        <w:t>lineItems</w:t>
      </w:r>
      <w:proofErr w:type="spellEnd"/>
      <w:r w:rsidRPr="009172F0">
        <w:rPr>
          <w:rFonts w:ascii="Courier New" w:eastAsia="Times New Roman" w:hAnsi="Courier New" w:cs="Courier New"/>
          <w:kern w:val="0"/>
          <w:sz w:val="20"/>
          <w:szCs w:val="20"/>
          <w14:ligatures w14:val="none"/>
        </w:rPr>
        <w:t>": [</w:t>
      </w:r>
    </w:p>
    <w:p w14:paraId="09C8EB0D"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w:t>
      </w:r>
    </w:p>
    <w:p w14:paraId="7BEE063E"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"description": "Product A",</w:t>
      </w:r>
    </w:p>
    <w:p w14:paraId="75728563"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"quantity": 10,</w:t>
      </w:r>
    </w:p>
    <w:p w14:paraId="45741363"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w:t>
      </w:r>
      <w:proofErr w:type="spellStart"/>
      <w:r w:rsidRPr="009172F0">
        <w:rPr>
          <w:rFonts w:ascii="Courier New" w:eastAsia="Times New Roman" w:hAnsi="Courier New" w:cs="Courier New"/>
          <w:kern w:val="0"/>
          <w:sz w:val="20"/>
          <w:szCs w:val="20"/>
          <w14:ligatures w14:val="none"/>
        </w:rPr>
        <w:t>unitPrice</w:t>
      </w:r>
      <w:proofErr w:type="spellEnd"/>
      <w:r w:rsidRPr="009172F0">
        <w:rPr>
          <w:rFonts w:ascii="Courier New" w:eastAsia="Times New Roman" w:hAnsi="Courier New" w:cs="Courier New"/>
          <w:kern w:val="0"/>
          <w:sz w:val="20"/>
          <w:szCs w:val="20"/>
          <w14:ligatures w14:val="none"/>
        </w:rPr>
        <w:t>": 1000,</w:t>
      </w:r>
    </w:p>
    <w:p w14:paraId="11189083"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w:t>
      </w:r>
      <w:proofErr w:type="spellStart"/>
      <w:r w:rsidRPr="009172F0">
        <w:rPr>
          <w:rFonts w:ascii="Courier New" w:eastAsia="Times New Roman" w:hAnsi="Courier New" w:cs="Courier New"/>
          <w:kern w:val="0"/>
          <w:sz w:val="20"/>
          <w:szCs w:val="20"/>
          <w14:ligatures w14:val="none"/>
        </w:rPr>
        <w:t>taxCode</w:t>
      </w:r>
      <w:proofErr w:type="spellEnd"/>
      <w:r w:rsidRPr="009172F0">
        <w:rPr>
          <w:rFonts w:ascii="Courier New" w:eastAsia="Times New Roman" w:hAnsi="Courier New" w:cs="Courier New"/>
          <w:kern w:val="0"/>
          <w:sz w:val="20"/>
          <w:szCs w:val="20"/>
          <w14:ligatures w14:val="none"/>
        </w:rPr>
        <w:t>": "VAT15",</w:t>
      </w:r>
    </w:p>
    <w:p w14:paraId="766CB95E"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w:t>
      </w:r>
      <w:proofErr w:type="spellStart"/>
      <w:r w:rsidRPr="009172F0">
        <w:rPr>
          <w:rFonts w:ascii="Courier New" w:eastAsia="Times New Roman" w:hAnsi="Courier New" w:cs="Courier New"/>
          <w:kern w:val="0"/>
          <w:sz w:val="20"/>
          <w:szCs w:val="20"/>
          <w14:ligatures w14:val="none"/>
        </w:rPr>
        <w:t>hsCode</w:t>
      </w:r>
      <w:proofErr w:type="spellEnd"/>
      <w:r w:rsidRPr="009172F0">
        <w:rPr>
          <w:rFonts w:ascii="Courier New" w:eastAsia="Times New Roman" w:hAnsi="Courier New" w:cs="Courier New"/>
          <w:kern w:val="0"/>
          <w:sz w:val="20"/>
          <w:szCs w:val="20"/>
          <w14:ligatures w14:val="none"/>
        </w:rPr>
        <w:t>": "1001.90.10"</w:t>
      </w:r>
    </w:p>
    <w:p w14:paraId="44104BCD"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w:t>
      </w:r>
    </w:p>
    <w:p w14:paraId="4038CCAB"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w:t>
      </w:r>
    </w:p>
    <w:p w14:paraId="5E1083C0"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w:t>
      </w:r>
      <w:proofErr w:type="spellStart"/>
      <w:r w:rsidRPr="009172F0">
        <w:rPr>
          <w:rFonts w:ascii="Courier New" w:eastAsia="Times New Roman" w:hAnsi="Courier New" w:cs="Courier New"/>
          <w:kern w:val="0"/>
          <w:sz w:val="20"/>
          <w:szCs w:val="20"/>
          <w14:ligatures w14:val="none"/>
        </w:rPr>
        <w:t>totalAmount</w:t>
      </w:r>
      <w:proofErr w:type="spellEnd"/>
      <w:r w:rsidRPr="009172F0">
        <w:rPr>
          <w:rFonts w:ascii="Courier New" w:eastAsia="Times New Roman" w:hAnsi="Courier New" w:cs="Courier New"/>
          <w:kern w:val="0"/>
          <w:sz w:val="20"/>
          <w:szCs w:val="20"/>
          <w14:ligatures w14:val="none"/>
        </w:rPr>
        <w:t>": 11500,</w:t>
      </w:r>
    </w:p>
    <w:p w14:paraId="3A9B4F77"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w:t>
      </w:r>
      <w:proofErr w:type="spellStart"/>
      <w:r w:rsidRPr="009172F0">
        <w:rPr>
          <w:rFonts w:ascii="Courier New" w:eastAsia="Times New Roman" w:hAnsi="Courier New" w:cs="Courier New"/>
          <w:kern w:val="0"/>
          <w:sz w:val="20"/>
          <w:szCs w:val="20"/>
          <w14:ligatures w14:val="none"/>
        </w:rPr>
        <w:t>sourceSystem</w:t>
      </w:r>
      <w:proofErr w:type="spellEnd"/>
      <w:r w:rsidRPr="009172F0">
        <w:rPr>
          <w:rFonts w:ascii="Courier New" w:eastAsia="Times New Roman" w:hAnsi="Courier New" w:cs="Courier New"/>
          <w:kern w:val="0"/>
          <w:sz w:val="20"/>
          <w:szCs w:val="20"/>
          <w14:ligatures w14:val="none"/>
        </w:rPr>
        <w:t>": "SAP_ECC"</w:t>
      </w:r>
    </w:p>
    <w:p w14:paraId="73446597"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w:t>
      </w:r>
    </w:p>
    <w:p w14:paraId="21FA3822" w14:textId="77777777" w:rsidR="009172F0" w:rsidRPr="009172F0" w:rsidRDefault="009172F0" w:rsidP="009172F0">
      <w:p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Clearance Response</w:t>
      </w:r>
    </w:p>
    <w:p w14:paraId="174847F2"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w:t>
      </w:r>
    </w:p>
    <w:p w14:paraId="4AFCCF5A"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"status": "CLEARED",</w:t>
      </w:r>
    </w:p>
    <w:p w14:paraId="5FAB91A0"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w:t>
      </w:r>
      <w:proofErr w:type="spellStart"/>
      <w:r w:rsidRPr="009172F0">
        <w:rPr>
          <w:rFonts w:ascii="Courier New" w:eastAsia="Times New Roman" w:hAnsi="Courier New" w:cs="Courier New"/>
          <w:kern w:val="0"/>
          <w:sz w:val="20"/>
          <w:szCs w:val="20"/>
          <w14:ligatures w14:val="none"/>
        </w:rPr>
        <w:t>irn</w:t>
      </w:r>
      <w:proofErr w:type="spellEnd"/>
      <w:r w:rsidRPr="009172F0">
        <w:rPr>
          <w:rFonts w:ascii="Courier New" w:eastAsia="Times New Roman" w:hAnsi="Courier New" w:cs="Courier New"/>
          <w:kern w:val="0"/>
          <w:sz w:val="20"/>
          <w:szCs w:val="20"/>
          <w14:ligatures w14:val="none"/>
        </w:rPr>
        <w:t>": "IRN-XYZ-2025",</w:t>
      </w:r>
    </w:p>
    <w:p w14:paraId="53FE9079"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w:t>
      </w:r>
      <w:proofErr w:type="spellStart"/>
      <w:r w:rsidRPr="009172F0">
        <w:rPr>
          <w:rFonts w:ascii="Courier New" w:eastAsia="Times New Roman" w:hAnsi="Courier New" w:cs="Courier New"/>
          <w:kern w:val="0"/>
          <w:sz w:val="20"/>
          <w:szCs w:val="20"/>
          <w14:ligatures w14:val="none"/>
        </w:rPr>
        <w:t>qrCode</w:t>
      </w:r>
      <w:proofErr w:type="spellEnd"/>
      <w:r w:rsidRPr="009172F0">
        <w:rPr>
          <w:rFonts w:ascii="Courier New" w:eastAsia="Times New Roman" w:hAnsi="Courier New" w:cs="Courier New"/>
          <w:kern w:val="0"/>
          <w:sz w:val="20"/>
          <w:szCs w:val="20"/>
          <w14:ligatures w14:val="none"/>
        </w:rPr>
        <w:t>": "base64-encoded-qr-string",</w:t>
      </w:r>
    </w:p>
    <w:p w14:paraId="67F95AA1"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lastRenderedPageBreak/>
        <w:t xml:space="preserve">  "signature": "PKCS7-digital-signature",</w:t>
      </w:r>
    </w:p>
    <w:p w14:paraId="6416C92C"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 xml:space="preserve">  "timestamp": "2025-08-28T14:12:00Z"</w:t>
      </w:r>
    </w:p>
    <w:p w14:paraId="59309265" w14:textId="77777777" w:rsidR="009172F0" w:rsidRPr="009172F0" w:rsidRDefault="009172F0" w:rsidP="0091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172F0">
        <w:rPr>
          <w:rFonts w:ascii="Courier New" w:eastAsia="Times New Roman" w:hAnsi="Courier New" w:cs="Courier New"/>
          <w:kern w:val="0"/>
          <w:sz w:val="20"/>
          <w:szCs w:val="20"/>
          <w14:ligatures w14:val="none"/>
        </w:rPr>
        <w:t>}</w:t>
      </w:r>
    </w:p>
    <w:p w14:paraId="376D1EBC" w14:textId="77777777" w:rsidR="009172F0" w:rsidRPr="009172F0" w:rsidRDefault="009172F0" w:rsidP="009172F0">
      <w:pPr>
        <w:spacing w:after="0"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pict w14:anchorId="2E3CF1DE">
          <v:rect id="_x0000_i1442" style="width:0;height:1.5pt" o:hralign="center" o:hrstd="t" o:hr="t" fillcolor="#a0a0a0" stroked="f"/>
        </w:pict>
      </w:r>
    </w:p>
    <w:p w14:paraId="7040D74E" w14:textId="77777777" w:rsidR="009172F0" w:rsidRPr="009172F0" w:rsidRDefault="009172F0" w:rsidP="009172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172F0">
        <w:rPr>
          <w:rFonts w:ascii="Times New Roman" w:eastAsia="Times New Roman" w:hAnsi="Times New Roman" w:cs="Times New Roman"/>
          <w:b/>
          <w:bCs/>
          <w:kern w:val="0"/>
          <w:sz w:val="36"/>
          <w:szCs w:val="36"/>
          <w14:ligatures w14:val="none"/>
        </w:rPr>
        <w:t>Appendix C: Email Connector Processing Rules</w:t>
      </w:r>
    </w:p>
    <w:p w14:paraId="0290B058" w14:textId="77777777" w:rsidR="009172F0" w:rsidRPr="009172F0" w:rsidRDefault="009172F0" w:rsidP="009172F0">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Accepted formats: PDF, XML, CSV, ZIP bundles.</w:t>
      </w:r>
    </w:p>
    <w:p w14:paraId="03C9CDC1" w14:textId="77777777" w:rsidR="009172F0" w:rsidRPr="009172F0" w:rsidRDefault="009172F0" w:rsidP="009172F0">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Subject line optional, body ignored.</w:t>
      </w:r>
    </w:p>
    <w:p w14:paraId="6FE717EA" w14:textId="77777777" w:rsidR="009172F0" w:rsidRPr="009172F0" w:rsidRDefault="009172F0" w:rsidP="009172F0">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Rejected attachments returned with structured error message.</w:t>
      </w:r>
    </w:p>
    <w:p w14:paraId="0F8D62B0" w14:textId="77777777" w:rsidR="009172F0" w:rsidRPr="009172F0" w:rsidRDefault="009172F0" w:rsidP="009172F0">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Clearance receipts attached to reply email as PDF/XML.</w:t>
      </w:r>
    </w:p>
    <w:p w14:paraId="3E0FB9DA" w14:textId="77777777" w:rsidR="009172F0" w:rsidRPr="009172F0" w:rsidRDefault="009172F0" w:rsidP="009172F0">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Inbound invoices (received from customers) routed back to client distribution list.</w:t>
      </w:r>
    </w:p>
    <w:p w14:paraId="7C59B7B5" w14:textId="77777777" w:rsidR="009172F0" w:rsidRPr="009172F0" w:rsidRDefault="009172F0" w:rsidP="009172F0">
      <w:pPr>
        <w:spacing w:after="0"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pict w14:anchorId="73179D66">
          <v:rect id="_x0000_i1443" style="width:0;height:1.5pt" o:hralign="center" o:hrstd="t" o:hr="t" fillcolor="#a0a0a0" stroked="f"/>
        </w:pict>
      </w:r>
    </w:p>
    <w:p w14:paraId="18E9A0F4" w14:textId="77777777" w:rsidR="009172F0" w:rsidRPr="009172F0" w:rsidRDefault="009172F0" w:rsidP="009172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172F0">
        <w:rPr>
          <w:rFonts w:ascii="Times New Roman" w:eastAsia="Times New Roman" w:hAnsi="Times New Roman" w:cs="Times New Roman"/>
          <w:b/>
          <w:bCs/>
          <w:kern w:val="0"/>
          <w:sz w:val="36"/>
          <w:szCs w:val="36"/>
          <w14:ligatures w14:val="none"/>
        </w:rPr>
        <w:t xml:space="preserve">Appendix D: </w:t>
      </w:r>
      <w:proofErr w:type="spellStart"/>
      <w:r w:rsidRPr="009172F0">
        <w:rPr>
          <w:rFonts w:ascii="Times New Roman" w:eastAsia="Times New Roman" w:hAnsi="Times New Roman" w:cs="Times New Roman"/>
          <w:b/>
          <w:bCs/>
          <w:kern w:val="0"/>
          <w:sz w:val="36"/>
          <w:szCs w:val="36"/>
          <w14:ligatures w14:val="none"/>
        </w:rPr>
        <w:t>BlueBox</w:t>
      </w:r>
      <w:proofErr w:type="spellEnd"/>
      <w:r w:rsidRPr="009172F0">
        <w:rPr>
          <w:rFonts w:ascii="Times New Roman" w:eastAsia="Times New Roman" w:hAnsi="Times New Roman" w:cs="Times New Roman"/>
          <w:b/>
          <w:bCs/>
          <w:kern w:val="0"/>
          <w:sz w:val="36"/>
          <w:szCs w:val="36"/>
          <w14:ligatures w14:val="none"/>
        </w:rPr>
        <w:t xml:space="preserve"> Deployment Guide (Overview)</w:t>
      </w:r>
    </w:p>
    <w:p w14:paraId="55D07067" w14:textId="77777777" w:rsidR="009172F0" w:rsidRPr="009172F0" w:rsidRDefault="009172F0" w:rsidP="009172F0">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Install capture agent on Windows or Linux server.</w:t>
      </w:r>
    </w:p>
    <w:p w14:paraId="38750F5D" w14:textId="77777777" w:rsidR="009172F0" w:rsidRPr="009172F0" w:rsidRDefault="009172F0" w:rsidP="009172F0">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Configure printer spooler redirection or folder watcher.</w:t>
      </w:r>
    </w:p>
    <w:p w14:paraId="7DDB247E" w14:textId="77777777" w:rsidR="009172F0" w:rsidRPr="009172F0" w:rsidRDefault="009172F0" w:rsidP="009172F0">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Define parsing rules (file naming, document recognition).</w:t>
      </w:r>
    </w:p>
    <w:p w14:paraId="5B140170" w14:textId="77777777" w:rsidR="009172F0" w:rsidRPr="009172F0" w:rsidRDefault="009172F0" w:rsidP="009172F0">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 xml:space="preserve">Secure HTTPS connection to </w:t>
      </w:r>
      <w:proofErr w:type="spellStart"/>
      <w:r w:rsidRPr="009172F0">
        <w:rPr>
          <w:rFonts w:ascii="Times New Roman" w:eastAsia="Times New Roman" w:hAnsi="Times New Roman" w:cs="Times New Roman"/>
          <w:kern w:val="0"/>
          <w14:ligatures w14:val="none"/>
        </w:rPr>
        <w:t>SmartAPI</w:t>
      </w:r>
      <w:proofErr w:type="spellEnd"/>
      <w:r w:rsidRPr="009172F0">
        <w:rPr>
          <w:rFonts w:ascii="Times New Roman" w:eastAsia="Times New Roman" w:hAnsi="Times New Roman" w:cs="Times New Roman"/>
          <w:kern w:val="0"/>
          <w14:ligatures w14:val="none"/>
        </w:rPr>
        <w:t xml:space="preserve"> configured with certificate.</w:t>
      </w:r>
    </w:p>
    <w:p w14:paraId="298815B5" w14:textId="77777777" w:rsidR="009172F0" w:rsidRPr="009172F0" w:rsidRDefault="009172F0" w:rsidP="009172F0">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 xml:space="preserve">Monitor via local dashboard and central </w:t>
      </w:r>
      <w:proofErr w:type="spellStart"/>
      <w:r w:rsidRPr="009172F0">
        <w:rPr>
          <w:rFonts w:ascii="Times New Roman" w:eastAsia="Times New Roman" w:hAnsi="Times New Roman" w:cs="Times New Roman"/>
          <w:kern w:val="0"/>
          <w14:ligatures w14:val="none"/>
        </w:rPr>
        <w:t>SmartAPI</w:t>
      </w:r>
      <w:proofErr w:type="spellEnd"/>
      <w:r w:rsidRPr="009172F0">
        <w:rPr>
          <w:rFonts w:ascii="Times New Roman" w:eastAsia="Times New Roman" w:hAnsi="Times New Roman" w:cs="Times New Roman"/>
          <w:kern w:val="0"/>
          <w14:ligatures w14:val="none"/>
        </w:rPr>
        <w:t xml:space="preserve"> logs.</w:t>
      </w:r>
    </w:p>
    <w:p w14:paraId="64B5896F" w14:textId="77777777" w:rsidR="009172F0" w:rsidRPr="009172F0" w:rsidRDefault="009172F0" w:rsidP="009172F0">
      <w:pPr>
        <w:spacing w:after="0"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pict w14:anchorId="6BFE4465">
          <v:rect id="_x0000_i1444" style="width:0;height:1.5pt" o:hralign="center" o:hrstd="t" o:hr="t" fillcolor="#a0a0a0" stroked="f"/>
        </w:pict>
      </w:r>
    </w:p>
    <w:p w14:paraId="23664882" w14:textId="77777777" w:rsidR="009172F0" w:rsidRPr="009172F0" w:rsidRDefault="009172F0" w:rsidP="009172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172F0">
        <w:rPr>
          <w:rFonts w:ascii="Times New Roman" w:eastAsia="Times New Roman" w:hAnsi="Times New Roman" w:cs="Times New Roman"/>
          <w:b/>
          <w:bCs/>
          <w:kern w:val="0"/>
          <w:sz w:val="36"/>
          <w:szCs w:val="36"/>
          <w14:ligatures w14:val="none"/>
        </w:rPr>
        <w:t>Appendix E: Glossary of Key Terms</w:t>
      </w:r>
    </w:p>
    <w:p w14:paraId="25F86D42" w14:textId="77777777" w:rsidR="009172F0" w:rsidRPr="009172F0" w:rsidRDefault="009172F0" w:rsidP="009172F0">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IRN (Invoice Reference Number)</w:t>
      </w:r>
      <w:r w:rsidRPr="009172F0">
        <w:rPr>
          <w:rFonts w:ascii="Times New Roman" w:eastAsia="Times New Roman" w:hAnsi="Times New Roman" w:cs="Times New Roman"/>
          <w:kern w:val="0"/>
          <w14:ligatures w14:val="none"/>
        </w:rPr>
        <w:t xml:space="preserve"> – Unique identifier generated by FIRS for every cleared invoice.</w:t>
      </w:r>
    </w:p>
    <w:p w14:paraId="46844223" w14:textId="77777777" w:rsidR="009172F0" w:rsidRPr="009172F0" w:rsidRDefault="009172F0" w:rsidP="009172F0">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QR Code</w:t>
      </w:r>
      <w:r w:rsidRPr="009172F0">
        <w:rPr>
          <w:rFonts w:ascii="Times New Roman" w:eastAsia="Times New Roman" w:hAnsi="Times New Roman" w:cs="Times New Roman"/>
          <w:kern w:val="0"/>
          <w14:ligatures w14:val="none"/>
        </w:rPr>
        <w:t xml:space="preserve"> – Machine-readable code linking to FIRS record of the invoice.</w:t>
      </w:r>
    </w:p>
    <w:p w14:paraId="5AEA054A" w14:textId="77777777" w:rsidR="009172F0" w:rsidRPr="009172F0" w:rsidRDefault="009172F0" w:rsidP="009172F0">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TIN (Taxpayer Identification Number)</w:t>
      </w:r>
      <w:r w:rsidRPr="009172F0">
        <w:rPr>
          <w:rFonts w:ascii="Times New Roman" w:eastAsia="Times New Roman" w:hAnsi="Times New Roman" w:cs="Times New Roman"/>
          <w:kern w:val="0"/>
          <w14:ligatures w14:val="none"/>
        </w:rPr>
        <w:t xml:space="preserve"> – Unique identifier for businesses registered with FIRS.</w:t>
      </w:r>
    </w:p>
    <w:p w14:paraId="5ED9DA26" w14:textId="77777777" w:rsidR="009172F0" w:rsidRPr="009172F0" w:rsidRDefault="009172F0" w:rsidP="009172F0">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HS Code</w:t>
      </w:r>
      <w:r w:rsidRPr="009172F0">
        <w:rPr>
          <w:rFonts w:ascii="Times New Roman" w:eastAsia="Times New Roman" w:hAnsi="Times New Roman" w:cs="Times New Roman"/>
          <w:kern w:val="0"/>
          <w14:ligatures w14:val="none"/>
        </w:rPr>
        <w:t xml:space="preserve"> – Harmonized System classification for goods.</w:t>
      </w:r>
    </w:p>
    <w:p w14:paraId="6692BDB7" w14:textId="77777777" w:rsidR="009172F0" w:rsidRPr="009172F0" w:rsidRDefault="009172F0" w:rsidP="009172F0">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UBL (Universal Business Language)</w:t>
      </w:r>
      <w:r w:rsidRPr="009172F0">
        <w:rPr>
          <w:rFonts w:ascii="Times New Roman" w:eastAsia="Times New Roman" w:hAnsi="Times New Roman" w:cs="Times New Roman"/>
          <w:kern w:val="0"/>
          <w14:ligatures w14:val="none"/>
        </w:rPr>
        <w:t xml:space="preserve"> – XML schema standard for e-invoicing.</w:t>
      </w:r>
    </w:p>
    <w:p w14:paraId="2685147C" w14:textId="77777777" w:rsidR="009172F0" w:rsidRPr="009172F0" w:rsidRDefault="009172F0" w:rsidP="009172F0">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SIT (System Integration Testing)</w:t>
      </w:r>
      <w:r w:rsidRPr="009172F0">
        <w:rPr>
          <w:rFonts w:ascii="Times New Roman" w:eastAsia="Times New Roman" w:hAnsi="Times New Roman" w:cs="Times New Roman"/>
          <w:kern w:val="0"/>
          <w14:ligatures w14:val="none"/>
        </w:rPr>
        <w:t xml:space="preserve"> – Phase of testing where system components are validated together.</w:t>
      </w:r>
    </w:p>
    <w:p w14:paraId="5A6FAE50" w14:textId="77777777" w:rsidR="009172F0" w:rsidRPr="009172F0" w:rsidRDefault="009172F0" w:rsidP="009172F0">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UAT (User Acceptance Testing)</w:t>
      </w:r>
      <w:r w:rsidRPr="009172F0">
        <w:rPr>
          <w:rFonts w:ascii="Times New Roman" w:eastAsia="Times New Roman" w:hAnsi="Times New Roman" w:cs="Times New Roman"/>
          <w:kern w:val="0"/>
          <w14:ligatures w14:val="none"/>
        </w:rPr>
        <w:t xml:space="preserve"> – Client validation phase to confirm solution meets business needs.</w:t>
      </w:r>
    </w:p>
    <w:p w14:paraId="097F2807" w14:textId="77777777" w:rsidR="009172F0" w:rsidRPr="009172F0" w:rsidRDefault="009172F0" w:rsidP="009172F0">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RPO (Recovery Point Objective)</w:t>
      </w:r>
      <w:r w:rsidRPr="009172F0">
        <w:rPr>
          <w:rFonts w:ascii="Times New Roman" w:eastAsia="Times New Roman" w:hAnsi="Times New Roman" w:cs="Times New Roman"/>
          <w:kern w:val="0"/>
          <w14:ligatures w14:val="none"/>
        </w:rPr>
        <w:t xml:space="preserve"> – Maximum acceptable data loss measured in time.</w:t>
      </w:r>
    </w:p>
    <w:p w14:paraId="6E2F5CC5" w14:textId="77777777" w:rsidR="009172F0" w:rsidRPr="009172F0" w:rsidRDefault="009172F0" w:rsidP="009172F0">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RTO (Recovery Time Objective)</w:t>
      </w:r>
      <w:r w:rsidRPr="009172F0">
        <w:rPr>
          <w:rFonts w:ascii="Times New Roman" w:eastAsia="Times New Roman" w:hAnsi="Times New Roman" w:cs="Times New Roman"/>
          <w:kern w:val="0"/>
          <w14:ligatures w14:val="none"/>
        </w:rPr>
        <w:t xml:space="preserve"> – Maximum acceptable downtime to restore service.</w:t>
      </w:r>
    </w:p>
    <w:p w14:paraId="2A06F5AB" w14:textId="77777777" w:rsidR="009172F0" w:rsidRPr="009172F0" w:rsidRDefault="009172F0" w:rsidP="009172F0">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WORM (Write Once, Read Many)</w:t>
      </w:r>
      <w:r w:rsidRPr="009172F0">
        <w:rPr>
          <w:rFonts w:ascii="Times New Roman" w:eastAsia="Times New Roman" w:hAnsi="Times New Roman" w:cs="Times New Roman"/>
          <w:kern w:val="0"/>
          <w14:ligatures w14:val="none"/>
        </w:rPr>
        <w:t xml:space="preserve"> – Immutable storage method preventing tampering.</w:t>
      </w:r>
    </w:p>
    <w:p w14:paraId="680B5D96" w14:textId="77777777" w:rsidR="009172F0" w:rsidRPr="009172F0" w:rsidRDefault="009172F0" w:rsidP="009172F0">
      <w:pPr>
        <w:spacing w:after="0"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pict w14:anchorId="1492B7BA">
          <v:rect id="_x0000_i1445" style="width:0;height:1.5pt" o:hralign="center" o:hrstd="t" o:hr="t" fillcolor="#a0a0a0" stroked="f"/>
        </w:pict>
      </w:r>
    </w:p>
    <w:p w14:paraId="171233BD" w14:textId="77777777" w:rsidR="009172F0" w:rsidRPr="009172F0" w:rsidRDefault="009172F0" w:rsidP="009172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172F0">
        <w:rPr>
          <w:rFonts w:ascii="Times New Roman" w:eastAsia="Times New Roman" w:hAnsi="Times New Roman" w:cs="Times New Roman"/>
          <w:b/>
          <w:bCs/>
          <w:kern w:val="0"/>
          <w:sz w:val="36"/>
          <w:szCs w:val="36"/>
          <w14:ligatures w14:val="none"/>
        </w:rPr>
        <w:t>Appendix F: Compliance Evidence Bundle (Contents)</w:t>
      </w:r>
    </w:p>
    <w:p w14:paraId="305790E2" w14:textId="77777777" w:rsidR="009172F0" w:rsidRPr="009172F0" w:rsidRDefault="009172F0" w:rsidP="009172F0">
      <w:p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lastRenderedPageBreak/>
        <w:t>Each archived invoice record contains:</w:t>
      </w:r>
    </w:p>
    <w:p w14:paraId="2A5E02EC" w14:textId="77777777" w:rsidR="009172F0" w:rsidRPr="009172F0" w:rsidRDefault="009172F0" w:rsidP="009172F0">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Canonical JSON payload.</w:t>
      </w:r>
    </w:p>
    <w:p w14:paraId="73A2E2E2" w14:textId="77777777" w:rsidR="009172F0" w:rsidRPr="009172F0" w:rsidRDefault="009172F0" w:rsidP="009172F0">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Signed submission file.</w:t>
      </w:r>
    </w:p>
    <w:p w14:paraId="4AE6FF6C" w14:textId="77777777" w:rsidR="009172F0" w:rsidRPr="009172F0" w:rsidRDefault="009172F0" w:rsidP="009172F0">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FIRS clearance receipt with IRN and QR.</w:t>
      </w:r>
    </w:p>
    <w:p w14:paraId="1AE1ADE0" w14:textId="77777777" w:rsidR="009172F0" w:rsidRPr="009172F0" w:rsidRDefault="009172F0" w:rsidP="009172F0">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Digital signature for integrity and non-repudiation.</w:t>
      </w:r>
    </w:p>
    <w:p w14:paraId="5ED82378" w14:textId="77777777" w:rsidR="009172F0" w:rsidRPr="009172F0" w:rsidRDefault="009172F0" w:rsidP="009172F0">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Audit log extract (submission, clearance, error events).</w:t>
      </w:r>
    </w:p>
    <w:p w14:paraId="24D59C2B" w14:textId="77777777" w:rsidR="009172F0" w:rsidRPr="009172F0" w:rsidRDefault="009172F0" w:rsidP="009172F0">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Reconciliation report references.</w:t>
      </w:r>
    </w:p>
    <w:p w14:paraId="31D4F4D7" w14:textId="77777777" w:rsidR="009172F0" w:rsidRPr="009172F0" w:rsidRDefault="009172F0" w:rsidP="009172F0">
      <w:pPr>
        <w:spacing w:after="0"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pict w14:anchorId="5B9F16BD">
          <v:rect id="_x0000_i1446" style="width:0;height:1.5pt" o:hralign="center" o:hrstd="t" o:hr="t" fillcolor="#a0a0a0" stroked="f"/>
        </w:pict>
      </w:r>
    </w:p>
    <w:p w14:paraId="51C1A011" w14:textId="77777777" w:rsidR="009172F0" w:rsidRPr="009172F0" w:rsidRDefault="009172F0" w:rsidP="009172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172F0">
        <w:rPr>
          <w:rFonts w:ascii="Times New Roman" w:eastAsia="Times New Roman" w:hAnsi="Times New Roman" w:cs="Times New Roman"/>
          <w:b/>
          <w:bCs/>
          <w:kern w:val="0"/>
          <w:sz w:val="36"/>
          <w:szCs w:val="36"/>
          <w14:ligatures w14:val="none"/>
        </w:rPr>
        <w:t>Appendix G: Contact Matrix</w:t>
      </w:r>
    </w:p>
    <w:p w14:paraId="0C267C5A" w14:textId="77777777" w:rsidR="009172F0" w:rsidRPr="009172F0" w:rsidRDefault="009172F0" w:rsidP="009172F0">
      <w:p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Project Phase Contacts</w:t>
      </w:r>
    </w:p>
    <w:p w14:paraId="3B7D49CF" w14:textId="77777777" w:rsidR="009172F0" w:rsidRPr="009172F0" w:rsidRDefault="009172F0" w:rsidP="009172F0">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Onboarding Manager – primary liaison for project setup.</w:t>
      </w:r>
    </w:p>
    <w:p w14:paraId="50855E1E" w14:textId="77777777" w:rsidR="009172F0" w:rsidRPr="009172F0" w:rsidRDefault="009172F0" w:rsidP="009172F0">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Solution Architect – integration and mapping oversight.</w:t>
      </w:r>
    </w:p>
    <w:p w14:paraId="27788F86" w14:textId="77777777" w:rsidR="009172F0" w:rsidRPr="009172F0" w:rsidRDefault="009172F0" w:rsidP="009172F0">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Finance Liaison – Finance workflows, reconciliation, training.</w:t>
      </w:r>
    </w:p>
    <w:p w14:paraId="5726CD5D" w14:textId="77777777" w:rsidR="009172F0" w:rsidRPr="009172F0" w:rsidRDefault="009172F0" w:rsidP="009172F0">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Compliance Lead – regulator alignment, evidence bundles.</w:t>
      </w:r>
    </w:p>
    <w:p w14:paraId="06A13FC8" w14:textId="77777777" w:rsidR="009172F0" w:rsidRPr="009172F0" w:rsidRDefault="009172F0" w:rsidP="009172F0">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Support Desk – 24x7 SLA-backed incident management.</w:t>
      </w:r>
    </w:p>
    <w:p w14:paraId="73188AB5" w14:textId="77777777" w:rsidR="009172F0" w:rsidRPr="009172F0" w:rsidRDefault="009172F0" w:rsidP="009172F0">
      <w:p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Escalation Paths</w:t>
      </w:r>
    </w:p>
    <w:p w14:paraId="0F8E44A8" w14:textId="77777777" w:rsidR="009172F0" w:rsidRPr="009172F0" w:rsidRDefault="009172F0" w:rsidP="009172F0">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Level 1: Client IT and Finance analysts.</w:t>
      </w:r>
    </w:p>
    <w:p w14:paraId="5FECA118" w14:textId="77777777" w:rsidR="009172F0" w:rsidRPr="009172F0" w:rsidRDefault="009172F0" w:rsidP="009172F0">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 xml:space="preserve">Level 2: </w:t>
      </w:r>
      <w:proofErr w:type="spellStart"/>
      <w:r w:rsidRPr="009172F0">
        <w:rPr>
          <w:rFonts w:ascii="Times New Roman" w:eastAsia="Times New Roman" w:hAnsi="Times New Roman" w:cs="Times New Roman"/>
          <w:kern w:val="0"/>
          <w14:ligatures w14:val="none"/>
        </w:rPr>
        <w:t>Softrust</w:t>
      </w:r>
      <w:proofErr w:type="spellEnd"/>
      <w:r w:rsidRPr="009172F0">
        <w:rPr>
          <w:rFonts w:ascii="Times New Roman" w:eastAsia="Times New Roman" w:hAnsi="Times New Roman" w:cs="Times New Roman"/>
          <w:kern w:val="0"/>
          <w14:ligatures w14:val="none"/>
        </w:rPr>
        <w:t xml:space="preserve"> Integration Engineers.</w:t>
      </w:r>
    </w:p>
    <w:p w14:paraId="13ECFB2D" w14:textId="77777777" w:rsidR="009172F0" w:rsidRPr="009172F0" w:rsidRDefault="009172F0" w:rsidP="009172F0">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 xml:space="preserve">Level 3: Bluelight </w:t>
      </w:r>
      <w:proofErr w:type="spellStart"/>
      <w:r w:rsidRPr="009172F0">
        <w:rPr>
          <w:rFonts w:ascii="Times New Roman" w:eastAsia="Times New Roman" w:hAnsi="Times New Roman" w:cs="Times New Roman"/>
          <w:kern w:val="0"/>
          <w14:ligatures w14:val="none"/>
        </w:rPr>
        <w:t>SmartAPI</w:t>
      </w:r>
      <w:proofErr w:type="spellEnd"/>
      <w:r w:rsidRPr="009172F0">
        <w:rPr>
          <w:rFonts w:ascii="Times New Roman" w:eastAsia="Times New Roman" w:hAnsi="Times New Roman" w:cs="Times New Roman"/>
          <w:kern w:val="0"/>
          <w14:ligatures w14:val="none"/>
        </w:rPr>
        <w:t xml:space="preserve"> Operations.</w:t>
      </w:r>
    </w:p>
    <w:p w14:paraId="056C9E94" w14:textId="77777777" w:rsidR="009172F0" w:rsidRPr="009172F0" w:rsidRDefault="009172F0" w:rsidP="009172F0">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Level 4: FIRS regulator contact (as last resort).</w:t>
      </w:r>
    </w:p>
    <w:p w14:paraId="330C5434" w14:textId="77777777" w:rsidR="009172F0" w:rsidRPr="009172F0" w:rsidRDefault="009172F0" w:rsidP="009172F0">
      <w:pPr>
        <w:spacing w:after="0"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pict w14:anchorId="01382509">
          <v:rect id="_x0000_i1447" style="width:0;height:1.5pt" o:hralign="center" o:hrstd="t" o:hr="t" fillcolor="#a0a0a0" stroked="f"/>
        </w:pict>
      </w:r>
    </w:p>
    <w:p w14:paraId="7B0730D2" w14:textId="77777777" w:rsidR="009172F0" w:rsidRPr="009172F0" w:rsidRDefault="009172F0" w:rsidP="009172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172F0">
        <w:rPr>
          <w:rFonts w:ascii="Times New Roman" w:eastAsia="Times New Roman" w:hAnsi="Times New Roman" w:cs="Times New Roman"/>
          <w:b/>
          <w:bCs/>
          <w:kern w:val="0"/>
          <w:sz w:val="36"/>
          <w:szCs w:val="36"/>
          <w14:ligatures w14:val="none"/>
        </w:rPr>
        <w:t>Appendix H: Diagram Set (to be provided as annex)</w:t>
      </w:r>
    </w:p>
    <w:p w14:paraId="5DE8D1A3" w14:textId="77777777" w:rsidR="009172F0" w:rsidRPr="009172F0" w:rsidRDefault="009172F0" w:rsidP="009172F0">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Solution Landscape (</w:t>
      </w:r>
      <w:proofErr w:type="spellStart"/>
      <w:r w:rsidRPr="009172F0">
        <w:rPr>
          <w:rFonts w:ascii="Times New Roman" w:eastAsia="Times New Roman" w:hAnsi="Times New Roman" w:cs="Times New Roman"/>
          <w:kern w:val="0"/>
          <w14:ligatures w14:val="none"/>
        </w:rPr>
        <w:t>SmartAPI</w:t>
      </w:r>
      <w:proofErr w:type="spellEnd"/>
      <w:r w:rsidRPr="009172F0">
        <w:rPr>
          <w:rFonts w:ascii="Times New Roman" w:eastAsia="Times New Roman" w:hAnsi="Times New Roman" w:cs="Times New Roman"/>
          <w:kern w:val="0"/>
          <w14:ligatures w14:val="none"/>
        </w:rPr>
        <w:t xml:space="preserve">, </w:t>
      </w:r>
      <w:proofErr w:type="spellStart"/>
      <w:r w:rsidRPr="009172F0">
        <w:rPr>
          <w:rFonts w:ascii="Times New Roman" w:eastAsia="Times New Roman" w:hAnsi="Times New Roman" w:cs="Times New Roman"/>
          <w:kern w:val="0"/>
          <w14:ligatures w14:val="none"/>
        </w:rPr>
        <w:t>BlueInvoice</w:t>
      </w:r>
      <w:proofErr w:type="spellEnd"/>
      <w:r w:rsidRPr="009172F0">
        <w:rPr>
          <w:rFonts w:ascii="Times New Roman" w:eastAsia="Times New Roman" w:hAnsi="Times New Roman" w:cs="Times New Roman"/>
          <w:kern w:val="0"/>
          <w14:ligatures w14:val="none"/>
        </w:rPr>
        <w:t xml:space="preserve">, Email Connector, </w:t>
      </w:r>
      <w:proofErr w:type="spellStart"/>
      <w:r w:rsidRPr="009172F0">
        <w:rPr>
          <w:rFonts w:ascii="Times New Roman" w:eastAsia="Times New Roman" w:hAnsi="Times New Roman" w:cs="Times New Roman"/>
          <w:kern w:val="0"/>
          <w14:ligatures w14:val="none"/>
        </w:rPr>
        <w:t>BlueBox</w:t>
      </w:r>
      <w:proofErr w:type="spellEnd"/>
      <w:r w:rsidRPr="009172F0">
        <w:rPr>
          <w:rFonts w:ascii="Times New Roman" w:eastAsia="Times New Roman" w:hAnsi="Times New Roman" w:cs="Times New Roman"/>
          <w:kern w:val="0"/>
          <w14:ligatures w14:val="none"/>
        </w:rPr>
        <w:t>).</w:t>
      </w:r>
    </w:p>
    <w:p w14:paraId="47BF430A" w14:textId="77777777" w:rsidR="009172F0" w:rsidRPr="009172F0" w:rsidRDefault="009172F0" w:rsidP="009172F0">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Security Architecture.</w:t>
      </w:r>
    </w:p>
    <w:p w14:paraId="0F7BB4E5" w14:textId="77777777" w:rsidR="009172F0" w:rsidRPr="009172F0" w:rsidRDefault="009172F0" w:rsidP="009172F0">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Data Mapping Flow.</w:t>
      </w:r>
    </w:p>
    <w:p w14:paraId="17D77C00" w14:textId="77777777" w:rsidR="009172F0" w:rsidRPr="009172F0" w:rsidRDefault="009172F0" w:rsidP="009172F0">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Integration Decision Tree.</w:t>
      </w:r>
    </w:p>
    <w:p w14:paraId="40BCD86D" w14:textId="77777777" w:rsidR="009172F0" w:rsidRPr="009172F0" w:rsidRDefault="009172F0" w:rsidP="009172F0">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Compliance Lifecycle.</w:t>
      </w:r>
    </w:p>
    <w:p w14:paraId="27C7B1EE" w14:textId="77777777" w:rsidR="009172F0" w:rsidRPr="009172F0" w:rsidRDefault="009172F0" w:rsidP="009172F0">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Cutover Timeline.</w:t>
      </w:r>
    </w:p>
    <w:p w14:paraId="3301B341" w14:textId="77777777" w:rsidR="009172F0" w:rsidRPr="009172F0" w:rsidRDefault="009172F0" w:rsidP="009172F0">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Risk Heat Map.</w:t>
      </w:r>
    </w:p>
    <w:p w14:paraId="63469C81" w14:textId="77777777" w:rsidR="009172F0" w:rsidRPr="009172F0" w:rsidRDefault="009172F0" w:rsidP="009172F0">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Operations Cycle.</w:t>
      </w:r>
    </w:p>
    <w:p w14:paraId="26EEDD2D" w14:textId="77777777" w:rsidR="009172F0" w:rsidRPr="009172F0" w:rsidRDefault="009172F0" w:rsidP="009172F0">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t>Global Footprint and Case Study Map.</w:t>
      </w:r>
    </w:p>
    <w:p w14:paraId="34A7D8CC" w14:textId="77777777" w:rsidR="009172F0" w:rsidRPr="009172F0" w:rsidRDefault="009172F0" w:rsidP="009172F0">
      <w:pPr>
        <w:spacing w:after="0"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pict w14:anchorId="61F16B9C">
          <v:rect id="_x0000_i1448" style="width:0;height:1.5pt" o:hralign="center" o:hrstd="t" o:hr="t" fillcolor="#a0a0a0" stroked="f"/>
        </w:pict>
      </w:r>
    </w:p>
    <w:p w14:paraId="2634CE99" w14:textId="77777777" w:rsidR="009172F0" w:rsidRPr="009172F0" w:rsidRDefault="009172F0" w:rsidP="009172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172F0">
        <w:rPr>
          <w:rFonts w:ascii="Times New Roman" w:eastAsia="Times New Roman" w:hAnsi="Times New Roman" w:cs="Times New Roman"/>
          <w:b/>
          <w:bCs/>
          <w:kern w:val="0"/>
          <w:sz w:val="36"/>
          <w:szCs w:val="36"/>
          <w14:ligatures w14:val="none"/>
        </w:rPr>
        <w:t>20.9 Why Appendices Matter</w:t>
      </w:r>
    </w:p>
    <w:p w14:paraId="52E677CE" w14:textId="77777777" w:rsidR="009172F0" w:rsidRPr="009172F0" w:rsidRDefault="009172F0" w:rsidP="009172F0">
      <w:p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kern w:val="0"/>
          <w14:ligatures w14:val="none"/>
        </w:rPr>
        <w:lastRenderedPageBreak/>
        <w:t>These appendices provide clients with:</w:t>
      </w:r>
    </w:p>
    <w:p w14:paraId="6E8F0AD3" w14:textId="77777777" w:rsidR="009172F0" w:rsidRPr="009172F0" w:rsidRDefault="009172F0" w:rsidP="009172F0">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Technical Depth</w:t>
      </w:r>
      <w:r w:rsidRPr="009172F0">
        <w:rPr>
          <w:rFonts w:ascii="Times New Roman" w:eastAsia="Times New Roman" w:hAnsi="Times New Roman" w:cs="Times New Roman"/>
          <w:kern w:val="0"/>
          <w14:ligatures w14:val="none"/>
        </w:rPr>
        <w:t xml:space="preserve"> – APIs, payloads, deployment guidelines.</w:t>
      </w:r>
    </w:p>
    <w:p w14:paraId="009F3D90" w14:textId="77777777" w:rsidR="009172F0" w:rsidRPr="009172F0" w:rsidRDefault="009172F0" w:rsidP="009172F0">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Operational Clarity</w:t>
      </w:r>
      <w:r w:rsidRPr="009172F0">
        <w:rPr>
          <w:rFonts w:ascii="Times New Roman" w:eastAsia="Times New Roman" w:hAnsi="Times New Roman" w:cs="Times New Roman"/>
          <w:kern w:val="0"/>
          <w14:ligatures w14:val="none"/>
        </w:rPr>
        <w:t xml:space="preserve"> – runbooks, connector rules, escalation.</w:t>
      </w:r>
    </w:p>
    <w:p w14:paraId="780968FE" w14:textId="77777777" w:rsidR="009172F0" w:rsidRPr="009172F0" w:rsidRDefault="009172F0" w:rsidP="009172F0">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Compliance Assurance</w:t>
      </w:r>
      <w:r w:rsidRPr="009172F0">
        <w:rPr>
          <w:rFonts w:ascii="Times New Roman" w:eastAsia="Times New Roman" w:hAnsi="Times New Roman" w:cs="Times New Roman"/>
          <w:kern w:val="0"/>
          <w14:ligatures w14:val="none"/>
        </w:rPr>
        <w:t xml:space="preserve"> – glossary and evidence bundle structure.</w:t>
      </w:r>
    </w:p>
    <w:p w14:paraId="1C0DD482" w14:textId="77777777" w:rsidR="009172F0" w:rsidRPr="009172F0" w:rsidRDefault="009172F0" w:rsidP="009172F0">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9172F0">
        <w:rPr>
          <w:rFonts w:ascii="Times New Roman" w:eastAsia="Times New Roman" w:hAnsi="Times New Roman" w:cs="Times New Roman"/>
          <w:b/>
          <w:bCs/>
          <w:kern w:val="0"/>
          <w14:ligatures w14:val="none"/>
        </w:rPr>
        <w:t>Evaluation Efficiency</w:t>
      </w:r>
      <w:r w:rsidRPr="009172F0">
        <w:rPr>
          <w:rFonts w:ascii="Times New Roman" w:eastAsia="Times New Roman" w:hAnsi="Times New Roman" w:cs="Times New Roman"/>
          <w:kern w:val="0"/>
          <w14:ligatures w14:val="none"/>
        </w:rPr>
        <w:t xml:space="preserve"> – diagrams and quick reference matrices that simplify decision-making.</w:t>
      </w:r>
    </w:p>
    <w:p w14:paraId="21BADE09" w14:textId="77777777" w:rsidR="00200AFA" w:rsidRDefault="00200AFA"/>
    <w:sectPr w:rsidR="00200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25F7"/>
    <w:multiLevelType w:val="multilevel"/>
    <w:tmpl w:val="64F8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55321"/>
    <w:multiLevelType w:val="multilevel"/>
    <w:tmpl w:val="9ECE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E3188"/>
    <w:multiLevelType w:val="multilevel"/>
    <w:tmpl w:val="EFD0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241D0"/>
    <w:multiLevelType w:val="multilevel"/>
    <w:tmpl w:val="EFF8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C1EFA"/>
    <w:multiLevelType w:val="multilevel"/>
    <w:tmpl w:val="263C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D970D1"/>
    <w:multiLevelType w:val="multilevel"/>
    <w:tmpl w:val="BE76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B931EF"/>
    <w:multiLevelType w:val="multilevel"/>
    <w:tmpl w:val="A6BA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CE44B6"/>
    <w:multiLevelType w:val="multilevel"/>
    <w:tmpl w:val="56F2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1E162B"/>
    <w:multiLevelType w:val="multilevel"/>
    <w:tmpl w:val="3FA8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B50E10"/>
    <w:multiLevelType w:val="multilevel"/>
    <w:tmpl w:val="3AE4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11549F"/>
    <w:multiLevelType w:val="multilevel"/>
    <w:tmpl w:val="23BE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A87D2B"/>
    <w:multiLevelType w:val="multilevel"/>
    <w:tmpl w:val="5FBE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595404"/>
    <w:multiLevelType w:val="multilevel"/>
    <w:tmpl w:val="B2EA5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C1605F"/>
    <w:multiLevelType w:val="multilevel"/>
    <w:tmpl w:val="E2DA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3F53F7"/>
    <w:multiLevelType w:val="multilevel"/>
    <w:tmpl w:val="0734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18496D"/>
    <w:multiLevelType w:val="multilevel"/>
    <w:tmpl w:val="4E9A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2D7DCC"/>
    <w:multiLevelType w:val="multilevel"/>
    <w:tmpl w:val="A04A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D816C8"/>
    <w:multiLevelType w:val="multilevel"/>
    <w:tmpl w:val="7AE8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1310CF"/>
    <w:multiLevelType w:val="multilevel"/>
    <w:tmpl w:val="FB16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5D235E"/>
    <w:multiLevelType w:val="multilevel"/>
    <w:tmpl w:val="E5EE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8B63AE"/>
    <w:multiLevelType w:val="multilevel"/>
    <w:tmpl w:val="C9AA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E83404"/>
    <w:multiLevelType w:val="multilevel"/>
    <w:tmpl w:val="6220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FC415D"/>
    <w:multiLevelType w:val="multilevel"/>
    <w:tmpl w:val="7BFE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2670DA"/>
    <w:multiLevelType w:val="multilevel"/>
    <w:tmpl w:val="70AA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586871"/>
    <w:multiLevelType w:val="multilevel"/>
    <w:tmpl w:val="0C6E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CF532C"/>
    <w:multiLevelType w:val="multilevel"/>
    <w:tmpl w:val="2D88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502BBA"/>
    <w:multiLevelType w:val="multilevel"/>
    <w:tmpl w:val="6D86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CB1597"/>
    <w:multiLevelType w:val="multilevel"/>
    <w:tmpl w:val="E23C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815E42"/>
    <w:multiLevelType w:val="multilevel"/>
    <w:tmpl w:val="955A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AF3E68"/>
    <w:multiLevelType w:val="multilevel"/>
    <w:tmpl w:val="B0EE2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8555A0"/>
    <w:multiLevelType w:val="multilevel"/>
    <w:tmpl w:val="4682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A23396"/>
    <w:multiLevelType w:val="multilevel"/>
    <w:tmpl w:val="7106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DB0C81"/>
    <w:multiLevelType w:val="multilevel"/>
    <w:tmpl w:val="C488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F9201F"/>
    <w:multiLevelType w:val="multilevel"/>
    <w:tmpl w:val="0A92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1A7540"/>
    <w:multiLevelType w:val="multilevel"/>
    <w:tmpl w:val="D214B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1B2C4D"/>
    <w:multiLevelType w:val="multilevel"/>
    <w:tmpl w:val="8652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4A197A"/>
    <w:multiLevelType w:val="multilevel"/>
    <w:tmpl w:val="37D6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443A0B"/>
    <w:multiLevelType w:val="multilevel"/>
    <w:tmpl w:val="00CE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412F49"/>
    <w:multiLevelType w:val="multilevel"/>
    <w:tmpl w:val="A274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7A3C31"/>
    <w:multiLevelType w:val="multilevel"/>
    <w:tmpl w:val="C684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C15C44"/>
    <w:multiLevelType w:val="multilevel"/>
    <w:tmpl w:val="C93E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C210A9"/>
    <w:multiLevelType w:val="multilevel"/>
    <w:tmpl w:val="9498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214922"/>
    <w:multiLevelType w:val="multilevel"/>
    <w:tmpl w:val="A066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306065"/>
    <w:multiLevelType w:val="multilevel"/>
    <w:tmpl w:val="AD66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4340E0"/>
    <w:multiLevelType w:val="multilevel"/>
    <w:tmpl w:val="0DEC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5B96FB1"/>
    <w:multiLevelType w:val="multilevel"/>
    <w:tmpl w:val="2D2C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2219AB"/>
    <w:multiLevelType w:val="multilevel"/>
    <w:tmpl w:val="D522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6C2E1D"/>
    <w:multiLevelType w:val="multilevel"/>
    <w:tmpl w:val="9A3C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873F8A"/>
    <w:multiLevelType w:val="multilevel"/>
    <w:tmpl w:val="AF82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6F5311B"/>
    <w:multiLevelType w:val="multilevel"/>
    <w:tmpl w:val="1AAC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7273940"/>
    <w:multiLevelType w:val="multilevel"/>
    <w:tmpl w:val="0566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757530"/>
    <w:multiLevelType w:val="multilevel"/>
    <w:tmpl w:val="FA8C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B17EF1"/>
    <w:multiLevelType w:val="multilevel"/>
    <w:tmpl w:val="7FE8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AD73EF2"/>
    <w:multiLevelType w:val="multilevel"/>
    <w:tmpl w:val="100A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F33253"/>
    <w:multiLevelType w:val="multilevel"/>
    <w:tmpl w:val="B6CE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444FB9"/>
    <w:multiLevelType w:val="multilevel"/>
    <w:tmpl w:val="60F2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D6E1929"/>
    <w:multiLevelType w:val="multilevel"/>
    <w:tmpl w:val="F902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D985017"/>
    <w:multiLevelType w:val="multilevel"/>
    <w:tmpl w:val="9650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DB11845"/>
    <w:multiLevelType w:val="multilevel"/>
    <w:tmpl w:val="7A3C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DFE3719"/>
    <w:multiLevelType w:val="multilevel"/>
    <w:tmpl w:val="139E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E1525AA"/>
    <w:multiLevelType w:val="multilevel"/>
    <w:tmpl w:val="40E6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E662BA5"/>
    <w:multiLevelType w:val="multilevel"/>
    <w:tmpl w:val="378C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EB2193C"/>
    <w:multiLevelType w:val="multilevel"/>
    <w:tmpl w:val="82C4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F557CE8"/>
    <w:multiLevelType w:val="multilevel"/>
    <w:tmpl w:val="2E0A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03F1CE2"/>
    <w:multiLevelType w:val="multilevel"/>
    <w:tmpl w:val="9FD8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0B41F1E"/>
    <w:multiLevelType w:val="multilevel"/>
    <w:tmpl w:val="D75A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1053BA6"/>
    <w:multiLevelType w:val="multilevel"/>
    <w:tmpl w:val="3D5E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3A45FD9"/>
    <w:multiLevelType w:val="multilevel"/>
    <w:tmpl w:val="BB64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3BB5A7D"/>
    <w:multiLevelType w:val="multilevel"/>
    <w:tmpl w:val="5EDC8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3FF75F0"/>
    <w:multiLevelType w:val="multilevel"/>
    <w:tmpl w:val="A1EC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5507BEF"/>
    <w:multiLevelType w:val="multilevel"/>
    <w:tmpl w:val="8886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64E1384"/>
    <w:multiLevelType w:val="multilevel"/>
    <w:tmpl w:val="BF40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65C25F6"/>
    <w:multiLevelType w:val="multilevel"/>
    <w:tmpl w:val="1B5C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6A216C7"/>
    <w:multiLevelType w:val="multilevel"/>
    <w:tmpl w:val="1D04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8D17BC9"/>
    <w:multiLevelType w:val="multilevel"/>
    <w:tmpl w:val="4552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9431101"/>
    <w:multiLevelType w:val="multilevel"/>
    <w:tmpl w:val="FC66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94C4EC5"/>
    <w:multiLevelType w:val="multilevel"/>
    <w:tmpl w:val="1D90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9EC457D"/>
    <w:multiLevelType w:val="multilevel"/>
    <w:tmpl w:val="087E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A34145C"/>
    <w:multiLevelType w:val="multilevel"/>
    <w:tmpl w:val="9238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AA21F07"/>
    <w:multiLevelType w:val="multilevel"/>
    <w:tmpl w:val="15AC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B1D0642"/>
    <w:multiLevelType w:val="multilevel"/>
    <w:tmpl w:val="683A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BDA6610"/>
    <w:multiLevelType w:val="multilevel"/>
    <w:tmpl w:val="7024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C111916"/>
    <w:multiLevelType w:val="multilevel"/>
    <w:tmpl w:val="4E00D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C7C3285"/>
    <w:multiLevelType w:val="multilevel"/>
    <w:tmpl w:val="C268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CF130D4"/>
    <w:multiLevelType w:val="multilevel"/>
    <w:tmpl w:val="C434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E545152"/>
    <w:multiLevelType w:val="multilevel"/>
    <w:tmpl w:val="0190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EBF7155"/>
    <w:multiLevelType w:val="multilevel"/>
    <w:tmpl w:val="316EA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F5E33F5"/>
    <w:multiLevelType w:val="multilevel"/>
    <w:tmpl w:val="FA18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FB95FB7"/>
    <w:multiLevelType w:val="multilevel"/>
    <w:tmpl w:val="9A4A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11F781A"/>
    <w:multiLevelType w:val="multilevel"/>
    <w:tmpl w:val="8F22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17C00B8"/>
    <w:multiLevelType w:val="multilevel"/>
    <w:tmpl w:val="8F92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2201321"/>
    <w:multiLevelType w:val="multilevel"/>
    <w:tmpl w:val="FCE6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22C4DEA"/>
    <w:multiLevelType w:val="multilevel"/>
    <w:tmpl w:val="AB28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31E2981"/>
    <w:multiLevelType w:val="multilevel"/>
    <w:tmpl w:val="DC1E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32E7859"/>
    <w:multiLevelType w:val="multilevel"/>
    <w:tmpl w:val="6B14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33463F8"/>
    <w:multiLevelType w:val="multilevel"/>
    <w:tmpl w:val="BF64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4A52774"/>
    <w:multiLevelType w:val="multilevel"/>
    <w:tmpl w:val="AD1A5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4C57ADD"/>
    <w:multiLevelType w:val="multilevel"/>
    <w:tmpl w:val="6576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4F535EA"/>
    <w:multiLevelType w:val="multilevel"/>
    <w:tmpl w:val="154A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6782385"/>
    <w:multiLevelType w:val="multilevel"/>
    <w:tmpl w:val="BDF4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8CC7911"/>
    <w:multiLevelType w:val="multilevel"/>
    <w:tmpl w:val="A25C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9051699"/>
    <w:multiLevelType w:val="multilevel"/>
    <w:tmpl w:val="265A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92C6D83"/>
    <w:multiLevelType w:val="multilevel"/>
    <w:tmpl w:val="387C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9B27497"/>
    <w:multiLevelType w:val="multilevel"/>
    <w:tmpl w:val="4724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A805D5F"/>
    <w:multiLevelType w:val="multilevel"/>
    <w:tmpl w:val="95C6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AA152B4"/>
    <w:multiLevelType w:val="multilevel"/>
    <w:tmpl w:val="EEA8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ABC4A4F"/>
    <w:multiLevelType w:val="multilevel"/>
    <w:tmpl w:val="E562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D3A67CC"/>
    <w:multiLevelType w:val="multilevel"/>
    <w:tmpl w:val="B9A4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D4A487E"/>
    <w:multiLevelType w:val="multilevel"/>
    <w:tmpl w:val="906C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D9C1C5B"/>
    <w:multiLevelType w:val="multilevel"/>
    <w:tmpl w:val="2EBA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F6176D3"/>
    <w:multiLevelType w:val="multilevel"/>
    <w:tmpl w:val="87BE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0964804"/>
    <w:multiLevelType w:val="multilevel"/>
    <w:tmpl w:val="F132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10A23FB"/>
    <w:multiLevelType w:val="multilevel"/>
    <w:tmpl w:val="1ED2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11D0ECE"/>
    <w:multiLevelType w:val="multilevel"/>
    <w:tmpl w:val="5BD8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12534F5"/>
    <w:multiLevelType w:val="multilevel"/>
    <w:tmpl w:val="8F14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1697A80"/>
    <w:multiLevelType w:val="multilevel"/>
    <w:tmpl w:val="997E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1BC5171"/>
    <w:multiLevelType w:val="multilevel"/>
    <w:tmpl w:val="25CC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3830C54"/>
    <w:multiLevelType w:val="multilevel"/>
    <w:tmpl w:val="27C2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4FB6725"/>
    <w:multiLevelType w:val="multilevel"/>
    <w:tmpl w:val="690A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56848A0"/>
    <w:multiLevelType w:val="multilevel"/>
    <w:tmpl w:val="C8BA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5D64341"/>
    <w:multiLevelType w:val="multilevel"/>
    <w:tmpl w:val="8BDC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5DB0872"/>
    <w:multiLevelType w:val="multilevel"/>
    <w:tmpl w:val="4688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61A687C"/>
    <w:multiLevelType w:val="multilevel"/>
    <w:tmpl w:val="65E0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7187A04"/>
    <w:multiLevelType w:val="multilevel"/>
    <w:tmpl w:val="61D4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7D30F08"/>
    <w:multiLevelType w:val="multilevel"/>
    <w:tmpl w:val="BBB2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84E7873"/>
    <w:multiLevelType w:val="multilevel"/>
    <w:tmpl w:val="6748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8962967"/>
    <w:multiLevelType w:val="multilevel"/>
    <w:tmpl w:val="24C0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95C6703"/>
    <w:multiLevelType w:val="multilevel"/>
    <w:tmpl w:val="52A8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9D33A7D"/>
    <w:multiLevelType w:val="multilevel"/>
    <w:tmpl w:val="2260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9E27D43"/>
    <w:multiLevelType w:val="multilevel"/>
    <w:tmpl w:val="9220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9F14C63"/>
    <w:multiLevelType w:val="multilevel"/>
    <w:tmpl w:val="4C44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A9E2277"/>
    <w:multiLevelType w:val="multilevel"/>
    <w:tmpl w:val="E53C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AAA7ED2"/>
    <w:multiLevelType w:val="multilevel"/>
    <w:tmpl w:val="4284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B0F2316"/>
    <w:multiLevelType w:val="multilevel"/>
    <w:tmpl w:val="69EC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B2A1848"/>
    <w:multiLevelType w:val="multilevel"/>
    <w:tmpl w:val="50C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B423FFC"/>
    <w:multiLevelType w:val="multilevel"/>
    <w:tmpl w:val="BA06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C8E7C70"/>
    <w:multiLevelType w:val="multilevel"/>
    <w:tmpl w:val="374A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CA15B4F"/>
    <w:multiLevelType w:val="multilevel"/>
    <w:tmpl w:val="702A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CBE2E27"/>
    <w:multiLevelType w:val="multilevel"/>
    <w:tmpl w:val="AC76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DC76282"/>
    <w:multiLevelType w:val="multilevel"/>
    <w:tmpl w:val="BE6C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DDE5B0B"/>
    <w:multiLevelType w:val="multilevel"/>
    <w:tmpl w:val="06CC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E11730C"/>
    <w:multiLevelType w:val="multilevel"/>
    <w:tmpl w:val="C394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EB108F2"/>
    <w:multiLevelType w:val="multilevel"/>
    <w:tmpl w:val="BE38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01F3FCB"/>
    <w:multiLevelType w:val="multilevel"/>
    <w:tmpl w:val="354A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0A866DE"/>
    <w:multiLevelType w:val="multilevel"/>
    <w:tmpl w:val="5912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0CF1DC5"/>
    <w:multiLevelType w:val="multilevel"/>
    <w:tmpl w:val="765E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13458C1"/>
    <w:multiLevelType w:val="multilevel"/>
    <w:tmpl w:val="61E6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2121EBD"/>
    <w:multiLevelType w:val="multilevel"/>
    <w:tmpl w:val="BE40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62A1E3C"/>
    <w:multiLevelType w:val="multilevel"/>
    <w:tmpl w:val="498E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6EB163A"/>
    <w:multiLevelType w:val="multilevel"/>
    <w:tmpl w:val="D68A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8FD7B30"/>
    <w:multiLevelType w:val="multilevel"/>
    <w:tmpl w:val="6E78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A2A243E"/>
    <w:multiLevelType w:val="multilevel"/>
    <w:tmpl w:val="2388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A6906B0"/>
    <w:multiLevelType w:val="multilevel"/>
    <w:tmpl w:val="9312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BC06F1D"/>
    <w:multiLevelType w:val="multilevel"/>
    <w:tmpl w:val="E8E89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C3D24E0"/>
    <w:multiLevelType w:val="multilevel"/>
    <w:tmpl w:val="A638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C467ABB"/>
    <w:multiLevelType w:val="multilevel"/>
    <w:tmpl w:val="75B0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CF8460D"/>
    <w:multiLevelType w:val="multilevel"/>
    <w:tmpl w:val="66EA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D397DA9"/>
    <w:multiLevelType w:val="multilevel"/>
    <w:tmpl w:val="1250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E44741A"/>
    <w:multiLevelType w:val="multilevel"/>
    <w:tmpl w:val="A4F0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E5E6450"/>
    <w:multiLevelType w:val="multilevel"/>
    <w:tmpl w:val="38C0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EA212AF"/>
    <w:multiLevelType w:val="multilevel"/>
    <w:tmpl w:val="D5B0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0CE51A1"/>
    <w:multiLevelType w:val="multilevel"/>
    <w:tmpl w:val="A0F2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1203053"/>
    <w:multiLevelType w:val="multilevel"/>
    <w:tmpl w:val="2646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1440BA3"/>
    <w:multiLevelType w:val="multilevel"/>
    <w:tmpl w:val="317C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2A14EC5"/>
    <w:multiLevelType w:val="multilevel"/>
    <w:tmpl w:val="4DC0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3D16EBD"/>
    <w:multiLevelType w:val="multilevel"/>
    <w:tmpl w:val="252A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52D1E73"/>
    <w:multiLevelType w:val="multilevel"/>
    <w:tmpl w:val="B2AA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53C4826"/>
    <w:multiLevelType w:val="multilevel"/>
    <w:tmpl w:val="322C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6126879"/>
    <w:multiLevelType w:val="multilevel"/>
    <w:tmpl w:val="91CC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6642ECE"/>
    <w:multiLevelType w:val="multilevel"/>
    <w:tmpl w:val="7CF6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678191A"/>
    <w:multiLevelType w:val="multilevel"/>
    <w:tmpl w:val="5F0E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6E75CAD"/>
    <w:multiLevelType w:val="multilevel"/>
    <w:tmpl w:val="5D24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7D16D0D"/>
    <w:multiLevelType w:val="multilevel"/>
    <w:tmpl w:val="D0A8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7D62731"/>
    <w:multiLevelType w:val="multilevel"/>
    <w:tmpl w:val="5AF0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8E41E77"/>
    <w:multiLevelType w:val="multilevel"/>
    <w:tmpl w:val="FA94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9174AE5"/>
    <w:multiLevelType w:val="multilevel"/>
    <w:tmpl w:val="F93E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9266E5D"/>
    <w:multiLevelType w:val="multilevel"/>
    <w:tmpl w:val="681E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9297730"/>
    <w:multiLevelType w:val="multilevel"/>
    <w:tmpl w:val="8D44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A893E4C"/>
    <w:multiLevelType w:val="multilevel"/>
    <w:tmpl w:val="5A90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A9752B6"/>
    <w:multiLevelType w:val="multilevel"/>
    <w:tmpl w:val="C004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CF23239"/>
    <w:multiLevelType w:val="multilevel"/>
    <w:tmpl w:val="D17A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D0E5DF3"/>
    <w:multiLevelType w:val="multilevel"/>
    <w:tmpl w:val="E486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D730802"/>
    <w:multiLevelType w:val="multilevel"/>
    <w:tmpl w:val="E030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E03009F"/>
    <w:multiLevelType w:val="multilevel"/>
    <w:tmpl w:val="F3A2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EA60949"/>
    <w:multiLevelType w:val="multilevel"/>
    <w:tmpl w:val="E5DE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3084066">
    <w:abstractNumId w:val="146"/>
  </w:num>
  <w:num w:numId="2" w16cid:durableId="321586068">
    <w:abstractNumId w:val="41"/>
  </w:num>
  <w:num w:numId="3" w16cid:durableId="539051168">
    <w:abstractNumId w:val="162"/>
  </w:num>
  <w:num w:numId="4" w16cid:durableId="1815296508">
    <w:abstractNumId w:val="142"/>
  </w:num>
  <w:num w:numId="5" w16cid:durableId="828399059">
    <w:abstractNumId w:val="105"/>
  </w:num>
  <w:num w:numId="6" w16cid:durableId="767694699">
    <w:abstractNumId w:val="93"/>
  </w:num>
  <w:num w:numId="7" w16cid:durableId="309333418">
    <w:abstractNumId w:val="33"/>
  </w:num>
  <w:num w:numId="8" w16cid:durableId="1098402433">
    <w:abstractNumId w:val="150"/>
  </w:num>
  <w:num w:numId="9" w16cid:durableId="1815754312">
    <w:abstractNumId w:val="158"/>
  </w:num>
  <w:num w:numId="10" w16cid:durableId="2129082951">
    <w:abstractNumId w:val="42"/>
  </w:num>
  <w:num w:numId="11" w16cid:durableId="1381051963">
    <w:abstractNumId w:val="61"/>
  </w:num>
  <w:num w:numId="12" w16cid:durableId="40449179">
    <w:abstractNumId w:val="82"/>
  </w:num>
  <w:num w:numId="13" w16cid:durableId="1486898511">
    <w:abstractNumId w:val="123"/>
  </w:num>
  <w:num w:numId="14" w16cid:durableId="189881166">
    <w:abstractNumId w:val="118"/>
  </w:num>
  <w:num w:numId="15" w16cid:durableId="1882549950">
    <w:abstractNumId w:val="180"/>
  </w:num>
  <w:num w:numId="16" w16cid:durableId="793908719">
    <w:abstractNumId w:val="83"/>
  </w:num>
  <w:num w:numId="17" w16cid:durableId="1521971673">
    <w:abstractNumId w:val="30"/>
  </w:num>
  <w:num w:numId="18" w16cid:durableId="48774480">
    <w:abstractNumId w:val="127"/>
  </w:num>
  <w:num w:numId="19" w16cid:durableId="176889671">
    <w:abstractNumId w:val="168"/>
  </w:num>
  <w:num w:numId="20" w16cid:durableId="1186863826">
    <w:abstractNumId w:val="49"/>
  </w:num>
  <w:num w:numId="21" w16cid:durableId="996763230">
    <w:abstractNumId w:val="47"/>
  </w:num>
  <w:num w:numId="22" w16cid:durableId="1567564404">
    <w:abstractNumId w:val="59"/>
  </w:num>
  <w:num w:numId="23" w16cid:durableId="557084032">
    <w:abstractNumId w:val="153"/>
  </w:num>
  <w:num w:numId="24" w16cid:durableId="1073165687">
    <w:abstractNumId w:val="18"/>
  </w:num>
  <w:num w:numId="25" w16cid:durableId="1914508316">
    <w:abstractNumId w:val="15"/>
  </w:num>
  <w:num w:numId="26" w16cid:durableId="1788044590">
    <w:abstractNumId w:val="37"/>
  </w:num>
  <w:num w:numId="27" w16cid:durableId="62920543">
    <w:abstractNumId w:val="98"/>
  </w:num>
  <w:num w:numId="28" w16cid:durableId="1083380505">
    <w:abstractNumId w:val="110"/>
  </w:num>
  <w:num w:numId="29" w16cid:durableId="75790345">
    <w:abstractNumId w:val="152"/>
  </w:num>
  <w:num w:numId="30" w16cid:durableId="2091350188">
    <w:abstractNumId w:val="104"/>
  </w:num>
  <w:num w:numId="31" w16cid:durableId="637417444">
    <w:abstractNumId w:val="67"/>
  </w:num>
  <w:num w:numId="32" w16cid:durableId="829950268">
    <w:abstractNumId w:val="128"/>
  </w:num>
  <w:num w:numId="33" w16cid:durableId="1234778648">
    <w:abstractNumId w:val="2"/>
  </w:num>
  <w:num w:numId="34" w16cid:durableId="222101508">
    <w:abstractNumId w:val="133"/>
  </w:num>
  <w:num w:numId="35" w16cid:durableId="1745764581">
    <w:abstractNumId w:val="102"/>
  </w:num>
  <w:num w:numId="36" w16cid:durableId="1987659619">
    <w:abstractNumId w:val="112"/>
  </w:num>
  <w:num w:numId="37" w16cid:durableId="264316140">
    <w:abstractNumId w:val="170"/>
  </w:num>
  <w:num w:numId="38" w16cid:durableId="800347328">
    <w:abstractNumId w:val="62"/>
  </w:num>
  <w:num w:numId="39" w16cid:durableId="1118644451">
    <w:abstractNumId w:val="144"/>
  </w:num>
  <w:num w:numId="40" w16cid:durableId="1813137195">
    <w:abstractNumId w:val="125"/>
  </w:num>
  <w:num w:numId="41" w16cid:durableId="1692488210">
    <w:abstractNumId w:val="13"/>
  </w:num>
  <w:num w:numId="42" w16cid:durableId="1921450431">
    <w:abstractNumId w:val="119"/>
  </w:num>
  <w:num w:numId="43" w16cid:durableId="1121530720">
    <w:abstractNumId w:val="34"/>
  </w:num>
  <w:num w:numId="44" w16cid:durableId="363285512">
    <w:abstractNumId w:val="22"/>
  </w:num>
  <w:num w:numId="45" w16cid:durableId="801265921">
    <w:abstractNumId w:val="46"/>
  </w:num>
  <w:num w:numId="46" w16cid:durableId="1516530911">
    <w:abstractNumId w:val="76"/>
  </w:num>
  <w:num w:numId="47" w16cid:durableId="732779702">
    <w:abstractNumId w:val="172"/>
  </w:num>
  <w:num w:numId="48" w16cid:durableId="1545828111">
    <w:abstractNumId w:val="183"/>
  </w:num>
  <w:num w:numId="49" w16cid:durableId="1784569707">
    <w:abstractNumId w:val="131"/>
  </w:num>
  <w:num w:numId="50" w16cid:durableId="1306423874">
    <w:abstractNumId w:val="124"/>
  </w:num>
  <w:num w:numId="51" w16cid:durableId="1636987477">
    <w:abstractNumId w:val="53"/>
  </w:num>
  <w:num w:numId="52" w16cid:durableId="789668511">
    <w:abstractNumId w:val="3"/>
  </w:num>
  <w:num w:numId="53" w16cid:durableId="756246393">
    <w:abstractNumId w:val="56"/>
  </w:num>
  <w:num w:numId="54" w16cid:durableId="1842427116">
    <w:abstractNumId w:val="120"/>
  </w:num>
  <w:num w:numId="55" w16cid:durableId="810942898">
    <w:abstractNumId w:val="182"/>
  </w:num>
  <w:num w:numId="56" w16cid:durableId="1814903719">
    <w:abstractNumId w:val="72"/>
  </w:num>
  <w:num w:numId="57" w16cid:durableId="425735630">
    <w:abstractNumId w:val="63"/>
  </w:num>
  <w:num w:numId="58" w16cid:durableId="1459882972">
    <w:abstractNumId w:val="147"/>
  </w:num>
  <w:num w:numId="59" w16cid:durableId="666176082">
    <w:abstractNumId w:val="51"/>
  </w:num>
  <w:num w:numId="60" w16cid:durableId="1559969932">
    <w:abstractNumId w:val="25"/>
  </w:num>
  <w:num w:numId="61" w16cid:durableId="1143816085">
    <w:abstractNumId w:val="151"/>
  </w:num>
  <w:num w:numId="62" w16cid:durableId="2002271724">
    <w:abstractNumId w:val="184"/>
  </w:num>
  <w:num w:numId="63" w16cid:durableId="292638091">
    <w:abstractNumId w:val="132"/>
  </w:num>
  <w:num w:numId="64" w16cid:durableId="1676881198">
    <w:abstractNumId w:val="20"/>
  </w:num>
  <w:num w:numId="65" w16cid:durableId="960383490">
    <w:abstractNumId w:val="159"/>
  </w:num>
  <w:num w:numId="66" w16cid:durableId="276569789">
    <w:abstractNumId w:val="166"/>
  </w:num>
  <w:num w:numId="67" w16cid:durableId="1482237243">
    <w:abstractNumId w:val="32"/>
  </w:num>
  <w:num w:numId="68" w16cid:durableId="1196388146">
    <w:abstractNumId w:val="14"/>
  </w:num>
  <w:num w:numId="69" w16cid:durableId="831801389">
    <w:abstractNumId w:val="57"/>
  </w:num>
  <w:num w:numId="70" w16cid:durableId="913590256">
    <w:abstractNumId w:val="68"/>
  </w:num>
  <w:num w:numId="71" w16cid:durableId="35352546">
    <w:abstractNumId w:val="23"/>
  </w:num>
  <w:num w:numId="72" w16cid:durableId="1004015521">
    <w:abstractNumId w:val="176"/>
  </w:num>
  <w:num w:numId="73" w16cid:durableId="709305958">
    <w:abstractNumId w:val="71"/>
  </w:num>
  <w:num w:numId="74" w16cid:durableId="200479312">
    <w:abstractNumId w:val="94"/>
  </w:num>
  <w:num w:numId="75" w16cid:durableId="1702317041">
    <w:abstractNumId w:val="92"/>
  </w:num>
  <w:num w:numId="76" w16cid:durableId="1642616885">
    <w:abstractNumId w:val="52"/>
  </w:num>
  <w:num w:numId="77" w16cid:durableId="1344740532">
    <w:abstractNumId w:val="69"/>
  </w:num>
  <w:num w:numId="78" w16cid:durableId="1958020286">
    <w:abstractNumId w:val="155"/>
  </w:num>
  <w:num w:numId="79" w16cid:durableId="327951527">
    <w:abstractNumId w:val="24"/>
  </w:num>
  <w:num w:numId="80" w16cid:durableId="203490274">
    <w:abstractNumId w:val="89"/>
  </w:num>
  <w:num w:numId="81" w16cid:durableId="1574117658">
    <w:abstractNumId w:val="54"/>
  </w:num>
  <w:num w:numId="82" w16cid:durableId="2045011046">
    <w:abstractNumId w:val="28"/>
  </w:num>
  <w:num w:numId="83" w16cid:durableId="1216359258">
    <w:abstractNumId w:val="149"/>
  </w:num>
  <w:num w:numId="84" w16cid:durableId="880096847">
    <w:abstractNumId w:val="114"/>
  </w:num>
  <w:num w:numId="85" w16cid:durableId="1675453575">
    <w:abstractNumId w:val="156"/>
  </w:num>
  <w:num w:numId="86" w16cid:durableId="1921870276">
    <w:abstractNumId w:val="136"/>
  </w:num>
  <w:num w:numId="87" w16cid:durableId="476338865">
    <w:abstractNumId w:val="129"/>
  </w:num>
  <w:num w:numId="88" w16cid:durableId="2143688879">
    <w:abstractNumId w:val="174"/>
  </w:num>
  <w:num w:numId="89" w16cid:durableId="71125782">
    <w:abstractNumId w:val="70"/>
  </w:num>
  <w:num w:numId="90" w16cid:durableId="1832747001">
    <w:abstractNumId w:val="95"/>
  </w:num>
  <w:num w:numId="91" w16cid:durableId="1159618040">
    <w:abstractNumId w:val="78"/>
  </w:num>
  <w:num w:numId="92" w16cid:durableId="896550741">
    <w:abstractNumId w:val="111"/>
  </w:num>
  <w:num w:numId="93" w16cid:durableId="172764798">
    <w:abstractNumId w:val="84"/>
  </w:num>
  <w:num w:numId="94" w16cid:durableId="2110157450">
    <w:abstractNumId w:val="109"/>
  </w:num>
  <w:num w:numId="95" w16cid:durableId="1444958175">
    <w:abstractNumId w:val="121"/>
  </w:num>
  <w:num w:numId="96" w16cid:durableId="1584610447">
    <w:abstractNumId w:val="138"/>
  </w:num>
  <w:num w:numId="97" w16cid:durableId="1577518444">
    <w:abstractNumId w:val="167"/>
  </w:num>
  <w:num w:numId="98" w16cid:durableId="511602111">
    <w:abstractNumId w:val="91"/>
  </w:num>
  <w:num w:numId="99" w16cid:durableId="542517676">
    <w:abstractNumId w:val="17"/>
  </w:num>
  <w:num w:numId="100" w16cid:durableId="906307911">
    <w:abstractNumId w:val="126"/>
  </w:num>
  <w:num w:numId="101" w16cid:durableId="652755290">
    <w:abstractNumId w:val="81"/>
  </w:num>
  <w:num w:numId="102" w16cid:durableId="1958950502">
    <w:abstractNumId w:val="160"/>
  </w:num>
  <w:num w:numId="103" w16cid:durableId="990141025">
    <w:abstractNumId w:val="27"/>
  </w:num>
  <w:num w:numId="104" w16cid:durableId="316887332">
    <w:abstractNumId w:val="175"/>
  </w:num>
  <w:num w:numId="105" w16cid:durableId="912206609">
    <w:abstractNumId w:val="8"/>
  </w:num>
  <w:num w:numId="106" w16cid:durableId="395975710">
    <w:abstractNumId w:val="148"/>
  </w:num>
  <w:num w:numId="107" w16cid:durableId="2138722332">
    <w:abstractNumId w:val="9"/>
  </w:num>
  <w:num w:numId="108" w16cid:durableId="1081373776">
    <w:abstractNumId w:val="26"/>
  </w:num>
  <w:num w:numId="109" w16cid:durableId="1995446498">
    <w:abstractNumId w:val="163"/>
  </w:num>
  <w:num w:numId="110" w16cid:durableId="1299650834">
    <w:abstractNumId w:val="122"/>
  </w:num>
  <w:num w:numId="111" w16cid:durableId="1797093274">
    <w:abstractNumId w:val="6"/>
  </w:num>
  <w:num w:numId="112" w16cid:durableId="123350402">
    <w:abstractNumId w:val="50"/>
  </w:num>
  <w:num w:numId="113" w16cid:durableId="1601142109">
    <w:abstractNumId w:val="21"/>
  </w:num>
  <w:num w:numId="114" w16cid:durableId="7684192">
    <w:abstractNumId w:val="85"/>
  </w:num>
  <w:num w:numId="115" w16cid:durableId="391540037">
    <w:abstractNumId w:val="117"/>
  </w:num>
  <w:num w:numId="116" w16cid:durableId="1048337198">
    <w:abstractNumId w:val="108"/>
  </w:num>
  <w:num w:numId="117" w16cid:durableId="337929265">
    <w:abstractNumId w:val="145"/>
  </w:num>
  <w:num w:numId="118" w16cid:durableId="2126995598">
    <w:abstractNumId w:val="154"/>
  </w:num>
  <w:num w:numId="119" w16cid:durableId="735084500">
    <w:abstractNumId w:val="181"/>
  </w:num>
  <w:num w:numId="120" w16cid:durableId="1884051366">
    <w:abstractNumId w:val="66"/>
  </w:num>
  <w:num w:numId="121" w16cid:durableId="1974407726">
    <w:abstractNumId w:val="75"/>
  </w:num>
  <w:num w:numId="122" w16cid:durableId="354037751">
    <w:abstractNumId w:val="60"/>
  </w:num>
  <w:num w:numId="123" w16cid:durableId="314342283">
    <w:abstractNumId w:val="116"/>
  </w:num>
  <w:num w:numId="124" w16cid:durableId="920329312">
    <w:abstractNumId w:val="140"/>
  </w:num>
  <w:num w:numId="125" w16cid:durableId="1935479873">
    <w:abstractNumId w:val="79"/>
  </w:num>
  <w:num w:numId="126" w16cid:durableId="1099330898">
    <w:abstractNumId w:val="73"/>
  </w:num>
  <w:num w:numId="127" w16cid:durableId="1950504376">
    <w:abstractNumId w:val="45"/>
  </w:num>
  <w:num w:numId="128" w16cid:durableId="1616979982">
    <w:abstractNumId w:val="90"/>
  </w:num>
  <w:num w:numId="129" w16cid:durableId="1706828997">
    <w:abstractNumId w:val="103"/>
  </w:num>
  <w:num w:numId="130" w16cid:durableId="1027365892">
    <w:abstractNumId w:val="100"/>
  </w:num>
  <w:num w:numId="131" w16cid:durableId="1107699143">
    <w:abstractNumId w:val="96"/>
  </w:num>
  <w:num w:numId="132" w16cid:durableId="651759864">
    <w:abstractNumId w:val="7"/>
  </w:num>
  <w:num w:numId="133" w16cid:durableId="1919636835">
    <w:abstractNumId w:val="35"/>
  </w:num>
  <w:num w:numId="134" w16cid:durableId="12388235">
    <w:abstractNumId w:val="4"/>
  </w:num>
  <w:num w:numId="135" w16cid:durableId="224606553">
    <w:abstractNumId w:val="36"/>
  </w:num>
  <w:num w:numId="136" w16cid:durableId="1450277867">
    <w:abstractNumId w:val="139"/>
  </w:num>
  <w:num w:numId="137" w16cid:durableId="1899824550">
    <w:abstractNumId w:val="77"/>
  </w:num>
  <w:num w:numId="138" w16cid:durableId="466244140">
    <w:abstractNumId w:val="134"/>
  </w:num>
  <w:num w:numId="139" w16cid:durableId="1007173364">
    <w:abstractNumId w:val="31"/>
  </w:num>
  <w:num w:numId="140" w16cid:durableId="1126464458">
    <w:abstractNumId w:val="141"/>
  </w:num>
  <w:num w:numId="141" w16cid:durableId="448286224">
    <w:abstractNumId w:val="97"/>
  </w:num>
  <w:num w:numId="142" w16cid:durableId="1929457195">
    <w:abstractNumId w:val="164"/>
  </w:num>
  <w:num w:numId="143" w16cid:durableId="871305303">
    <w:abstractNumId w:val="165"/>
  </w:num>
  <w:num w:numId="144" w16cid:durableId="770272587">
    <w:abstractNumId w:val="178"/>
  </w:num>
  <w:num w:numId="145" w16cid:durableId="1466852381">
    <w:abstractNumId w:val="55"/>
  </w:num>
  <w:num w:numId="146" w16cid:durableId="1204907248">
    <w:abstractNumId w:val="0"/>
  </w:num>
  <w:num w:numId="147" w16cid:durableId="1162240261">
    <w:abstractNumId w:val="177"/>
  </w:num>
  <w:num w:numId="148" w16cid:durableId="128478175">
    <w:abstractNumId w:val="74"/>
  </w:num>
  <w:num w:numId="149" w16cid:durableId="2037076835">
    <w:abstractNumId w:val="115"/>
  </w:num>
  <w:num w:numId="150" w16cid:durableId="25109061">
    <w:abstractNumId w:val="106"/>
  </w:num>
  <w:num w:numId="151" w16cid:durableId="1532494535">
    <w:abstractNumId w:val="39"/>
  </w:num>
  <w:num w:numId="152" w16cid:durableId="1573854734">
    <w:abstractNumId w:val="86"/>
  </w:num>
  <w:num w:numId="153" w16cid:durableId="2076320483">
    <w:abstractNumId w:val="44"/>
  </w:num>
  <w:num w:numId="154" w16cid:durableId="2012365768">
    <w:abstractNumId w:val="29"/>
  </w:num>
  <w:num w:numId="155" w16cid:durableId="526136043">
    <w:abstractNumId w:val="10"/>
  </w:num>
  <w:num w:numId="156" w16cid:durableId="710498242">
    <w:abstractNumId w:val="38"/>
  </w:num>
  <w:num w:numId="157" w16cid:durableId="1390761658">
    <w:abstractNumId w:val="19"/>
  </w:num>
  <w:num w:numId="158" w16cid:durableId="857619203">
    <w:abstractNumId w:val="135"/>
  </w:num>
  <w:num w:numId="159" w16cid:durableId="1807505356">
    <w:abstractNumId w:val="40"/>
  </w:num>
  <w:num w:numId="160" w16cid:durableId="194200947">
    <w:abstractNumId w:val="5"/>
  </w:num>
  <w:num w:numId="161" w16cid:durableId="954872443">
    <w:abstractNumId w:val="12"/>
  </w:num>
  <w:num w:numId="162" w16cid:durableId="678657861">
    <w:abstractNumId w:val="101"/>
  </w:num>
  <w:num w:numId="163" w16cid:durableId="1556156888">
    <w:abstractNumId w:val="88"/>
  </w:num>
  <w:num w:numId="164" w16cid:durableId="1568417887">
    <w:abstractNumId w:val="107"/>
  </w:num>
  <w:num w:numId="165" w16cid:durableId="374088245">
    <w:abstractNumId w:val="171"/>
  </w:num>
  <w:num w:numId="166" w16cid:durableId="810557382">
    <w:abstractNumId w:val="169"/>
  </w:num>
  <w:num w:numId="167" w16cid:durableId="908689345">
    <w:abstractNumId w:val="43"/>
  </w:num>
  <w:num w:numId="168" w16cid:durableId="2131389484">
    <w:abstractNumId w:val="143"/>
  </w:num>
  <w:num w:numId="169" w16cid:durableId="394739193">
    <w:abstractNumId w:val="64"/>
  </w:num>
  <w:num w:numId="170" w16cid:durableId="195625774">
    <w:abstractNumId w:val="87"/>
  </w:num>
  <w:num w:numId="171" w16cid:durableId="937642697">
    <w:abstractNumId w:val="48"/>
  </w:num>
  <w:num w:numId="172" w16cid:durableId="109860795">
    <w:abstractNumId w:val="80"/>
  </w:num>
  <w:num w:numId="173" w16cid:durableId="590507091">
    <w:abstractNumId w:val="161"/>
  </w:num>
  <w:num w:numId="174" w16cid:durableId="996494929">
    <w:abstractNumId w:val="157"/>
  </w:num>
  <w:num w:numId="175" w16cid:durableId="82269268">
    <w:abstractNumId w:val="113"/>
  </w:num>
  <w:num w:numId="176" w16cid:durableId="883441529">
    <w:abstractNumId w:val="1"/>
  </w:num>
  <w:num w:numId="177" w16cid:durableId="1609897231">
    <w:abstractNumId w:val="130"/>
  </w:num>
  <w:num w:numId="178" w16cid:durableId="1962959029">
    <w:abstractNumId w:val="11"/>
  </w:num>
  <w:num w:numId="179" w16cid:durableId="1485007561">
    <w:abstractNumId w:val="99"/>
  </w:num>
  <w:num w:numId="180" w16cid:durableId="318506587">
    <w:abstractNumId w:val="173"/>
  </w:num>
  <w:num w:numId="181" w16cid:durableId="1514418316">
    <w:abstractNumId w:val="179"/>
  </w:num>
  <w:num w:numId="182" w16cid:durableId="2130859327">
    <w:abstractNumId w:val="65"/>
  </w:num>
  <w:num w:numId="183" w16cid:durableId="870339648">
    <w:abstractNumId w:val="16"/>
  </w:num>
  <w:num w:numId="184" w16cid:durableId="1470784509">
    <w:abstractNumId w:val="137"/>
  </w:num>
  <w:num w:numId="185" w16cid:durableId="556167476">
    <w:abstractNumId w:val="58"/>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029"/>
    <w:rsid w:val="00137D33"/>
    <w:rsid w:val="00142454"/>
    <w:rsid w:val="001431CE"/>
    <w:rsid w:val="00162E76"/>
    <w:rsid w:val="00200AFA"/>
    <w:rsid w:val="00233568"/>
    <w:rsid w:val="00256520"/>
    <w:rsid w:val="002871D7"/>
    <w:rsid w:val="002A67AC"/>
    <w:rsid w:val="00312A49"/>
    <w:rsid w:val="003645BA"/>
    <w:rsid w:val="004E5029"/>
    <w:rsid w:val="00583A98"/>
    <w:rsid w:val="0060282C"/>
    <w:rsid w:val="00612984"/>
    <w:rsid w:val="00634B02"/>
    <w:rsid w:val="006926E4"/>
    <w:rsid w:val="006A2749"/>
    <w:rsid w:val="006C34A9"/>
    <w:rsid w:val="006D4522"/>
    <w:rsid w:val="006F5524"/>
    <w:rsid w:val="00734DE5"/>
    <w:rsid w:val="00805B4E"/>
    <w:rsid w:val="008E3956"/>
    <w:rsid w:val="009172F0"/>
    <w:rsid w:val="00931DCC"/>
    <w:rsid w:val="00944A98"/>
    <w:rsid w:val="00944DE2"/>
    <w:rsid w:val="00990347"/>
    <w:rsid w:val="009C782F"/>
    <w:rsid w:val="009D6BF2"/>
    <w:rsid w:val="009E346C"/>
    <w:rsid w:val="009F4559"/>
    <w:rsid w:val="00A61531"/>
    <w:rsid w:val="00A76A32"/>
    <w:rsid w:val="00A92EC3"/>
    <w:rsid w:val="00AB046D"/>
    <w:rsid w:val="00AE3A52"/>
    <w:rsid w:val="00B2140E"/>
    <w:rsid w:val="00B632C8"/>
    <w:rsid w:val="00BF1FC9"/>
    <w:rsid w:val="00C76F2F"/>
    <w:rsid w:val="00C978FD"/>
    <w:rsid w:val="00C97E36"/>
    <w:rsid w:val="00CD17D1"/>
    <w:rsid w:val="00CE774A"/>
    <w:rsid w:val="00D0287B"/>
    <w:rsid w:val="00D52467"/>
    <w:rsid w:val="00D83443"/>
    <w:rsid w:val="00E90DD8"/>
    <w:rsid w:val="00ED34F3"/>
    <w:rsid w:val="00F00DE1"/>
    <w:rsid w:val="00F02865"/>
    <w:rsid w:val="00FA1A00"/>
    <w:rsid w:val="00FA5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53F00"/>
  <w15:chartTrackingRefBased/>
  <w15:docId w15:val="{61B6C696-FBCE-41B4-83DC-3AA06A06F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0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50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50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0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0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0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0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0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0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0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50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50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0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0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0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0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0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029"/>
    <w:rPr>
      <w:rFonts w:eastAsiaTheme="majorEastAsia" w:cstheme="majorBidi"/>
      <w:color w:val="272727" w:themeColor="text1" w:themeTint="D8"/>
    </w:rPr>
  </w:style>
  <w:style w:type="paragraph" w:styleId="Title">
    <w:name w:val="Title"/>
    <w:basedOn w:val="Normal"/>
    <w:next w:val="Normal"/>
    <w:link w:val="TitleChar"/>
    <w:uiPriority w:val="10"/>
    <w:qFormat/>
    <w:rsid w:val="004E50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0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0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0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029"/>
    <w:pPr>
      <w:spacing w:before="160"/>
      <w:jc w:val="center"/>
    </w:pPr>
    <w:rPr>
      <w:i/>
      <w:iCs/>
      <w:color w:val="404040" w:themeColor="text1" w:themeTint="BF"/>
    </w:rPr>
  </w:style>
  <w:style w:type="character" w:customStyle="1" w:styleId="QuoteChar">
    <w:name w:val="Quote Char"/>
    <w:basedOn w:val="DefaultParagraphFont"/>
    <w:link w:val="Quote"/>
    <w:uiPriority w:val="29"/>
    <w:rsid w:val="004E5029"/>
    <w:rPr>
      <w:i/>
      <w:iCs/>
      <w:color w:val="404040" w:themeColor="text1" w:themeTint="BF"/>
    </w:rPr>
  </w:style>
  <w:style w:type="paragraph" w:styleId="ListParagraph">
    <w:name w:val="List Paragraph"/>
    <w:basedOn w:val="Normal"/>
    <w:uiPriority w:val="34"/>
    <w:qFormat/>
    <w:rsid w:val="004E5029"/>
    <w:pPr>
      <w:ind w:left="720"/>
      <w:contextualSpacing/>
    </w:pPr>
  </w:style>
  <w:style w:type="character" w:styleId="IntenseEmphasis">
    <w:name w:val="Intense Emphasis"/>
    <w:basedOn w:val="DefaultParagraphFont"/>
    <w:uiPriority w:val="21"/>
    <w:qFormat/>
    <w:rsid w:val="004E5029"/>
    <w:rPr>
      <w:i/>
      <w:iCs/>
      <w:color w:val="0F4761" w:themeColor="accent1" w:themeShade="BF"/>
    </w:rPr>
  </w:style>
  <w:style w:type="paragraph" w:styleId="IntenseQuote">
    <w:name w:val="Intense Quote"/>
    <w:basedOn w:val="Normal"/>
    <w:next w:val="Normal"/>
    <w:link w:val="IntenseQuoteChar"/>
    <w:uiPriority w:val="30"/>
    <w:qFormat/>
    <w:rsid w:val="004E5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029"/>
    <w:rPr>
      <w:i/>
      <w:iCs/>
      <w:color w:val="0F4761" w:themeColor="accent1" w:themeShade="BF"/>
    </w:rPr>
  </w:style>
  <w:style w:type="character" w:styleId="IntenseReference">
    <w:name w:val="Intense Reference"/>
    <w:basedOn w:val="DefaultParagraphFont"/>
    <w:uiPriority w:val="32"/>
    <w:qFormat/>
    <w:rsid w:val="004E5029"/>
    <w:rPr>
      <w:b/>
      <w:bCs/>
      <w:smallCaps/>
      <w:color w:val="0F4761" w:themeColor="accent1" w:themeShade="BF"/>
      <w:spacing w:val="5"/>
    </w:rPr>
  </w:style>
  <w:style w:type="character" w:styleId="Strong">
    <w:name w:val="Strong"/>
    <w:basedOn w:val="DefaultParagraphFont"/>
    <w:uiPriority w:val="22"/>
    <w:qFormat/>
    <w:rsid w:val="001431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65</Pages>
  <Words>13328</Words>
  <Characters>75975</Characters>
  <Application>Microsoft Office Word</Application>
  <DocSecurity>0</DocSecurity>
  <Lines>633</Lines>
  <Paragraphs>178</Paragraphs>
  <ScaleCrop>false</ScaleCrop>
  <Company/>
  <LinksUpToDate>false</LinksUpToDate>
  <CharactersWithSpaces>89125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Dhiman</dc:creator>
  <cp:keywords/>
  <dc:description/>
  <cp:lastModifiedBy>Sam Dhiman</cp:lastModifiedBy>
  <cp:revision>21</cp:revision>
  <cp:lastPrinted>2025-08-29T05:10:00Z</cp:lastPrinted>
  <dcterms:created xsi:type="dcterms:W3CDTF">2025-08-29T04:54:00Z</dcterms:created>
  <dcterms:modified xsi:type="dcterms:W3CDTF">2025-08-29T05:10:00Z</dcterms:modified>
</cp:coreProperties>
</file>