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09AA4" w14:textId="77777777" w:rsidR="000A0702" w:rsidRPr="00346DCC" w:rsidRDefault="000A0702" w:rsidP="00346DCC">
      <w:pPr>
        <w:pStyle w:val="Title"/>
        <w:jc w:val="center"/>
        <w:rPr>
          <w:b/>
          <w:bCs/>
          <w:color w:val="4472C4" w:themeColor="accent1"/>
          <w:u w:val="single"/>
        </w:rPr>
      </w:pPr>
      <w:r w:rsidRPr="00346DCC">
        <w:rPr>
          <w:rFonts w:ascii="Segoe UI Emoji" w:hAnsi="Segoe UI Emoji" w:cs="Segoe UI Emoji"/>
          <w:b/>
          <w:bCs/>
          <w:color w:val="4472C4" w:themeColor="accent1"/>
          <w:u w:val="single"/>
        </w:rPr>
        <w:t>📘</w:t>
      </w:r>
      <w:r w:rsidRPr="00346DCC">
        <w:rPr>
          <w:b/>
          <w:bCs/>
          <w:color w:val="4472C4" w:themeColor="accent1"/>
          <w:u w:val="single"/>
        </w:rPr>
        <w:t xml:space="preserve"> </w:t>
      </w:r>
      <w:proofErr w:type="spellStart"/>
      <w:r w:rsidRPr="00346DCC">
        <w:rPr>
          <w:b/>
          <w:bCs/>
          <w:color w:val="4472C4" w:themeColor="accent1"/>
          <w:u w:val="single"/>
        </w:rPr>
        <w:t>ChIP-Seq</w:t>
      </w:r>
      <w:proofErr w:type="spellEnd"/>
      <w:r w:rsidRPr="00346DCC">
        <w:rPr>
          <w:b/>
          <w:bCs/>
          <w:color w:val="4472C4" w:themeColor="accent1"/>
          <w:u w:val="single"/>
        </w:rPr>
        <w:t xml:space="preserve"> Motif Analysis: Complete Interpretation &amp; File Guide</w:t>
      </w:r>
    </w:p>
    <w:p w14:paraId="75E56487" w14:textId="77777777" w:rsidR="00346DCC" w:rsidRDefault="00346DCC" w:rsidP="000A0702">
      <w:pPr>
        <w:rPr>
          <w:b/>
          <w:bCs/>
        </w:rPr>
      </w:pPr>
    </w:p>
    <w:p w14:paraId="6A02F66D" w14:textId="77777777" w:rsidR="00346DCC" w:rsidRDefault="00346DCC" w:rsidP="000A0702">
      <w:pPr>
        <w:rPr>
          <w:b/>
          <w:bCs/>
        </w:rPr>
      </w:pPr>
    </w:p>
    <w:p w14:paraId="2B594B6A" w14:textId="289B9BC5" w:rsidR="000A0702" w:rsidRPr="00346DCC" w:rsidRDefault="000A0702" w:rsidP="000A0702">
      <w:pPr>
        <w:rPr>
          <w:b/>
          <w:bCs/>
          <w:color w:val="EE0000"/>
          <w:sz w:val="32"/>
          <w:szCs w:val="32"/>
        </w:rPr>
      </w:pPr>
      <w:r w:rsidRPr="00346DCC">
        <w:rPr>
          <w:b/>
          <w:bCs/>
          <w:color w:val="EE0000"/>
          <w:sz w:val="32"/>
          <w:szCs w:val="32"/>
        </w:rPr>
        <w:t>Purpose of Motif Analysis</w:t>
      </w:r>
    </w:p>
    <w:p w14:paraId="1BAEF712" w14:textId="7C9A652F" w:rsidR="000A0702" w:rsidRPr="000A0702" w:rsidRDefault="00346DCC" w:rsidP="000A0702">
      <w:r>
        <w:t xml:space="preserve">  </w:t>
      </w:r>
      <w:r w:rsidR="000A0702" w:rsidRPr="000A0702">
        <w:t>Motif analysis reveals:</w:t>
      </w:r>
    </w:p>
    <w:p w14:paraId="22492267" w14:textId="77777777" w:rsidR="000A0702" w:rsidRPr="000A0702" w:rsidRDefault="000A0702" w:rsidP="000A0702">
      <w:pPr>
        <w:numPr>
          <w:ilvl w:val="0"/>
          <w:numId w:val="1"/>
        </w:numPr>
      </w:pPr>
      <w:r w:rsidRPr="000A0702">
        <w:t xml:space="preserve">Whether your TF </w:t>
      </w:r>
      <w:r w:rsidRPr="000A0702">
        <w:rPr>
          <w:b/>
          <w:bCs/>
        </w:rPr>
        <w:t>directly binds DNA</w:t>
      </w:r>
    </w:p>
    <w:p w14:paraId="6AB995BB" w14:textId="77777777" w:rsidR="000A0702" w:rsidRPr="000A0702" w:rsidRDefault="000A0702" w:rsidP="000A0702">
      <w:pPr>
        <w:numPr>
          <w:ilvl w:val="0"/>
          <w:numId w:val="1"/>
        </w:numPr>
      </w:pPr>
      <w:r w:rsidRPr="000A0702">
        <w:t xml:space="preserve">Which </w:t>
      </w:r>
      <w:r w:rsidRPr="000A0702">
        <w:rPr>
          <w:b/>
          <w:bCs/>
        </w:rPr>
        <w:t>sequence motifs</w:t>
      </w:r>
      <w:r w:rsidRPr="000A0702">
        <w:t xml:space="preserve"> are enriched under peaks</w:t>
      </w:r>
    </w:p>
    <w:p w14:paraId="6CB213FD" w14:textId="77777777" w:rsidR="000A0702" w:rsidRPr="000A0702" w:rsidRDefault="000A0702" w:rsidP="000A0702">
      <w:pPr>
        <w:numPr>
          <w:ilvl w:val="0"/>
          <w:numId w:val="1"/>
        </w:numPr>
      </w:pPr>
      <w:r w:rsidRPr="000A0702">
        <w:t xml:space="preserve">What </w:t>
      </w:r>
      <w:r w:rsidRPr="000A0702">
        <w:rPr>
          <w:b/>
          <w:bCs/>
        </w:rPr>
        <w:t>co-factors</w:t>
      </w:r>
      <w:r w:rsidRPr="000A0702">
        <w:t xml:space="preserve"> may bind nearby</w:t>
      </w:r>
    </w:p>
    <w:p w14:paraId="06B5CC65" w14:textId="77777777" w:rsidR="000A0702" w:rsidRPr="000A0702" w:rsidRDefault="000A0702" w:rsidP="000A0702">
      <w:pPr>
        <w:numPr>
          <w:ilvl w:val="0"/>
          <w:numId w:val="1"/>
        </w:numPr>
      </w:pPr>
      <w:r w:rsidRPr="000A0702">
        <w:t>Regulatory logic of promoter/enhancer regions</w:t>
      </w:r>
    </w:p>
    <w:p w14:paraId="3356F884" w14:textId="74B39347" w:rsidR="000A0702" w:rsidRPr="000A0702" w:rsidRDefault="000A0702" w:rsidP="000A0702"/>
    <w:p w14:paraId="2A889E4C" w14:textId="6DDE2F3A" w:rsidR="000A0702" w:rsidRPr="0030395D" w:rsidRDefault="000A0702" w:rsidP="000A0702">
      <w:pPr>
        <w:rPr>
          <w:b/>
          <w:bCs/>
          <w:color w:val="EE0000"/>
          <w:sz w:val="32"/>
          <w:szCs w:val="32"/>
        </w:rPr>
      </w:pPr>
      <w:r w:rsidRPr="0030395D">
        <w:rPr>
          <w:b/>
          <w:bCs/>
          <w:color w:val="EE0000"/>
          <w:sz w:val="32"/>
          <w:szCs w:val="32"/>
        </w:rPr>
        <w:t>Explanation of Each HOMER Motif Output File</w:t>
      </w:r>
    </w:p>
    <w:p w14:paraId="2ADC7E64" w14:textId="77777777" w:rsidR="000A0702" w:rsidRPr="000A0702" w:rsidRDefault="000A0702" w:rsidP="000A0702">
      <w:r w:rsidRPr="000A0702">
        <w:t>Below is what each motif file generated by HOMER actually means.</w:t>
      </w:r>
    </w:p>
    <w:p w14:paraId="67E97A26" w14:textId="7FC6B85B" w:rsidR="000A0702" w:rsidRPr="000A0702" w:rsidRDefault="000A0702" w:rsidP="000A0702"/>
    <w:p w14:paraId="02FFEA03" w14:textId="384A914C" w:rsidR="000A0702" w:rsidRPr="0030395D" w:rsidRDefault="000A0702" w:rsidP="000A0702">
      <w:pPr>
        <w:rPr>
          <w:b/>
          <w:bCs/>
          <w:color w:val="4472C4" w:themeColor="accent1"/>
          <w:sz w:val="28"/>
          <w:szCs w:val="28"/>
        </w:rPr>
      </w:pPr>
      <w:r w:rsidRPr="0030395D">
        <w:rPr>
          <w:b/>
          <w:bCs/>
          <w:color w:val="4472C4" w:themeColor="accent1"/>
          <w:sz w:val="28"/>
          <w:szCs w:val="28"/>
        </w:rPr>
        <w:t>1 knownResults.txt</w:t>
      </w:r>
    </w:p>
    <w:p w14:paraId="2EC11F47" w14:textId="77777777" w:rsidR="000A0702" w:rsidRPr="000A0702" w:rsidRDefault="000A0702" w:rsidP="000A0702">
      <w:r w:rsidRPr="000A0702">
        <w:t xml:space="preserve">Contains enrichment results for </w:t>
      </w:r>
      <w:r w:rsidRPr="000A0702">
        <w:rPr>
          <w:b/>
          <w:bCs/>
        </w:rPr>
        <w:t>known motifs</w:t>
      </w:r>
      <w:r w:rsidRPr="000A0702">
        <w:t xml:space="preserve"> from databases like JASPAR/TRANSFAC.</w:t>
      </w:r>
    </w:p>
    <w:p w14:paraId="41D9A463" w14:textId="77777777" w:rsidR="000A0702" w:rsidRPr="000A0702" w:rsidRDefault="000A0702" w:rsidP="000A0702">
      <w:r w:rsidRPr="000A0702">
        <w:t>Columns include:</w:t>
      </w:r>
    </w:p>
    <w:p w14:paraId="55844048" w14:textId="77777777" w:rsidR="000A0702" w:rsidRPr="000A0702" w:rsidRDefault="000A0702" w:rsidP="000A0702">
      <w:pPr>
        <w:numPr>
          <w:ilvl w:val="0"/>
          <w:numId w:val="3"/>
        </w:numPr>
      </w:pPr>
      <w:r w:rsidRPr="000A0702">
        <w:t>Motif name</w:t>
      </w:r>
    </w:p>
    <w:p w14:paraId="4DA2ED96" w14:textId="77777777" w:rsidR="000A0702" w:rsidRPr="000A0702" w:rsidRDefault="000A0702" w:rsidP="000A0702">
      <w:pPr>
        <w:numPr>
          <w:ilvl w:val="0"/>
          <w:numId w:val="3"/>
        </w:numPr>
      </w:pPr>
      <w:r w:rsidRPr="000A0702">
        <w:t>Target % (your peaks containing the motif)</w:t>
      </w:r>
    </w:p>
    <w:p w14:paraId="7E816EC0" w14:textId="77777777" w:rsidR="000A0702" w:rsidRPr="000A0702" w:rsidRDefault="000A0702" w:rsidP="000A0702">
      <w:pPr>
        <w:numPr>
          <w:ilvl w:val="0"/>
          <w:numId w:val="3"/>
        </w:numPr>
      </w:pPr>
      <w:r w:rsidRPr="000A0702">
        <w:t>Background %</w:t>
      </w:r>
    </w:p>
    <w:p w14:paraId="4682C518" w14:textId="77777777" w:rsidR="000A0702" w:rsidRPr="000A0702" w:rsidRDefault="000A0702" w:rsidP="000A0702">
      <w:pPr>
        <w:numPr>
          <w:ilvl w:val="0"/>
          <w:numId w:val="3"/>
        </w:numPr>
      </w:pPr>
      <w:r w:rsidRPr="000A0702">
        <w:t>Fold enrichment</w:t>
      </w:r>
    </w:p>
    <w:p w14:paraId="21D0019D" w14:textId="77777777" w:rsidR="000A0702" w:rsidRPr="000A0702" w:rsidRDefault="000A0702" w:rsidP="000A0702">
      <w:pPr>
        <w:numPr>
          <w:ilvl w:val="0"/>
          <w:numId w:val="3"/>
        </w:numPr>
      </w:pPr>
      <w:r w:rsidRPr="000A0702">
        <w:t>p-value and q-value</w:t>
      </w:r>
    </w:p>
    <w:p w14:paraId="43DA99FC" w14:textId="77777777" w:rsidR="000A0702" w:rsidRPr="000A0702" w:rsidRDefault="000A0702" w:rsidP="000A0702">
      <w:pPr>
        <w:numPr>
          <w:ilvl w:val="0"/>
          <w:numId w:val="3"/>
        </w:numPr>
      </w:pPr>
      <w:r w:rsidRPr="000A0702">
        <w:t>Best-matching transcription factor</w:t>
      </w:r>
    </w:p>
    <w:p w14:paraId="345229FF" w14:textId="77777777" w:rsidR="000A0702" w:rsidRPr="000A0702" w:rsidRDefault="000A0702" w:rsidP="000A0702">
      <w:r w:rsidRPr="000A0702">
        <w:rPr>
          <w:rFonts w:ascii="Segoe UI Emoji" w:hAnsi="Segoe UI Emoji" w:cs="Segoe UI Emoji"/>
        </w:rPr>
        <w:t>🧬</w:t>
      </w:r>
      <w:r w:rsidRPr="000A0702">
        <w:t xml:space="preserve"> </w:t>
      </w:r>
      <w:r w:rsidRPr="000A0702">
        <w:rPr>
          <w:b/>
          <w:bCs/>
        </w:rPr>
        <w:t>Usefulness:</w:t>
      </w:r>
      <w:r w:rsidRPr="000A0702">
        <w:br/>
        <w:t xml:space="preserve">Tells whether your TF motif appears </w:t>
      </w:r>
      <w:r w:rsidRPr="000A0702">
        <w:rPr>
          <w:b/>
          <w:bCs/>
        </w:rPr>
        <w:t>as expected</w:t>
      </w:r>
      <w:r w:rsidRPr="000A0702">
        <w:t>.</w:t>
      </w:r>
    </w:p>
    <w:p w14:paraId="4F21E01F" w14:textId="5706904C" w:rsidR="000A0702" w:rsidRPr="000A0702" w:rsidRDefault="000A0702" w:rsidP="000A0702"/>
    <w:p w14:paraId="3A75F9B4" w14:textId="77777777" w:rsidR="0030395D" w:rsidRDefault="0030395D" w:rsidP="000A0702">
      <w:pPr>
        <w:rPr>
          <w:b/>
          <w:bCs/>
        </w:rPr>
      </w:pPr>
    </w:p>
    <w:p w14:paraId="619FDFD9" w14:textId="2C3CFB00" w:rsidR="000A0702" w:rsidRPr="0030395D" w:rsidRDefault="000A0702" w:rsidP="000A0702">
      <w:pPr>
        <w:rPr>
          <w:b/>
          <w:bCs/>
          <w:color w:val="4472C4" w:themeColor="accent1"/>
          <w:sz w:val="28"/>
          <w:szCs w:val="28"/>
        </w:rPr>
      </w:pPr>
      <w:r w:rsidRPr="0030395D">
        <w:rPr>
          <w:b/>
          <w:bCs/>
          <w:color w:val="4472C4" w:themeColor="accent1"/>
          <w:sz w:val="28"/>
          <w:szCs w:val="28"/>
        </w:rPr>
        <w:lastRenderedPageBreak/>
        <w:t xml:space="preserve">2 </w:t>
      </w:r>
      <w:proofErr w:type="spellStart"/>
      <w:r w:rsidRPr="0030395D">
        <w:rPr>
          <w:b/>
          <w:bCs/>
          <w:color w:val="4472C4" w:themeColor="accent1"/>
          <w:sz w:val="28"/>
          <w:szCs w:val="28"/>
        </w:rPr>
        <w:t>homerMotifs.all.motifs</w:t>
      </w:r>
      <w:proofErr w:type="spellEnd"/>
    </w:p>
    <w:p w14:paraId="4D5B78D3" w14:textId="77777777" w:rsidR="000A0702" w:rsidRPr="000A0702" w:rsidRDefault="000A0702" w:rsidP="000A0702">
      <w:r w:rsidRPr="000A0702">
        <w:t xml:space="preserve">Contains </w:t>
      </w:r>
      <w:r w:rsidRPr="000A0702">
        <w:rPr>
          <w:b/>
          <w:bCs/>
        </w:rPr>
        <w:t>ALL motifs found</w:t>
      </w:r>
      <w:r w:rsidRPr="000A0702">
        <w:t xml:space="preserve"> during known motif scanning.</w:t>
      </w:r>
      <w:r w:rsidRPr="000A0702">
        <w:br/>
        <w:t>Each motif includes:</w:t>
      </w:r>
    </w:p>
    <w:p w14:paraId="49370D32" w14:textId="77777777" w:rsidR="000A0702" w:rsidRPr="000A0702" w:rsidRDefault="000A0702" w:rsidP="000A0702">
      <w:pPr>
        <w:numPr>
          <w:ilvl w:val="0"/>
          <w:numId w:val="4"/>
        </w:numPr>
      </w:pPr>
      <w:r w:rsidRPr="000A0702">
        <w:t>Consensus sequence</w:t>
      </w:r>
    </w:p>
    <w:p w14:paraId="60020922" w14:textId="77777777" w:rsidR="000A0702" w:rsidRPr="000A0702" w:rsidRDefault="000A0702" w:rsidP="000A0702">
      <w:pPr>
        <w:numPr>
          <w:ilvl w:val="0"/>
          <w:numId w:val="4"/>
        </w:numPr>
      </w:pPr>
      <w:r w:rsidRPr="000A0702">
        <w:t>PWM (position weight matrix)</w:t>
      </w:r>
    </w:p>
    <w:p w14:paraId="4925529D" w14:textId="77777777" w:rsidR="000A0702" w:rsidRPr="000A0702" w:rsidRDefault="000A0702" w:rsidP="000A0702">
      <w:pPr>
        <w:numPr>
          <w:ilvl w:val="0"/>
          <w:numId w:val="4"/>
        </w:numPr>
      </w:pPr>
      <w:r w:rsidRPr="000A0702">
        <w:t>Known TF matches</w:t>
      </w:r>
    </w:p>
    <w:p w14:paraId="37DF3524" w14:textId="77777777" w:rsidR="000A0702" w:rsidRPr="000A0702" w:rsidRDefault="000A0702" w:rsidP="000A0702">
      <w:r w:rsidRPr="000A0702">
        <w:rPr>
          <w:rFonts w:ascii="Segoe UI Emoji" w:hAnsi="Segoe UI Emoji" w:cs="Segoe UI Emoji"/>
        </w:rPr>
        <w:t>🧬</w:t>
      </w:r>
      <w:r w:rsidRPr="000A0702">
        <w:t xml:space="preserve"> </w:t>
      </w:r>
      <w:r w:rsidRPr="000A0702">
        <w:rPr>
          <w:b/>
          <w:bCs/>
        </w:rPr>
        <w:t>Usefulness:</w:t>
      </w:r>
      <w:r w:rsidRPr="000A0702">
        <w:br/>
        <w:t>You can use these PWMs for scanning FASTA sequences or downstream analysis.</w:t>
      </w:r>
    </w:p>
    <w:p w14:paraId="09067355" w14:textId="5AF94BE6" w:rsidR="000A0702" w:rsidRPr="000A0702" w:rsidRDefault="000A0702" w:rsidP="000A0702"/>
    <w:p w14:paraId="578341C5" w14:textId="746116D6" w:rsidR="000A0702" w:rsidRPr="0030395D" w:rsidRDefault="000A0702" w:rsidP="000A0702">
      <w:pPr>
        <w:rPr>
          <w:b/>
          <w:bCs/>
          <w:color w:val="4472C4" w:themeColor="accent1"/>
          <w:sz w:val="28"/>
          <w:szCs w:val="28"/>
        </w:rPr>
      </w:pPr>
      <w:r w:rsidRPr="0030395D">
        <w:rPr>
          <w:b/>
          <w:bCs/>
          <w:color w:val="4472C4" w:themeColor="accent1"/>
          <w:sz w:val="28"/>
          <w:szCs w:val="28"/>
        </w:rPr>
        <w:t xml:space="preserve">3 </w:t>
      </w:r>
      <w:proofErr w:type="spellStart"/>
      <w:r w:rsidRPr="0030395D">
        <w:rPr>
          <w:b/>
          <w:bCs/>
          <w:color w:val="4472C4" w:themeColor="accent1"/>
          <w:sz w:val="28"/>
          <w:szCs w:val="28"/>
        </w:rPr>
        <w:t>homerMotifs.motif</w:t>
      </w:r>
      <w:proofErr w:type="spellEnd"/>
    </w:p>
    <w:p w14:paraId="617EFDC1" w14:textId="77777777" w:rsidR="000A0702" w:rsidRPr="000A0702" w:rsidRDefault="000A0702" w:rsidP="000A0702">
      <w:r w:rsidRPr="000A0702">
        <w:t xml:space="preserve">A filtered set of </w:t>
      </w:r>
      <w:r w:rsidRPr="000A0702">
        <w:rPr>
          <w:b/>
          <w:bCs/>
        </w:rPr>
        <w:t>only significant known motifs</w:t>
      </w:r>
      <w:r w:rsidRPr="000A0702">
        <w:t>.</w:t>
      </w:r>
    </w:p>
    <w:p w14:paraId="5FD9B120" w14:textId="77777777" w:rsidR="000A0702" w:rsidRPr="000A0702" w:rsidRDefault="000A0702" w:rsidP="000A0702">
      <w:r w:rsidRPr="000A0702">
        <w:rPr>
          <w:rFonts w:ascii="Segoe UI Emoji" w:hAnsi="Segoe UI Emoji" w:cs="Segoe UI Emoji"/>
        </w:rPr>
        <w:t>🧬</w:t>
      </w:r>
      <w:r w:rsidRPr="000A0702">
        <w:t xml:space="preserve"> </w:t>
      </w:r>
      <w:r w:rsidRPr="000A0702">
        <w:rPr>
          <w:b/>
          <w:bCs/>
        </w:rPr>
        <w:t>Usefulness:</w:t>
      </w:r>
      <w:r w:rsidRPr="000A0702">
        <w:br/>
        <w:t>Use these for:</w:t>
      </w:r>
    </w:p>
    <w:p w14:paraId="3D6CF490" w14:textId="77777777" w:rsidR="000A0702" w:rsidRPr="000A0702" w:rsidRDefault="000A0702" w:rsidP="000A0702">
      <w:pPr>
        <w:numPr>
          <w:ilvl w:val="0"/>
          <w:numId w:val="5"/>
        </w:numPr>
      </w:pPr>
      <w:r w:rsidRPr="000A0702">
        <w:t>IGV motif tracks</w:t>
      </w:r>
    </w:p>
    <w:p w14:paraId="17EF0D49" w14:textId="77777777" w:rsidR="000A0702" w:rsidRPr="000A0702" w:rsidRDefault="000A0702" w:rsidP="000A0702">
      <w:pPr>
        <w:numPr>
          <w:ilvl w:val="0"/>
          <w:numId w:val="5"/>
        </w:numPr>
      </w:pPr>
      <w:r w:rsidRPr="000A0702">
        <w:t>Genome-wide motif scanning</w:t>
      </w:r>
    </w:p>
    <w:p w14:paraId="48DD5C3F" w14:textId="77777777" w:rsidR="000A0702" w:rsidRPr="000A0702" w:rsidRDefault="000A0702" w:rsidP="000A0702">
      <w:pPr>
        <w:numPr>
          <w:ilvl w:val="0"/>
          <w:numId w:val="5"/>
        </w:numPr>
      </w:pPr>
      <w:r w:rsidRPr="000A0702">
        <w:t>Comparing motif architectures</w:t>
      </w:r>
    </w:p>
    <w:p w14:paraId="6F28B599" w14:textId="4BB616B0" w:rsidR="000A0702" w:rsidRPr="000A0702" w:rsidRDefault="000A0702" w:rsidP="000A0702"/>
    <w:p w14:paraId="07CBB130" w14:textId="15DED5EA" w:rsidR="000A0702" w:rsidRPr="0030395D" w:rsidRDefault="000A0702" w:rsidP="000A0702">
      <w:pPr>
        <w:rPr>
          <w:b/>
          <w:bCs/>
          <w:color w:val="4472C4" w:themeColor="accent1"/>
          <w:sz w:val="28"/>
          <w:szCs w:val="28"/>
        </w:rPr>
      </w:pPr>
      <w:r w:rsidRPr="0030395D">
        <w:rPr>
          <w:b/>
          <w:bCs/>
          <w:color w:val="4472C4" w:themeColor="accent1"/>
          <w:sz w:val="28"/>
          <w:szCs w:val="28"/>
        </w:rPr>
        <w:t>4 homerMotifs.html</w:t>
      </w:r>
    </w:p>
    <w:p w14:paraId="2C5922A1" w14:textId="77777777" w:rsidR="000A0702" w:rsidRPr="000A0702" w:rsidRDefault="000A0702" w:rsidP="000A0702">
      <w:r w:rsidRPr="000A0702">
        <w:t>Browser-viewable summary incl.:</w:t>
      </w:r>
    </w:p>
    <w:p w14:paraId="72924A0F" w14:textId="77777777" w:rsidR="000A0702" w:rsidRPr="000A0702" w:rsidRDefault="000A0702" w:rsidP="000A0702">
      <w:pPr>
        <w:numPr>
          <w:ilvl w:val="0"/>
          <w:numId w:val="6"/>
        </w:numPr>
      </w:pPr>
      <w:r w:rsidRPr="000A0702">
        <w:t>motif logos</w:t>
      </w:r>
    </w:p>
    <w:p w14:paraId="71301DE7" w14:textId="77777777" w:rsidR="000A0702" w:rsidRPr="000A0702" w:rsidRDefault="000A0702" w:rsidP="000A0702">
      <w:pPr>
        <w:numPr>
          <w:ilvl w:val="0"/>
          <w:numId w:val="6"/>
        </w:numPr>
      </w:pPr>
      <w:r w:rsidRPr="000A0702">
        <w:t>enrichment stats</w:t>
      </w:r>
    </w:p>
    <w:p w14:paraId="5DF81BE1" w14:textId="77777777" w:rsidR="000A0702" w:rsidRPr="000A0702" w:rsidRDefault="000A0702" w:rsidP="000A0702">
      <w:pPr>
        <w:numPr>
          <w:ilvl w:val="0"/>
          <w:numId w:val="6"/>
        </w:numPr>
      </w:pPr>
      <w:r w:rsidRPr="000A0702">
        <w:t>best-matching TFs</w:t>
      </w:r>
    </w:p>
    <w:p w14:paraId="12527569" w14:textId="77777777" w:rsidR="000A0702" w:rsidRPr="000A0702" w:rsidRDefault="000A0702" w:rsidP="000A0702">
      <w:pPr>
        <w:numPr>
          <w:ilvl w:val="0"/>
          <w:numId w:val="6"/>
        </w:numPr>
      </w:pPr>
      <w:r w:rsidRPr="000A0702">
        <w:t>downloadable motif logos</w:t>
      </w:r>
    </w:p>
    <w:p w14:paraId="006EFB7D" w14:textId="77777777" w:rsidR="000A0702" w:rsidRPr="000A0702" w:rsidRDefault="000A0702" w:rsidP="000A0702">
      <w:r w:rsidRPr="000A0702">
        <w:rPr>
          <w:rFonts w:ascii="Segoe UI Emoji" w:hAnsi="Segoe UI Emoji" w:cs="Segoe UI Emoji"/>
        </w:rPr>
        <w:t>🧬</w:t>
      </w:r>
      <w:r w:rsidRPr="000A0702">
        <w:t xml:space="preserve"> </w:t>
      </w:r>
      <w:r w:rsidRPr="000A0702">
        <w:rPr>
          <w:b/>
          <w:bCs/>
        </w:rPr>
        <w:t>Usefulness:</w:t>
      </w:r>
      <w:r w:rsidRPr="000A0702">
        <w:br/>
        <w:t>Great for publications and reports.</w:t>
      </w:r>
    </w:p>
    <w:p w14:paraId="3CB2A2AF" w14:textId="20C13778" w:rsidR="000A0702" w:rsidRPr="000A0702" w:rsidRDefault="000A0702" w:rsidP="000A0702"/>
    <w:p w14:paraId="48D965CA" w14:textId="06C5EE6C" w:rsidR="000A0702" w:rsidRPr="0030395D" w:rsidRDefault="0030395D" w:rsidP="000A0702">
      <w:pPr>
        <w:rPr>
          <w:b/>
          <w:bCs/>
          <w:color w:val="4472C4" w:themeColor="accent1"/>
          <w:sz w:val="28"/>
          <w:szCs w:val="28"/>
        </w:rPr>
      </w:pPr>
      <w:r w:rsidRPr="0030395D">
        <w:rPr>
          <w:b/>
          <w:bCs/>
          <w:color w:val="4472C4" w:themeColor="accent1"/>
          <w:sz w:val="28"/>
          <w:szCs w:val="28"/>
        </w:rPr>
        <w:t xml:space="preserve">5 </w:t>
      </w:r>
      <w:r w:rsidR="000A0702" w:rsidRPr="0030395D">
        <w:rPr>
          <w:b/>
          <w:bCs/>
          <w:color w:val="4472C4" w:themeColor="accent1"/>
          <w:sz w:val="28"/>
          <w:szCs w:val="28"/>
        </w:rPr>
        <w:t>denovoResults.txt</w:t>
      </w:r>
    </w:p>
    <w:p w14:paraId="5722E2E1" w14:textId="77777777" w:rsidR="000A0702" w:rsidRPr="000A0702" w:rsidRDefault="000A0702" w:rsidP="000A0702">
      <w:r w:rsidRPr="000A0702">
        <w:t>Results of de novo motif discovery:</w:t>
      </w:r>
    </w:p>
    <w:p w14:paraId="7066AC2D" w14:textId="77777777" w:rsidR="000A0702" w:rsidRPr="000A0702" w:rsidRDefault="000A0702" w:rsidP="000A0702">
      <w:pPr>
        <w:numPr>
          <w:ilvl w:val="0"/>
          <w:numId w:val="8"/>
        </w:numPr>
      </w:pPr>
      <w:r w:rsidRPr="000A0702">
        <w:lastRenderedPageBreak/>
        <w:t>newly discovered motifs</w:t>
      </w:r>
    </w:p>
    <w:p w14:paraId="2DE81D68" w14:textId="77777777" w:rsidR="000A0702" w:rsidRPr="000A0702" w:rsidRDefault="000A0702" w:rsidP="000A0702">
      <w:pPr>
        <w:numPr>
          <w:ilvl w:val="0"/>
          <w:numId w:val="8"/>
        </w:numPr>
      </w:pPr>
      <w:r w:rsidRPr="000A0702">
        <w:t>comparison to known motifs</w:t>
      </w:r>
    </w:p>
    <w:p w14:paraId="3CBCD75A" w14:textId="77777777" w:rsidR="000A0702" w:rsidRPr="000A0702" w:rsidRDefault="000A0702" w:rsidP="000A0702">
      <w:pPr>
        <w:numPr>
          <w:ilvl w:val="0"/>
          <w:numId w:val="8"/>
        </w:numPr>
      </w:pPr>
      <w:r w:rsidRPr="000A0702">
        <w:t>enrichment scores</w:t>
      </w:r>
    </w:p>
    <w:p w14:paraId="339E76DB" w14:textId="77777777" w:rsidR="000A0702" w:rsidRPr="000A0702" w:rsidRDefault="000A0702" w:rsidP="000A0702">
      <w:pPr>
        <w:numPr>
          <w:ilvl w:val="0"/>
          <w:numId w:val="8"/>
        </w:numPr>
      </w:pPr>
      <w:r w:rsidRPr="000A0702">
        <w:t>motif PWMs</w:t>
      </w:r>
    </w:p>
    <w:p w14:paraId="61427D42" w14:textId="77777777" w:rsidR="000A0702" w:rsidRPr="000A0702" w:rsidRDefault="000A0702" w:rsidP="000A0702">
      <w:r w:rsidRPr="000A0702">
        <w:rPr>
          <w:rFonts w:ascii="Segoe UI Emoji" w:hAnsi="Segoe UI Emoji" w:cs="Segoe UI Emoji"/>
        </w:rPr>
        <w:t>🧬</w:t>
      </w:r>
      <w:r w:rsidRPr="000A0702">
        <w:t xml:space="preserve"> </w:t>
      </w:r>
      <w:r w:rsidRPr="000A0702">
        <w:rPr>
          <w:b/>
          <w:bCs/>
        </w:rPr>
        <w:t>Usefulness:</w:t>
      </w:r>
      <w:r w:rsidRPr="000A0702">
        <w:br/>
        <w:t xml:space="preserve">Shows </w:t>
      </w:r>
      <w:r w:rsidRPr="000A0702">
        <w:rPr>
          <w:b/>
          <w:bCs/>
        </w:rPr>
        <w:t>new or unexpected</w:t>
      </w:r>
      <w:r w:rsidRPr="000A0702">
        <w:t xml:space="preserve"> binding patterns.</w:t>
      </w:r>
    </w:p>
    <w:p w14:paraId="4ECC34AD" w14:textId="72584ED1" w:rsidR="000A0702" w:rsidRPr="000A0702" w:rsidRDefault="000A0702" w:rsidP="000A0702"/>
    <w:p w14:paraId="0B0DB9AD" w14:textId="382BF85B" w:rsidR="000A0702" w:rsidRPr="0030395D" w:rsidRDefault="000A0702" w:rsidP="000A0702">
      <w:pPr>
        <w:rPr>
          <w:b/>
          <w:bCs/>
          <w:color w:val="4472C4" w:themeColor="accent1"/>
          <w:sz w:val="28"/>
          <w:szCs w:val="28"/>
        </w:rPr>
      </w:pPr>
      <w:r w:rsidRPr="0030395D">
        <w:rPr>
          <w:b/>
          <w:bCs/>
          <w:color w:val="4472C4" w:themeColor="accent1"/>
          <w:sz w:val="28"/>
          <w:szCs w:val="28"/>
        </w:rPr>
        <w:t>6 motifFindingParameters.txt</w:t>
      </w:r>
    </w:p>
    <w:p w14:paraId="2898D9BF" w14:textId="77777777" w:rsidR="000A0702" w:rsidRPr="000A0702" w:rsidRDefault="000A0702" w:rsidP="000A0702">
      <w:r w:rsidRPr="000A0702">
        <w:t>Contains:</w:t>
      </w:r>
    </w:p>
    <w:p w14:paraId="0AE63B33" w14:textId="77777777" w:rsidR="000A0702" w:rsidRPr="000A0702" w:rsidRDefault="000A0702" w:rsidP="000A0702">
      <w:pPr>
        <w:numPr>
          <w:ilvl w:val="0"/>
          <w:numId w:val="9"/>
        </w:numPr>
      </w:pPr>
      <w:r w:rsidRPr="000A0702">
        <w:t>parameters used in motif discovery</w:t>
      </w:r>
    </w:p>
    <w:p w14:paraId="3D79B997" w14:textId="77777777" w:rsidR="000A0702" w:rsidRPr="000A0702" w:rsidRDefault="000A0702" w:rsidP="000A0702">
      <w:pPr>
        <w:numPr>
          <w:ilvl w:val="0"/>
          <w:numId w:val="9"/>
        </w:numPr>
      </w:pPr>
      <w:r w:rsidRPr="000A0702">
        <w:t>background definitions</w:t>
      </w:r>
    </w:p>
    <w:p w14:paraId="01D1BA30" w14:textId="77777777" w:rsidR="000A0702" w:rsidRPr="000A0702" w:rsidRDefault="000A0702" w:rsidP="000A0702">
      <w:pPr>
        <w:numPr>
          <w:ilvl w:val="0"/>
          <w:numId w:val="9"/>
        </w:numPr>
      </w:pPr>
      <w:r w:rsidRPr="000A0702">
        <w:t>peak sizes</w:t>
      </w:r>
    </w:p>
    <w:p w14:paraId="65E07F3A" w14:textId="77777777" w:rsidR="000A0702" w:rsidRPr="000A0702" w:rsidRDefault="000A0702" w:rsidP="000A0702">
      <w:pPr>
        <w:numPr>
          <w:ilvl w:val="0"/>
          <w:numId w:val="9"/>
        </w:numPr>
      </w:pPr>
      <w:r w:rsidRPr="000A0702">
        <w:t>settings used by HOMER</w:t>
      </w:r>
    </w:p>
    <w:p w14:paraId="707DD253" w14:textId="77777777" w:rsidR="000A0702" w:rsidRPr="000A0702" w:rsidRDefault="000A0702" w:rsidP="000A0702">
      <w:r w:rsidRPr="000A0702">
        <w:rPr>
          <w:rFonts w:ascii="Segoe UI Emoji" w:hAnsi="Segoe UI Emoji" w:cs="Segoe UI Emoji"/>
        </w:rPr>
        <w:t>🧬</w:t>
      </w:r>
      <w:r w:rsidRPr="000A0702">
        <w:t xml:space="preserve"> </w:t>
      </w:r>
      <w:r w:rsidRPr="000A0702">
        <w:rPr>
          <w:b/>
          <w:bCs/>
        </w:rPr>
        <w:t>Usefulness:</w:t>
      </w:r>
      <w:r w:rsidRPr="000A0702">
        <w:br/>
        <w:t>Important for reproducibility.</w:t>
      </w:r>
    </w:p>
    <w:p w14:paraId="25FAAD78" w14:textId="274E72CE" w:rsidR="000A0702" w:rsidRPr="000A0702" w:rsidRDefault="000A0702" w:rsidP="000A0702"/>
    <w:p w14:paraId="1CDD9D0D" w14:textId="5F645645" w:rsidR="000A0702" w:rsidRPr="000A0702" w:rsidRDefault="0030395D" w:rsidP="000A0702">
      <w:pPr>
        <w:rPr>
          <w:b/>
          <w:bCs/>
        </w:rPr>
      </w:pPr>
      <w:r w:rsidRPr="0030395D">
        <w:rPr>
          <w:b/>
          <w:bCs/>
          <w:color w:val="4472C4" w:themeColor="accent1"/>
          <w:sz w:val="28"/>
          <w:szCs w:val="28"/>
        </w:rPr>
        <w:t xml:space="preserve">7 </w:t>
      </w:r>
      <w:proofErr w:type="spellStart"/>
      <w:r w:rsidR="000A0702" w:rsidRPr="0030395D">
        <w:rPr>
          <w:b/>
          <w:bCs/>
          <w:color w:val="4472C4" w:themeColor="accent1"/>
          <w:sz w:val="28"/>
          <w:szCs w:val="28"/>
        </w:rPr>
        <w:t>scanMotifGenomeWide.out</w:t>
      </w:r>
      <w:proofErr w:type="spellEnd"/>
    </w:p>
    <w:p w14:paraId="7CDEC7FF" w14:textId="77777777" w:rsidR="000A0702" w:rsidRPr="000A0702" w:rsidRDefault="000A0702" w:rsidP="000A0702">
      <w:r w:rsidRPr="000A0702">
        <w:t>Genome-wide motif matches for each motif.</w:t>
      </w:r>
    </w:p>
    <w:p w14:paraId="09AB7E65" w14:textId="77777777" w:rsidR="000A0702" w:rsidRPr="000A0702" w:rsidRDefault="000A0702" w:rsidP="000A0702">
      <w:r w:rsidRPr="000A0702">
        <w:rPr>
          <w:rFonts w:ascii="Segoe UI Emoji" w:hAnsi="Segoe UI Emoji" w:cs="Segoe UI Emoji"/>
        </w:rPr>
        <w:t>🧬</w:t>
      </w:r>
      <w:r w:rsidRPr="000A0702">
        <w:t xml:space="preserve"> </w:t>
      </w:r>
      <w:r w:rsidRPr="000A0702">
        <w:rPr>
          <w:b/>
          <w:bCs/>
        </w:rPr>
        <w:t>Usefulness:</w:t>
      </w:r>
      <w:r w:rsidRPr="000A0702">
        <w:br/>
        <w:t>Identifies:</w:t>
      </w:r>
    </w:p>
    <w:p w14:paraId="131CACCE" w14:textId="77777777" w:rsidR="000A0702" w:rsidRPr="000A0702" w:rsidRDefault="000A0702" w:rsidP="000A0702">
      <w:pPr>
        <w:numPr>
          <w:ilvl w:val="0"/>
          <w:numId w:val="10"/>
        </w:numPr>
      </w:pPr>
      <w:r w:rsidRPr="000A0702">
        <w:t>genomic distribution of motifs</w:t>
      </w:r>
    </w:p>
    <w:p w14:paraId="4E1E1295" w14:textId="77777777" w:rsidR="000A0702" w:rsidRPr="000A0702" w:rsidRDefault="000A0702" w:rsidP="000A0702">
      <w:pPr>
        <w:numPr>
          <w:ilvl w:val="0"/>
          <w:numId w:val="10"/>
        </w:numPr>
      </w:pPr>
      <w:r w:rsidRPr="000A0702">
        <w:t>motif clusters</w:t>
      </w:r>
    </w:p>
    <w:p w14:paraId="72BBBD5C" w14:textId="77777777" w:rsidR="000A0702" w:rsidRPr="000A0702" w:rsidRDefault="000A0702" w:rsidP="000A0702">
      <w:pPr>
        <w:numPr>
          <w:ilvl w:val="0"/>
          <w:numId w:val="10"/>
        </w:numPr>
      </w:pPr>
      <w:r w:rsidRPr="000A0702">
        <w:t>enhancer/predictor scoring</w:t>
      </w:r>
    </w:p>
    <w:p w14:paraId="275C6D75" w14:textId="0797053B" w:rsidR="000A0702" w:rsidRPr="000A0702" w:rsidRDefault="000A0702" w:rsidP="000A0702"/>
    <w:p w14:paraId="1FDFDEDF" w14:textId="58E098EB" w:rsidR="000A0702" w:rsidRPr="0030395D" w:rsidRDefault="0030395D" w:rsidP="000A0702">
      <w:pPr>
        <w:rPr>
          <w:b/>
          <w:bCs/>
          <w:color w:val="4472C4" w:themeColor="accent1"/>
          <w:sz w:val="28"/>
          <w:szCs w:val="28"/>
        </w:rPr>
      </w:pPr>
      <w:r w:rsidRPr="0030395D">
        <w:rPr>
          <w:b/>
          <w:bCs/>
          <w:color w:val="4472C4" w:themeColor="accent1"/>
          <w:sz w:val="28"/>
          <w:szCs w:val="28"/>
        </w:rPr>
        <w:t>8</w:t>
      </w:r>
      <w:r w:rsidR="000A0702" w:rsidRPr="0030395D">
        <w:rPr>
          <w:b/>
          <w:bCs/>
          <w:color w:val="4472C4" w:themeColor="accent1"/>
          <w:sz w:val="28"/>
          <w:szCs w:val="28"/>
        </w:rPr>
        <w:t xml:space="preserve"> </w:t>
      </w:r>
      <w:proofErr w:type="spellStart"/>
      <w:r w:rsidR="000A0702" w:rsidRPr="0030395D">
        <w:rPr>
          <w:b/>
          <w:bCs/>
          <w:color w:val="4472C4" w:themeColor="accent1"/>
          <w:sz w:val="28"/>
          <w:szCs w:val="28"/>
        </w:rPr>
        <w:t>targetSequences.fa</w:t>
      </w:r>
      <w:proofErr w:type="spellEnd"/>
    </w:p>
    <w:p w14:paraId="6A75E1C8" w14:textId="77777777" w:rsidR="000A0702" w:rsidRPr="000A0702" w:rsidRDefault="000A0702" w:rsidP="000A0702">
      <w:r w:rsidRPr="000A0702">
        <w:t xml:space="preserve">The FASTA sequences of your peak regions </w:t>
      </w:r>
      <w:r w:rsidRPr="000A0702">
        <w:rPr>
          <w:b/>
          <w:bCs/>
        </w:rPr>
        <w:t>used for motif searching</w:t>
      </w:r>
      <w:r w:rsidRPr="000A0702">
        <w:t>.</w:t>
      </w:r>
    </w:p>
    <w:p w14:paraId="4763AE84" w14:textId="77777777" w:rsidR="000A0702" w:rsidRPr="000A0702" w:rsidRDefault="000A0702" w:rsidP="000A0702">
      <w:r w:rsidRPr="000A0702">
        <w:rPr>
          <w:rFonts w:ascii="Segoe UI Emoji" w:hAnsi="Segoe UI Emoji" w:cs="Segoe UI Emoji"/>
        </w:rPr>
        <w:t>🧬</w:t>
      </w:r>
      <w:r w:rsidRPr="000A0702">
        <w:t xml:space="preserve"> </w:t>
      </w:r>
      <w:r w:rsidRPr="000A0702">
        <w:rPr>
          <w:b/>
          <w:bCs/>
        </w:rPr>
        <w:t>Usefulness:</w:t>
      </w:r>
      <w:r w:rsidRPr="000A0702">
        <w:br/>
        <w:t>Helps verify motif locations.</w:t>
      </w:r>
    </w:p>
    <w:p w14:paraId="562AD744" w14:textId="3B5764EF" w:rsidR="000A0702" w:rsidRPr="000A0702" w:rsidRDefault="000A0702" w:rsidP="000A0702"/>
    <w:p w14:paraId="4D5041C6" w14:textId="459CC0F1" w:rsidR="000A0702" w:rsidRPr="0030395D" w:rsidRDefault="000A0702" w:rsidP="000A0702">
      <w:pPr>
        <w:rPr>
          <w:b/>
          <w:bCs/>
          <w:color w:val="EE0000"/>
          <w:sz w:val="32"/>
          <w:szCs w:val="32"/>
        </w:rPr>
      </w:pPr>
      <w:r w:rsidRPr="0030395D">
        <w:rPr>
          <w:b/>
          <w:bCs/>
          <w:color w:val="EE0000"/>
          <w:sz w:val="32"/>
          <w:szCs w:val="32"/>
        </w:rPr>
        <w:lastRenderedPageBreak/>
        <w:t xml:space="preserve">Summary of Motif Results </w:t>
      </w:r>
    </w:p>
    <w:p w14:paraId="1AF82625" w14:textId="7C3D0730" w:rsidR="000A0702" w:rsidRDefault="000A0702" w:rsidP="000A0702">
      <w:pPr>
        <w:rPr>
          <w:b/>
          <w:bCs/>
        </w:rPr>
      </w:pPr>
      <w:r w:rsidRPr="000A0702">
        <w:rPr>
          <w:b/>
          <w:bCs/>
        </w:rPr>
        <w:t>Primary Motif (Strongest Enrichment)</w:t>
      </w:r>
    </w:p>
    <w:p w14:paraId="22F6F833" w14:textId="77777777" w:rsidR="00346DCC" w:rsidRPr="000A0702" w:rsidRDefault="00346DCC" w:rsidP="00346DCC">
      <w:pPr>
        <w:numPr>
          <w:ilvl w:val="0"/>
          <w:numId w:val="2"/>
        </w:numPr>
      </w:pPr>
      <w:r w:rsidRPr="000A0702">
        <w:rPr>
          <w:b/>
          <w:bCs/>
        </w:rPr>
        <w:t>USF family E-box (CACGTG)</w:t>
      </w:r>
    </w:p>
    <w:p w14:paraId="779C7BFD" w14:textId="77777777" w:rsidR="00346DCC" w:rsidRPr="000A0702" w:rsidRDefault="00346DCC" w:rsidP="00346DCC">
      <w:pPr>
        <w:numPr>
          <w:ilvl w:val="0"/>
          <w:numId w:val="2"/>
        </w:numPr>
      </w:pPr>
      <w:r w:rsidRPr="000A0702">
        <w:t>~71% of all peaks contain this motif</w:t>
      </w:r>
    </w:p>
    <w:p w14:paraId="494D9358" w14:textId="77777777" w:rsidR="00346DCC" w:rsidRPr="000A0702" w:rsidRDefault="00346DCC" w:rsidP="00346DCC">
      <w:pPr>
        <w:numPr>
          <w:ilvl w:val="0"/>
          <w:numId w:val="2"/>
        </w:numPr>
      </w:pPr>
      <w:r w:rsidRPr="000A0702">
        <w:t>Fold enrichment = enormous</w:t>
      </w:r>
    </w:p>
    <w:p w14:paraId="401A6951" w14:textId="77777777" w:rsidR="00346DCC" w:rsidRPr="000A0702" w:rsidRDefault="00346DCC" w:rsidP="00346DCC">
      <w:pPr>
        <w:numPr>
          <w:ilvl w:val="0"/>
          <w:numId w:val="2"/>
        </w:numPr>
      </w:pPr>
      <w:r w:rsidRPr="000A0702">
        <w:t xml:space="preserve">p-value ≈ </w:t>
      </w:r>
      <w:r w:rsidRPr="000A0702">
        <w:rPr>
          <w:b/>
          <w:bCs/>
        </w:rPr>
        <w:t>10⁻¹⁶⁶²⁰</w:t>
      </w:r>
      <w:r w:rsidRPr="000A0702">
        <w:t xml:space="preserve"> (extremely significant)</w:t>
      </w:r>
    </w:p>
    <w:p w14:paraId="504713CE" w14:textId="77777777" w:rsidR="00346DCC" w:rsidRPr="000A0702" w:rsidRDefault="00346DCC" w:rsidP="00346DCC">
      <w:r w:rsidRPr="000A0702">
        <w:rPr>
          <w:rFonts w:ascii="Segoe UI Emoji" w:hAnsi="Segoe UI Emoji" w:cs="Segoe UI Emoji"/>
        </w:rPr>
        <w:t>🧬</w:t>
      </w:r>
      <w:r w:rsidRPr="000A0702">
        <w:t xml:space="preserve"> </w:t>
      </w:r>
      <w:r w:rsidRPr="000A0702">
        <w:rPr>
          <w:b/>
          <w:bCs/>
        </w:rPr>
        <w:t>Interpretation:</w:t>
      </w:r>
      <w:r w:rsidRPr="000A0702">
        <w:br/>
        <w:t>Your experiment perfectly captured USF2 DNA-binding sites.</w:t>
      </w:r>
    </w:p>
    <w:p w14:paraId="584BD022" w14:textId="308A0235" w:rsidR="000A0702" w:rsidRPr="000A0702" w:rsidRDefault="000A0702" w:rsidP="000A0702"/>
    <w:p w14:paraId="6F7C942C" w14:textId="39837343" w:rsidR="000A0702" w:rsidRPr="000A0702" w:rsidRDefault="000A0702" w:rsidP="000A0702">
      <w:pPr>
        <w:rPr>
          <w:b/>
          <w:bCs/>
        </w:rPr>
      </w:pPr>
      <w:r w:rsidRPr="000A0702">
        <w:rPr>
          <w:rFonts w:ascii="Segoe UI Emoji" w:hAnsi="Segoe UI Emoji" w:cs="Segoe UI Emoji"/>
          <w:b/>
          <w:bCs/>
        </w:rPr>
        <w:t>📊</w:t>
      </w:r>
      <w:r w:rsidRPr="000A0702">
        <w:rPr>
          <w:b/>
          <w:bCs/>
        </w:rPr>
        <w:t xml:space="preserve"> </w:t>
      </w:r>
      <w:r w:rsidRPr="000A0702">
        <w:rPr>
          <w:rFonts w:ascii="Segoe UI Symbol" w:hAnsi="Segoe UI Symbol" w:cs="Segoe UI Symbol"/>
          <w:b/>
          <w:bCs/>
        </w:rPr>
        <w:t>🅐</w:t>
      </w:r>
      <w:r w:rsidRPr="000A0702">
        <w:rPr>
          <w:b/>
          <w:bCs/>
        </w:rPr>
        <w:t xml:space="preserve"> What the Numbers Mean </w:t>
      </w:r>
    </w:p>
    <w:tbl>
      <w:tblPr>
        <w:tblW w:w="925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8"/>
        <w:gridCol w:w="1744"/>
        <w:gridCol w:w="4621"/>
      </w:tblGrid>
      <w:tr w:rsidR="000A0702" w:rsidRPr="000A0702" w14:paraId="47530C0B" w14:textId="77777777" w:rsidTr="0030395D">
        <w:trPr>
          <w:trHeight w:val="497"/>
          <w:tblHeader/>
          <w:tblCellSpacing w:w="15" w:type="dxa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194D4470" w14:textId="77777777" w:rsidR="000A0702" w:rsidRPr="000A0702" w:rsidRDefault="000A0702" w:rsidP="000A0702">
            <w:pPr>
              <w:rPr>
                <w:b/>
                <w:bCs/>
              </w:rPr>
            </w:pPr>
            <w:r w:rsidRPr="000A0702">
              <w:rPr>
                <w:b/>
                <w:bCs/>
              </w:rPr>
              <w:t>Metric</w:t>
            </w:r>
          </w:p>
        </w:tc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44473841" w14:textId="77777777" w:rsidR="000A0702" w:rsidRPr="000A0702" w:rsidRDefault="000A0702" w:rsidP="000A0702">
            <w:pPr>
              <w:rPr>
                <w:b/>
                <w:bCs/>
              </w:rPr>
            </w:pPr>
            <w:r w:rsidRPr="000A0702">
              <w:rPr>
                <w:b/>
                <w:bCs/>
              </w:rPr>
              <w:t>Value</w:t>
            </w:r>
          </w:p>
        </w:tc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7B45FEF6" w14:textId="77777777" w:rsidR="000A0702" w:rsidRPr="000A0702" w:rsidRDefault="000A0702" w:rsidP="000A0702">
            <w:pPr>
              <w:rPr>
                <w:b/>
                <w:bCs/>
              </w:rPr>
            </w:pPr>
            <w:r w:rsidRPr="000A0702">
              <w:rPr>
                <w:b/>
                <w:bCs/>
              </w:rPr>
              <w:t>Meaning</w:t>
            </w:r>
          </w:p>
        </w:tc>
      </w:tr>
      <w:tr w:rsidR="000A0702" w:rsidRPr="000A0702" w14:paraId="1BC83D3C" w14:textId="77777777" w:rsidTr="0030395D">
        <w:trPr>
          <w:trHeight w:val="837"/>
          <w:tblCellSpacing w:w="15" w:type="dxa"/>
        </w:trPr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5801D265" w14:textId="77777777" w:rsidR="000A0702" w:rsidRPr="000A0702" w:rsidRDefault="000A0702" w:rsidP="000A0702">
            <w:r w:rsidRPr="000A0702">
              <w:rPr>
                <w:b/>
                <w:bCs/>
              </w:rPr>
              <w:t>% of USF2 peak sequences containing this motif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58F142B5" w14:textId="77777777" w:rsidR="000A0702" w:rsidRPr="000A0702" w:rsidRDefault="000A0702" w:rsidP="000A0702">
            <w:r w:rsidRPr="000A0702">
              <w:rPr>
                <w:b/>
                <w:bCs/>
              </w:rPr>
              <w:t>~71%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3A9907AD" w14:textId="77777777" w:rsidR="000A0702" w:rsidRPr="000A0702" w:rsidRDefault="000A0702" w:rsidP="000A0702">
            <w:r w:rsidRPr="000A0702">
              <w:t xml:space="preserve">Almost 3 out of every 4 </w:t>
            </w:r>
            <w:proofErr w:type="spellStart"/>
            <w:r w:rsidRPr="000A0702">
              <w:t>ChIP-seq</w:t>
            </w:r>
            <w:proofErr w:type="spellEnd"/>
            <w:r w:rsidRPr="000A0702">
              <w:t xml:space="preserve"> peaks contain the USF/USF2 binding motif.</w:t>
            </w:r>
          </w:p>
        </w:tc>
      </w:tr>
      <w:tr w:rsidR="000A0702" w:rsidRPr="000A0702" w14:paraId="643723A6" w14:textId="77777777" w:rsidTr="0030395D">
        <w:trPr>
          <w:trHeight w:val="837"/>
          <w:tblCellSpacing w:w="15" w:type="dxa"/>
        </w:trPr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6BE1E1EA" w14:textId="77777777" w:rsidR="000A0702" w:rsidRPr="000A0702" w:rsidRDefault="000A0702" w:rsidP="000A0702">
            <w:r w:rsidRPr="000A0702">
              <w:rPr>
                <w:b/>
                <w:bCs/>
              </w:rPr>
              <w:t>% of background sequences with motif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53A4B3E9" w14:textId="77777777" w:rsidR="000A0702" w:rsidRPr="000A0702" w:rsidRDefault="000A0702" w:rsidP="000A0702">
            <w:r w:rsidRPr="000A0702">
              <w:rPr>
                <w:b/>
                <w:bCs/>
              </w:rPr>
              <w:t>~3%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7096CCAE" w14:textId="77777777" w:rsidR="000A0702" w:rsidRPr="000A0702" w:rsidRDefault="000A0702" w:rsidP="000A0702">
            <w:r w:rsidRPr="000A0702">
              <w:t>This motif is almost absent from random genomic sequences.</w:t>
            </w:r>
          </w:p>
        </w:tc>
      </w:tr>
      <w:tr w:rsidR="000A0702" w:rsidRPr="000A0702" w14:paraId="2DAA35B6" w14:textId="77777777" w:rsidTr="0030395D">
        <w:trPr>
          <w:trHeight w:val="837"/>
          <w:tblCellSpacing w:w="15" w:type="dxa"/>
        </w:trPr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325F7BA3" w14:textId="77777777" w:rsidR="000A0702" w:rsidRPr="000A0702" w:rsidRDefault="000A0702" w:rsidP="000A0702">
            <w:r w:rsidRPr="000A0702">
              <w:rPr>
                <w:b/>
                <w:bCs/>
              </w:rPr>
              <w:t>Fold enrichment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1416D803" w14:textId="77777777" w:rsidR="000A0702" w:rsidRPr="000A0702" w:rsidRDefault="000A0702" w:rsidP="000A0702">
            <w:r w:rsidRPr="000A0702">
              <w:rPr>
                <w:b/>
                <w:bCs/>
              </w:rPr>
              <w:t>~25–30×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4B699C9E" w14:textId="77777777" w:rsidR="000A0702" w:rsidRPr="000A0702" w:rsidRDefault="000A0702" w:rsidP="000A0702">
            <w:r w:rsidRPr="000A0702">
              <w:t xml:space="preserve">The USF2 motif occurs </w:t>
            </w:r>
            <w:r w:rsidRPr="000A0702">
              <w:rPr>
                <w:b/>
                <w:bCs/>
              </w:rPr>
              <w:t>25–30 times more frequently</w:t>
            </w:r>
            <w:r w:rsidRPr="000A0702">
              <w:t xml:space="preserve"> in your peaks than in background.</w:t>
            </w:r>
          </w:p>
        </w:tc>
      </w:tr>
      <w:tr w:rsidR="000A0702" w:rsidRPr="000A0702" w14:paraId="7BC7317D" w14:textId="77777777" w:rsidTr="0030395D">
        <w:trPr>
          <w:trHeight w:val="825"/>
          <w:tblCellSpacing w:w="15" w:type="dxa"/>
        </w:trPr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75DB5890" w14:textId="77777777" w:rsidR="000A0702" w:rsidRPr="000A0702" w:rsidRDefault="000A0702" w:rsidP="000A0702">
            <w:r w:rsidRPr="000A0702">
              <w:rPr>
                <w:b/>
                <w:bCs/>
              </w:rPr>
              <w:t>P-value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7AE17728" w14:textId="77777777" w:rsidR="000A0702" w:rsidRPr="000A0702" w:rsidRDefault="000A0702" w:rsidP="000A0702">
            <w:r w:rsidRPr="000A0702">
              <w:rPr>
                <w:b/>
                <w:bCs/>
              </w:rPr>
              <w:t>≈ 1 × 10⁻¹⁶⁶²⁰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36A53AA2" w14:textId="77777777" w:rsidR="000A0702" w:rsidRPr="000A0702" w:rsidRDefault="000A0702" w:rsidP="000A0702">
            <w:r w:rsidRPr="000A0702">
              <w:t>A probability so small it is effectively zero; indicates extremely strong enrichment.</w:t>
            </w:r>
          </w:p>
        </w:tc>
      </w:tr>
      <w:tr w:rsidR="000A0702" w:rsidRPr="000A0702" w14:paraId="0C79463C" w14:textId="77777777" w:rsidTr="0030395D">
        <w:trPr>
          <w:trHeight w:val="1189"/>
          <w:tblCellSpacing w:w="15" w:type="dxa"/>
        </w:trPr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23C2840B" w14:textId="77777777" w:rsidR="000A0702" w:rsidRPr="000A0702" w:rsidRDefault="000A0702" w:rsidP="000A0702">
            <w:r w:rsidRPr="000A0702">
              <w:rPr>
                <w:b/>
                <w:bCs/>
              </w:rPr>
              <w:t>Best match motif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785068BE" w14:textId="77777777" w:rsidR="000A0702" w:rsidRPr="000A0702" w:rsidRDefault="000A0702" w:rsidP="000A0702">
            <w:r w:rsidRPr="000A0702">
              <w:rPr>
                <w:b/>
                <w:bCs/>
              </w:rPr>
              <w:t>USF1 → Similarity = 0.965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3FCF3D8E" w14:textId="77777777" w:rsidR="000A0702" w:rsidRPr="000A0702" w:rsidRDefault="000A0702" w:rsidP="000A0702">
            <w:r w:rsidRPr="000A0702">
              <w:t>De novo motif almost perfectly matches the known USF1/USF2 binding motif.</w:t>
            </w:r>
          </w:p>
        </w:tc>
      </w:tr>
    </w:tbl>
    <w:p w14:paraId="23881084" w14:textId="5D2F8219" w:rsidR="000A0702" w:rsidRPr="000A0702" w:rsidRDefault="000A0702" w:rsidP="000A0702"/>
    <w:p w14:paraId="35EE4B94" w14:textId="2281743C" w:rsidR="000A0702" w:rsidRPr="000A0702" w:rsidRDefault="000A0702" w:rsidP="000A0702">
      <w:pPr>
        <w:rPr>
          <w:b/>
          <w:bCs/>
        </w:rPr>
      </w:pPr>
      <w:r w:rsidRPr="000A0702">
        <w:rPr>
          <w:rFonts w:ascii="Segoe UI Emoji" w:hAnsi="Segoe UI Emoji" w:cs="Segoe UI Emoji"/>
          <w:b/>
          <w:bCs/>
        </w:rPr>
        <w:t>📌</w:t>
      </w:r>
      <w:r w:rsidRPr="000A0702">
        <w:rPr>
          <w:b/>
          <w:bCs/>
        </w:rPr>
        <w:t xml:space="preserve"> Why This is Important</w:t>
      </w:r>
    </w:p>
    <w:p w14:paraId="11D64C61" w14:textId="77777777" w:rsidR="000A0702" w:rsidRPr="000A0702" w:rsidRDefault="000A0702" w:rsidP="000A0702">
      <w:pPr>
        <w:rPr>
          <w:b/>
          <w:bCs/>
        </w:rPr>
      </w:pPr>
      <w:r w:rsidRPr="000A0702">
        <w:rPr>
          <w:rFonts w:ascii="Segoe UI Symbol" w:hAnsi="Segoe UI Symbol" w:cs="Segoe UI Symbol"/>
          <w:b/>
          <w:bCs/>
        </w:rPr>
        <w:t>✔</w:t>
      </w:r>
      <w:r w:rsidRPr="000A0702">
        <w:rPr>
          <w:b/>
          <w:bCs/>
        </w:rPr>
        <w:t xml:space="preserve"> This shows that your data captured real USF2 binding sites</w:t>
      </w:r>
    </w:p>
    <w:p w14:paraId="653CD005" w14:textId="77777777" w:rsidR="000A0702" w:rsidRPr="000A0702" w:rsidRDefault="000A0702" w:rsidP="000A0702">
      <w:r w:rsidRPr="000A0702">
        <w:t xml:space="preserve">USF2 binds DNA through the classical </w:t>
      </w:r>
      <w:r w:rsidRPr="000A0702">
        <w:rPr>
          <w:b/>
          <w:bCs/>
        </w:rPr>
        <w:t>CACGTG E-box</w:t>
      </w:r>
      <w:r w:rsidRPr="000A0702">
        <w:t>.</w:t>
      </w:r>
      <w:r w:rsidRPr="000A0702">
        <w:br/>
        <w:t xml:space="preserve">HOMER detected this motif in </w:t>
      </w:r>
      <w:r w:rsidRPr="000A0702">
        <w:rPr>
          <w:b/>
          <w:bCs/>
        </w:rPr>
        <w:t>71%</w:t>
      </w:r>
      <w:r w:rsidRPr="000A0702">
        <w:t xml:space="preserve"> of your peaks → massive confirmation that:</w:t>
      </w:r>
    </w:p>
    <w:p w14:paraId="69054527" w14:textId="77777777" w:rsidR="000A0702" w:rsidRPr="000A0702" w:rsidRDefault="000A0702" w:rsidP="000A0702">
      <w:pPr>
        <w:numPr>
          <w:ilvl w:val="0"/>
          <w:numId w:val="12"/>
        </w:numPr>
      </w:pPr>
      <w:r w:rsidRPr="000A0702">
        <w:t>your antibody worked</w:t>
      </w:r>
    </w:p>
    <w:p w14:paraId="0A3AD43E" w14:textId="77777777" w:rsidR="000A0702" w:rsidRPr="000A0702" w:rsidRDefault="000A0702" w:rsidP="000A0702">
      <w:pPr>
        <w:numPr>
          <w:ilvl w:val="0"/>
          <w:numId w:val="12"/>
        </w:numPr>
      </w:pPr>
      <w:r w:rsidRPr="000A0702">
        <w:t xml:space="preserve">your </w:t>
      </w:r>
      <w:proofErr w:type="spellStart"/>
      <w:r w:rsidRPr="000A0702">
        <w:t>ChIP</w:t>
      </w:r>
      <w:proofErr w:type="spellEnd"/>
      <w:r w:rsidRPr="000A0702">
        <w:t xml:space="preserve"> pull-down was successful</w:t>
      </w:r>
    </w:p>
    <w:p w14:paraId="0DED17A8" w14:textId="77777777" w:rsidR="000A0702" w:rsidRPr="000A0702" w:rsidRDefault="000A0702" w:rsidP="000A0702">
      <w:pPr>
        <w:numPr>
          <w:ilvl w:val="0"/>
          <w:numId w:val="12"/>
        </w:numPr>
      </w:pPr>
      <w:r w:rsidRPr="000A0702">
        <w:lastRenderedPageBreak/>
        <w:t>your enrichment is real, not noise</w:t>
      </w:r>
    </w:p>
    <w:p w14:paraId="5BB1464C" w14:textId="77777777" w:rsidR="000A0702" w:rsidRPr="000A0702" w:rsidRDefault="000A0702" w:rsidP="000A0702">
      <w:pPr>
        <w:numPr>
          <w:ilvl w:val="0"/>
          <w:numId w:val="12"/>
        </w:numPr>
      </w:pPr>
      <w:r w:rsidRPr="000A0702">
        <w:t>peaks genuinely represent USF2 occupancy</w:t>
      </w:r>
    </w:p>
    <w:p w14:paraId="3AE2A947" w14:textId="77777777" w:rsidR="000A0702" w:rsidRPr="000A0702" w:rsidRDefault="000A0702" w:rsidP="000A0702">
      <w:r w:rsidRPr="000A0702">
        <w:t xml:space="preserve">This is the </w:t>
      </w:r>
      <w:r w:rsidRPr="000A0702">
        <w:rPr>
          <w:i/>
          <w:iCs/>
        </w:rPr>
        <w:t>strongest validation</w:t>
      </w:r>
      <w:r w:rsidRPr="000A0702">
        <w:t xml:space="preserve"> of </w:t>
      </w:r>
      <w:proofErr w:type="spellStart"/>
      <w:r w:rsidRPr="000A0702">
        <w:t>ChIP-seq</w:t>
      </w:r>
      <w:proofErr w:type="spellEnd"/>
      <w:r w:rsidRPr="000A0702">
        <w:t xml:space="preserve"> quality.</w:t>
      </w:r>
    </w:p>
    <w:p w14:paraId="27065C16" w14:textId="77777777" w:rsidR="0030395D" w:rsidRDefault="0030395D" w:rsidP="0030395D"/>
    <w:p w14:paraId="4CE027AA" w14:textId="77777777" w:rsidR="0030395D" w:rsidRDefault="0030395D" w:rsidP="0030395D"/>
    <w:p w14:paraId="16341257" w14:textId="3A0780AC" w:rsidR="0030395D" w:rsidRPr="0030395D" w:rsidRDefault="000A0702" w:rsidP="0030395D">
      <w:pPr>
        <w:rPr>
          <w:color w:val="EE0000"/>
          <w:sz w:val="32"/>
          <w:szCs w:val="32"/>
          <w:u w:val="single"/>
        </w:rPr>
      </w:pPr>
      <w:r w:rsidRPr="0030395D">
        <w:rPr>
          <w:b/>
          <w:bCs/>
          <w:color w:val="EE0000"/>
          <w:sz w:val="32"/>
          <w:szCs w:val="32"/>
          <w:u w:val="single"/>
        </w:rPr>
        <w:t xml:space="preserve">Biological Interpretation </w:t>
      </w:r>
    </w:p>
    <w:p w14:paraId="160526E3" w14:textId="64805952" w:rsidR="000A0702" w:rsidRPr="000A0702" w:rsidRDefault="000A0702" w:rsidP="000A0702"/>
    <w:p w14:paraId="5EB18E2E" w14:textId="77777777" w:rsidR="000A0702" w:rsidRPr="000A0702" w:rsidRDefault="000A0702" w:rsidP="000A0702">
      <w:pPr>
        <w:rPr>
          <w:b/>
          <w:bCs/>
        </w:rPr>
      </w:pPr>
      <w:r w:rsidRPr="000A0702">
        <w:rPr>
          <w:b/>
          <w:bCs/>
        </w:rPr>
        <w:t>1. USF2 Binds E-box Motifs</w:t>
      </w:r>
    </w:p>
    <w:p w14:paraId="5CA871FF" w14:textId="77777777" w:rsidR="000A0702" w:rsidRPr="000A0702" w:rsidRDefault="000A0702" w:rsidP="000A0702">
      <w:r w:rsidRPr="000A0702">
        <w:t xml:space="preserve">USF2 belongs to the </w:t>
      </w:r>
      <w:proofErr w:type="spellStart"/>
      <w:r w:rsidRPr="000A0702">
        <w:rPr>
          <w:b/>
          <w:bCs/>
        </w:rPr>
        <w:t>bHLH</w:t>
      </w:r>
      <w:proofErr w:type="spellEnd"/>
      <w:r w:rsidRPr="000A0702">
        <w:rPr>
          <w:b/>
          <w:bCs/>
        </w:rPr>
        <w:t xml:space="preserve"> (basic helix–loop–helix)</w:t>
      </w:r>
      <w:r w:rsidRPr="000A0702">
        <w:t xml:space="preserve"> family.</w:t>
      </w:r>
    </w:p>
    <w:p w14:paraId="452A2412" w14:textId="77777777" w:rsidR="000A0702" w:rsidRPr="000A0702" w:rsidRDefault="000A0702" w:rsidP="000A0702">
      <w:r w:rsidRPr="000A0702">
        <w:t xml:space="preserve">All </w:t>
      </w:r>
      <w:proofErr w:type="spellStart"/>
      <w:r w:rsidRPr="000A0702">
        <w:t>bHLH</w:t>
      </w:r>
      <w:proofErr w:type="spellEnd"/>
      <w:r w:rsidRPr="000A0702">
        <w:t xml:space="preserve"> transcription factors bind </w:t>
      </w:r>
      <w:r w:rsidRPr="000A0702">
        <w:rPr>
          <w:b/>
          <w:bCs/>
        </w:rPr>
        <w:t>E-box</w:t>
      </w:r>
      <w:r w:rsidRPr="000A0702">
        <w:t xml:space="preserve"> sequences:</w:t>
      </w:r>
    </w:p>
    <w:p w14:paraId="7CB6979C" w14:textId="77777777" w:rsidR="000A0702" w:rsidRPr="000A0702" w:rsidRDefault="000A0702" w:rsidP="000A0702">
      <w:r w:rsidRPr="000A0702">
        <w:t>CANNTG</w:t>
      </w:r>
    </w:p>
    <w:p w14:paraId="03E32A0C" w14:textId="77777777" w:rsidR="000A0702" w:rsidRPr="000A0702" w:rsidRDefault="000A0702" w:rsidP="000A0702">
      <w:r w:rsidRPr="000A0702">
        <w:t xml:space="preserve">USF2 prefers the </w:t>
      </w:r>
      <w:r w:rsidRPr="000A0702">
        <w:rPr>
          <w:b/>
          <w:bCs/>
        </w:rPr>
        <w:t>canonical version</w:t>
      </w:r>
      <w:r w:rsidRPr="000A0702">
        <w:t>:</w:t>
      </w:r>
    </w:p>
    <w:p w14:paraId="3CD0B0E7" w14:textId="77777777" w:rsidR="000A0702" w:rsidRPr="000A0702" w:rsidRDefault="000A0702" w:rsidP="000A0702">
      <w:r w:rsidRPr="000A0702">
        <w:t>CACGTG</w:t>
      </w:r>
    </w:p>
    <w:p w14:paraId="2D1F5DA5" w14:textId="77777777" w:rsidR="000A0702" w:rsidRPr="000A0702" w:rsidRDefault="000A0702" w:rsidP="000A0702">
      <w:r w:rsidRPr="000A0702">
        <w:t>Your data contains exactly this motif in the majority of peaks.</w:t>
      </w:r>
    </w:p>
    <w:p w14:paraId="2758409C" w14:textId="4E5E9526" w:rsidR="000A0702" w:rsidRPr="000A0702" w:rsidRDefault="000A0702" w:rsidP="000A0702"/>
    <w:p w14:paraId="7FB366F3" w14:textId="77777777" w:rsidR="000A0702" w:rsidRPr="000A0702" w:rsidRDefault="000A0702" w:rsidP="000A0702">
      <w:pPr>
        <w:rPr>
          <w:b/>
          <w:bCs/>
        </w:rPr>
      </w:pPr>
      <w:r w:rsidRPr="000A0702">
        <w:rPr>
          <w:b/>
          <w:bCs/>
        </w:rPr>
        <w:t>2. 71% of Peaks Contain This Motif</w:t>
      </w:r>
    </w:p>
    <w:p w14:paraId="20818705" w14:textId="77777777" w:rsidR="000A0702" w:rsidRPr="000A0702" w:rsidRDefault="000A0702" w:rsidP="000A0702">
      <w:r w:rsidRPr="000A0702">
        <w:t>This means:</w:t>
      </w:r>
    </w:p>
    <w:p w14:paraId="24257F58" w14:textId="77777777" w:rsidR="000A0702" w:rsidRPr="000A0702" w:rsidRDefault="000A0702" w:rsidP="000A0702">
      <w:pPr>
        <w:numPr>
          <w:ilvl w:val="0"/>
          <w:numId w:val="13"/>
        </w:numPr>
      </w:pPr>
      <w:r w:rsidRPr="000A0702">
        <w:t>USF2 is binding directly to DNA (not indirectly via co-factors).</w:t>
      </w:r>
    </w:p>
    <w:p w14:paraId="4D93131B" w14:textId="77777777" w:rsidR="000A0702" w:rsidRPr="000A0702" w:rsidRDefault="000A0702" w:rsidP="000A0702">
      <w:pPr>
        <w:numPr>
          <w:ilvl w:val="0"/>
          <w:numId w:val="13"/>
        </w:numPr>
      </w:pPr>
      <w:r w:rsidRPr="000A0702">
        <w:t xml:space="preserve">Most of your peaks represent </w:t>
      </w:r>
      <w:r w:rsidRPr="000A0702">
        <w:rPr>
          <w:b/>
          <w:bCs/>
        </w:rPr>
        <w:t>direct USF2 binding</w:t>
      </w:r>
      <w:r w:rsidRPr="000A0702">
        <w:t>, not indirect regulation.</w:t>
      </w:r>
    </w:p>
    <w:p w14:paraId="1E50DF3B" w14:textId="77777777" w:rsidR="000A0702" w:rsidRPr="000A0702" w:rsidRDefault="000A0702" w:rsidP="000A0702">
      <w:pPr>
        <w:numPr>
          <w:ilvl w:val="0"/>
          <w:numId w:val="13"/>
        </w:numPr>
      </w:pPr>
      <w:r w:rsidRPr="000A0702">
        <w:t xml:space="preserve">Binding is </w:t>
      </w:r>
      <w:r w:rsidRPr="000A0702">
        <w:rPr>
          <w:b/>
          <w:bCs/>
        </w:rPr>
        <w:t>sequence-driven</w:t>
      </w:r>
      <w:r w:rsidRPr="000A0702">
        <w:t>, not random.</w:t>
      </w:r>
    </w:p>
    <w:p w14:paraId="1F90ADE8" w14:textId="77777777" w:rsidR="000A0702" w:rsidRPr="000A0702" w:rsidRDefault="000A0702" w:rsidP="000A0702">
      <w:r w:rsidRPr="000A0702">
        <w:t>This is extremely high — many transcription factors show ~20–40%.</w:t>
      </w:r>
    </w:p>
    <w:p w14:paraId="0C6C5E19" w14:textId="1D8CBE54" w:rsidR="000A0702" w:rsidRPr="000A0702" w:rsidRDefault="000A0702" w:rsidP="000A0702"/>
    <w:p w14:paraId="34629D21" w14:textId="77777777" w:rsidR="000A0702" w:rsidRPr="000A0702" w:rsidRDefault="000A0702" w:rsidP="000A0702">
      <w:pPr>
        <w:rPr>
          <w:b/>
          <w:bCs/>
        </w:rPr>
      </w:pPr>
      <w:r w:rsidRPr="000A0702">
        <w:rPr>
          <w:b/>
          <w:bCs/>
        </w:rPr>
        <w:t>3. Background Frequency Only 3%</w:t>
      </w:r>
    </w:p>
    <w:p w14:paraId="4632CFBB" w14:textId="77777777" w:rsidR="000A0702" w:rsidRPr="000A0702" w:rsidRDefault="000A0702" w:rsidP="000A0702">
      <w:r w:rsidRPr="000A0702">
        <w:t>The background model represents typical genomic DNA.</w:t>
      </w:r>
      <w:r w:rsidRPr="000A0702">
        <w:br/>
        <w:t xml:space="preserve">Only </w:t>
      </w:r>
      <w:r w:rsidRPr="000A0702">
        <w:rPr>
          <w:b/>
          <w:bCs/>
        </w:rPr>
        <w:t>3%</w:t>
      </w:r>
      <w:r w:rsidRPr="000A0702">
        <w:t xml:space="preserve"> of random regions contain CACGTG.</w:t>
      </w:r>
    </w:p>
    <w:p w14:paraId="2658237C" w14:textId="77777777" w:rsidR="000A0702" w:rsidRPr="000A0702" w:rsidRDefault="000A0702" w:rsidP="000A0702">
      <w:r w:rsidRPr="000A0702">
        <w:t>That means:</w:t>
      </w:r>
    </w:p>
    <w:p w14:paraId="1E560AC4" w14:textId="77777777" w:rsidR="000A0702" w:rsidRPr="000A0702" w:rsidRDefault="000A0702" w:rsidP="000A0702">
      <w:pPr>
        <w:numPr>
          <w:ilvl w:val="0"/>
          <w:numId w:val="14"/>
        </w:numPr>
      </w:pPr>
      <w:r w:rsidRPr="000A0702">
        <w:t xml:space="preserve">this motif is </w:t>
      </w:r>
      <w:r w:rsidRPr="000A0702">
        <w:rPr>
          <w:i/>
          <w:iCs/>
        </w:rPr>
        <w:t>rare</w:t>
      </w:r>
      <w:r w:rsidRPr="000A0702">
        <w:t xml:space="preserve"> in general</w:t>
      </w:r>
    </w:p>
    <w:p w14:paraId="65E7B5F3" w14:textId="77777777" w:rsidR="000A0702" w:rsidRPr="000A0702" w:rsidRDefault="000A0702" w:rsidP="000A0702">
      <w:pPr>
        <w:numPr>
          <w:ilvl w:val="0"/>
          <w:numId w:val="14"/>
        </w:numPr>
      </w:pPr>
      <w:r w:rsidRPr="000A0702">
        <w:t>its presence in 71% of peaks is highly meaningful</w:t>
      </w:r>
    </w:p>
    <w:p w14:paraId="053C26B0" w14:textId="77777777" w:rsidR="000A0702" w:rsidRPr="000A0702" w:rsidRDefault="000A0702" w:rsidP="000A0702">
      <w:pPr>
        <w:numPr>
          <w:ilvl w:val="0"/>
          <w:numId w:val="14"/>
        </w:numPr>
      </w:pPr>
      <w:r w:rsidRPr="000A0702">
        <w:lastRenderedPageBreak/>
        <w:t xml:space="preserve">the enrichment is </w:t>
      </w:r>
      <w:r w:rsidRPr="000A0702">
        <w:rPr>
          <w:b/>
          <w:bCs/>
        </w:rPr>
        <w:t>not due to chance</w:t>
      </w:r>
    </w:p>
    <w:p w14:paraId="6FA4E7A1" w14:textId="3B6E6918" w:rsidR="000A0702" w:rsidRPr="000A0702" w:rsidRDefault="000A0702" w:rsidP="000A0702"/>
    <w:p w14:paraId="24570673" w14:textId="77777777" w:rsidR="000A0702" w:rsidRPr="000A0702" w:rsidRDefault="000A0702" w:rsidP="000A0702">
      <w:pPr>
        <w:rPr>
          <w:b/>
          <w:bCs/>
        </w:rPr>
      </w:pPr>
      <w:r w:rsidRPr="000A0702">
        <w:rPr>
          <w:b/>
          <w:bCs/>
        </w:rPr>
        <w:t>4. Fold Enrichment ≈ 25–30×</w:t>
      </w:r>
    </w:p>
    <w:p w14:paraId="399F201A" w14:textId="77777777" w:rsidR="000A0702" w:rsidRPr="000A0702" w:rsidRDefault="000A0702" w:rsidP="000A0702">
      <w:r w:rsidRPr="000A0702">
        <w:t>Enrichment is calculated as:</w:t>
      </w:r>
    </w:p>
    <w:p w14:paraId="289F535F" w14:textId="77777777" w:rsidR="000A0702" w:rsidRPr="000A0702" w:rsidRDefault="000A0702" w:rsidP="000A0702">
      <w:r w:rsidRPr="000A0702">
        <w:t>(target frequency) / (background frequency)</w:t>
      </w:r>
    </w:p>
    <w:p w14:paraId="034E39C2" w14:textId="77777777" w:rsidR="000A0702" w:rsidRPr="000A0702" w:rsidRDefault="000A0702" w:rsidP="000A0702">
      <w:r w:rsidRPr="000A0702">
        <w:t>= 0.71 / 0.03 ≈ 25–30</w:t>
      </w:r>
    </w:p>
    <w:p w14:paraId="6B0A7D93" w14:textId="77777777" w:rsidR="000A0702" w:rsidRPr="000A0702" w:rsidRDefault="000A0702" w:rsidP="000A0702">
      <w:r w:rsidRPr="000A0702">
        <w:t xml:space="preserve">This means USF2-bound regions are </w:t>
      </w:r>
      <w:r w:rsidRPr="000A0702">
        <w:rPr>
          <w:b/>
          <w:bCs/>
        </w:rPr>
        <w:t>25–30 times more likely</w:t>
      </w:r>
      <w:r w:rsidRPr="000A0702">
        <w:t xml:space="preserve"> to contain this motif than random DNA.</w:t>
      </w:r>
    </w:p>
    <w:p w14:paraId="0C804FCB" w14:textId="77777777" w:rsidR="000A0702" w:rsidRPr="000A0702" w:rsidRDefault="000A0702" w:rsidP="000A0702">
      <w:r w:rsidRPr="000A0702">
        <w:t xml:space="preserve">Very few </w:t>
      </w:r>
      <w:proofErr w:type="spellStart"/>
      <w:r w:rsidRPr="000A0702">
        <w:t>ChIP-seq</w:t>
      </w:r>
      <w:proofErr w:type="spellEnd"/>
      <w:r w:rsidRPr="000A0702">
        <w:t xml:space="preserve"> datasets achieve this level of enrichment.</w:t>
      </w:r>
    </w:p>
    <w:p w14:paraId="3181CBA1" w14:textId="15C289A0" w:rsidR="000A0702" w:rsidRPr="000A0702" w:rsidRDefault="000A0702" w:rsidP="000A0702"/>
    <w:p w14:paraId="5B6DB1C2" w14:textId="77777777" w:rsidR="000A0702" w:rsidRPr="000A0702" w:rsidRDefault="000A0702" w:rsidP="000A0702">
      <w:pPr>
        <w:rPr>
          <w:b/>
          <w:bCs/>
        </w:rPr>
      </w:pPr>
      <w:r w:rsidRPr="000A0702">
        <w:rPr>
          <w:b/>
          <w:bCs/>
        </w:rPr>
        <w:t>5. P-value ≈ 10⁻¹⁶⁶²⁰</w:t>
      </w:r>
    </w:p>
    <w:p w14:paraId="1A494A41" w14:textId="77777777" w:rsidR="000A0702" w:rsidRPr="000A0702" w:rsidRDefault="000A0702" w:rsidP="000A0702">
      <w:r w:rsidRPr="000A0702">
        <w:t>This is an unbelievably small number.</w:t>
      </w:r>
    </w:p>
    <w:p w14:paraId="08B24CE0" w14:textId="77777777" w:rsidR="000A0702" w:rsidRPr="000A0702" w:rsidRDefault="000A0702" w:rsidP="000A0702">
      <w:r w:rsidRPr="000A0702">
        <w:t>To understand it in plain words:</w:t>
      </w:r>
    </w:p>
    <w:p w14:paraId="3B3BD5C3" w14:textId="77777777" w:rsidR="000A0702" w:rsidRPr="000A0702" w:rsidRDefault="000A0702" w:rsidP="000A0702">
      <w:r w:rsidRPr="000A0702">
        <w:rPr>
          <w:b/>
          <w:bCs/>
        </w:rPr>
        <w:t>"The chance that this motif appears this often by random noise is essentially zero."</w:t>
      </w:r>
    </w:p>
    <w:p w14:paraId="01847003" w14:textId="77777777" w:rsidR="000A0702" w:rsidRPr="000A0702" w:rsidRDefault="000A0702" w:rsidP="000A0702">
      <w:r w:rsidRPr="000A0702">
        <w:t>Any p-value below 10⁻⁵ is considered significant.</w:t>
      </w:r>
      <w:r w:rsidRPr="000A0702">
        <w:br/>
        <w:t xml:space="preserve">Yours is </w:t>
      </w:r>
      <w:r w:rsidRPr="000A0702">
        <w:rPr>
          <w:i/>
          <w:iCs/>
        </w:rPr>
        <w:t>10⁻¹⁶⁶²⁰</w:t>
      </w:r>
      <w:r w:rsidRPr="000A0702">
        <w:t>, meaning:</w:t>
      </w:r>
    </w:p>
    <w:p w14:paraId="50C9D238" w14:textId="77777777" w:rsidR="000A0702" w:rsidRPr="000A0702" w:rsidRDefault="000A0702" w:rsidP="000A0702">
      <w:pPr>
        <w:numPr>
          <w:ilvl w:val="0"/>
          <w:numId w:val="15"/>
        </w:numPr>
      </w:pPr>
      <w:r w:rsidRPr="000A0702">
        <w:t>the motif enrichment is real</w:t>
      </w:r>
    </w:p>
    <w:p w14:paraId="699291D9" w14:textId="77777777" w:rsidR="000A0702" w:rsidRPr="000A0702" w:rsidRDefault="000A0702" w:rsidP="000A0702">
      <w:pPr>
        <w:numPr>
          <w:ilvl w:val="0"/>
          <w:numId w:val="15"/>
        </w:numPr>
      </w:pPr>
      <w:r w:rsidRPr="000A0702">
        <w:t xml:space="preserve">the </w:t>
      </w:r>
      <w:proofErr w:type="spellStart"/>
      <w:r w:rsidRPr="000A0702">
        <w:t>ChIP</w:t>
      </w:r>
      <w:proofErr w:type="spellEnd"/>
      <w:r w:rsidRPr="000A0702">
        <w:t xml:space="preserve"> is extremely specific</w:t>
      </w:r>
    </w:p>
    <w:p w14:paraId="36F21F87" w14:textId="77777777" w:rsidR="000A0702" w:rsidRPr="000A0702" w:rsidRDefault="000A0702" w:rsidP="000A0702">
      <w:pPr>
        <w:numPr>
          <w:ilvl w:val="0"/>
          <w:numId w:val="15"/>
        </w:numPr>
      </w:pPr>
      <w:r w:rsidRPr="000A0702">
        <w:t>the biology is strong and not technical artifact</w:t>
      </w:r>
    </w:p>
    <w:p w14:paraId="01B054E4" w14:textId="77777777" w:rsidR="000A0702" w:rsidRPr="000A0702" w:rsidRDefault="000A0702" w:rsidP="000A0702">
      <w:r w:rsidRPr="000A0702">
        <w:t xml:space="preserve">This is the statistical proof that your </w:t>
      </w:r>
      <w:proofErr w:type="spellStart"/>
      <w:r w:rsidRPr="000A0702">
        <w:t>ChIP</w:t>
      </w:r>
      <w:proofErr w:type="spellEnd"/>
      <w:r w:rsidRPr="000A0702">
        <w:t xml:space="preserve"> experiment worked perfectly.</w:t>
      </w:r>
    </w:p>
    <w:p w14:paraId="64B54FF2" w14:textId="632672AD" w:rsidR="000A0702" w:rsidRPr="000A0702" w:rsidRDefault="000A0702" w:rsidP="000A0702"/>
    <w:p w14:paraId="1AC8DBB3" w14:textId="77777777" w:rsidR="000A0702" w:rsidRPr="000A0702" w:rsidRDefault="000A0702" w:rsidP="000A0702">
      <w:pPr>
        <w:rPr>
          <w:b/>
          <w:bCs/>
        </w:rPr>
      </w:pPr>
      <w:r w:rsidRPr="000A0702">
        <w:rPr>
          <w:b/>
          <w:bCs/>
        </w:rPr>
        <w:t>6. Best-Match Score = 0.965</w:t>
      </w:r>
    </w:p>
    <w:p w14:paraId="26A111E9" w14:textId="77777777" w:rsidR="000A0702" w:rsidRPr="000A0702" w:rsidRDefault="000A0702" w:rsidP="000A0702">
      <w:r w:rsidRPr="000A0702">
        <w:t>HOMER compared your discovered motif to known motif databases.</w:t>
      </w:r>
    </w:p>
    <w:p w14:paraId="0C38CDBF" w14:textId="77777777" w:rsidR="000A0702" w:rsidRPr="000A0702" w:rsidRDefault="000A0702" w:rsidP="000A0702">
      <w:r w:rsidRPr="000A0702">
        <w:t>Similarity score ranges:</w:t>
      </w:r>
    </w:p>
    <w:p w14:paraId="7A39D167" w14:textId="77777777" w:rsidR="000A0702" w:rsidRPr="000A0702" w:rsidRDefault="000A0702" w:rsidP="000A0702">
      <w:pPr>
        <w:numPr>
          <w:ilvl w:val="0"/>
          <w:numId w:val="16"/>
        </w:numPr>
      </w:pPr>
      <w:r w:rsidRPr="000A0702">
        <w:t>1.00 = perfect match</w:t>
      </w:r>
    </w:p>
    <w:p w14:paraId="17236564" w14:textId="77777777" w:rsidR="000A0702" w:rsidRPr="000A0702" w:rsidRDefault="000A0702" w:rsidP="000A0702">
      <w:pPr>
        <w:numPr>
          <w:ilvl w:val="0"/>
          <w:numId w:val="16"/>
        </w:numPr>
      </w:pPr>
      <w:r w:rsidRPr="000A0702">
        <w:t>0.90 = very close</w:t>
      </w:r>
    </w:p>
    <w:p w14:paraId="43F5624D" w14:textId="77777777" w:rsidR="000A0702" w:rsidRPr="000A0702" w:rsidRDefault="000A0702" w:rsidP="000A0702">
      <w:pPr>
        <w:numPr>
          <w:ilvl w:val="0"/>
          <w:numId w:val="16"/>
        </w:numPr>
      </w:pPr>
      <w:r w:rsidRPr="000A0702">
        <w:t>&lt;0.70 = moderately related</w:t>
      </w:r>
    </w:p>
    <w:p w14:paraId="37C90DEC" w14:textId="77777777" w:rsidR="000A0702" w:rsidRPr="000A0702" w:rsidRDefault="000A0702" w:rsidP="000A0702">
      <w:r w:rsidRPr="000A0702">
        <w:t xml:space="preserve">A similarity of </w:t>
      </w:r>
      <w:r w:rsidRPr="000A0702">
        <w:rPr>
          <w:b/>
          <w:bCs/>
        </w:rPr>
        <w:t>0.965</w:t>
      </w:r>
      <w:r w:rsidRPr="000A0702">
        <w:t xml:space="preserve"> means:</w:t>
      </w:r>
    </w:p>
    <w:p w14:paraId="3727EA6E" w14:textId="77777777" w:rsidR="000A0702" w:rsidRPr="000A0702" w:rsidRDefault="000A0702" w:rsidP="000A0702">
      <w:pPr>
        <w:numPr>
          <w:ilvl w:val="0"/>
          <w:numId w:val="17"/>
        </w:numPr>
      </w:pPr>
      <w:r w:rsidRPr="000A0702">
        <w:t>your motif is almost identical to the known USF2 motif</w:t>
      </w:r>
    </w:p>
    <w:p w14:paraId="115953AF" w14:textId="77777777" w:rsidR="000A0702" w:rsidRPr="000A0702" w:rsidRDefault="000A0702" w:rsidP="000A0702">
      <w:pPr>
        <w:numPr>
          <w:ilvl w:val="0"/>
          <w:numId w:val="17"/>
        </w:numPr>
      </w:pPr>
      <w:r w:rsidRPr="000A0702">
        <w:lastRenderedPageBreak/>
        <w:t>USF2 binding preference is captured exactly</w:t>
      </w:r>
    </w:p>
    <w:p w14:paraId="2AEC0C42" w14:textId="77777777" w:rsidR="000A0702" w:rsidRPr="000A0702" w:rsidRDefault="000A0702" w:rsidP="000A0702">
      <w:pPr>
        <w:numPr>
          <w:ilvl w:val="0"/>
          <w:numId w:val="17"/>
        </w:numPr>
      </w:pPr>
      <w:r w:rsidRPr="000A0702">
        <w:t>sequence-level accuracy is extremely high</w:t>
      </w:r>
    </w:p>
    <w:p w14:paraId="3C9F15D8" w14:textId="550A2F7D" w:rsidR="000A0702" w:rsidRPr="000A0702" w:rsidRDefault="000A0702" w:rsidP="000A0702"/>
    <w:p w14:paraId="3E15DF74" w14:textId="364C8ED6" w:rsidR="000A0702" w:rsidRPr="000A0702" w:rsidRDefault="000A0702" w:rsidP="000A0702">
      <w:pPr>
        <w:rPr>
          <w:b/>
          <w:bCs/>
        </w:rPr>
      </w:pPr>
      <w:r w:rsidRPr="000A0702">
        <w:rPr>
          <w:rFonts w:ascii="Segoe UI Emoji" w:hAnsi="Segoe UI Emoji" w:cs="Segoe UI Emoji"/>
          <w:b/>
          <w:bCs/>
        </w:rPr>
        <w:t>🧬</w:t>
      </w:r>
      <w:r w:rsidRPr="000A0702">
        <w:rPr>
          <w:b/>
          <w:bCs/>
        </w:rPr>
        <w:t xml:space="preserve"> </w:t>
      </w:r>
      <w:r w:rsidRPr="000A0702">
        <w:rPr>
          <w:rFonts w:ascii="Segoe UI Symbol" w:hAnsi="Segoe UI Symbol" w:cs="Segoe UI Symbol"/>
          <w:b/>
          <w:bCs/>
        </w:rPr>
        <w:t>🅓</w:t>
      </w:r>
      <w:r w:rsidRPr="000A0702">
        <w:rPr>
          <w:b/>
          <w:bCs/>
        </w:rPr>
        <w:t xml:space="preserve"> Final Interpretation </w:t>
      </w:r>
    </w:p>
    <w:p w14:paraId="682A32C4" w14:textId="77777777" w:rsidR="000A0702" w:rsidRPr="000A0702" w:rsidRDefault="000A0702" w:rsidP="00346DCC">
      <w:pPr>
        <w:jc w:val="both"/>
      </w:pPr>
      <w:r w:rsidRPr="000A0702">
        <w:rPr>
          <w:i/>
          <w:iCs/>
        </w:rPr>
        <w:t xml:space="preserve">The de novo motif discovery identified the canonical USF family E-box motif (CACGTG) as the most significantly enriched sequence, present in ~71% of all USF2 peaks with only ~3% background occurrence, yielding ~25× enrichment and an exceptionally strong p-value of ~10⁻¹⁶⁶²⁰. This confirms high-quality </w:t>
      </w:r>
      <w:proofErr w:type="spellStart"/>
      <w:r w:rsidRPr="000A0702">
        <w:rPr>
          <w:i/>
          <w:iCs/>
        </w:rPr>
        <w:t>ChIP</w:t>
      </w:r>
      <w:proofErr w:type="spellEnd"/>
      <w:r w:rsidRPr="000A0702">
        <w:rPr>
          <w:i/>
          <w:iCs/>
        </w:rPr>
        <w:t xml:space="preserve"> pull-down and demonstrates that the majority of detected peaks represent direct USF2 DNA-binding events.</w:t>
      </w:r>
    </w:p>
    <w:p w14:paraId="252457BD" w14:textId="77777777" w:rsidR="000A0702" w:rsidRDefault="000A0702" w:rsidP="000A0702"/>
    <w:p w14:paraId="67D3BA25" w14:textId="77777777" w:rsidR="00346DCC" w:rsidRDefault="00346DCC" w:rsidP="000A0702"/>
    <w:p w14:paraId="095B2DB1" w14:textId="77777777" w:rsidR="00346DCC" w:rsidRPr="0030395D" w:rsidRDefault="00346DCC" w:rsidP="00346DCC">
      <w:pPr>
        <w:rPr>
          <w:rFonts w:cstheme="minorHAnsi"/>
          <w:b/>
          <w:bCs/>
          <w:color w:val="EE0000"/>
          <w:sz w:val="32"/>
          <w:szCs w:val="32"/>
        </w:rPr>
      </w:pPr>
      <w:r w:rsidRPr="0030395D">
        <w:rPr>
          <w:rFonts w:cstheme="minorHAnsi"/>
          <w:b/>
          <w:bCs/>
          <w:color w:val="EE0000"/>
          <w:sz w:val="32"/>
          <w:szCs w:val="32"/>
        </w:rPr>
        <w:t xml:space="preserve">CLARIFICATION REGARDING THE FOLD ENRICHMENT </w:t>
      </w:r>
      <w:proofErr w:type="gramStart"/>
      <w:r w:rsidRPr="0030395D">
        <w:rPr>
          <w:rFonts w:cstheme="minorHAnsi"/>
          <w:b/>
          <w:bCs/>
          <w:color w:val="EE0000"/>
          <w:sz w:val="32"/>
          <w:szCs w:val="32"/>
        </w:rPr>
        <w:t>PARAMETER :</w:t>
      </w:r>
      <w:proofErr w:type="gramEnd"/>
    </w:p>
    <w:p w14:paraId="48394C7B" w14:textId="77777777" w:rsidR="00346DCC" w:rsidRDefault="00346DCC" w:rsidP="000A0702"/>
    <w:p w14:paraId="65D1B8C7" w14:textId="5937F3A8" w:rsidR="000A0702" w:rsidRPr="000A0702" w:rsidRDefault="000A0702" w:rsidP="000A0702">
      <w:r w:rsidRPr="000A0702">
        <w:t xml:space="preserve">n </w:t>
      </w:r>
      <w:r w:rsidRPr="000A0702">
        <w:rPr>
          <w:b/>
          <w:bCs/>
        </w:rPr>
        <w:t>HOMER motif results</w:t>
      </w:r>
      <w:r w:rsidRPr="000A0702">
        <w:t xml:space="preserve">, the “fold enrichment” is </w:t>
      </w:r>
      <w:r w:rsidRPr="000A0702">
        <w:rPr>
          <w:b/>
          <w:bCs/>
        </w:rPr>
        <w:t>not given in a separate column</w:t>
      </w:r>
      <w:r w:rsidRPr="000A0702">
        <w:t>.</w:t>
      </w:r>
      <w:r w:rsidRPr="000A0702">
        <w:br/>
        <w:t xml:space="preserve">Instead, HOMER uses </w:t>
      </w:r>
      <w:r w:rsidRPr="000A0702">
        <w:rPr>
          <w:b/>
          <w:bCs/>
        </w:rPr>
        <w:t>these two columns</w:t>
      </w:r>
      <w:r w:rsidRPr="000A0702">
        <w:t xml:space="preserve"> to compute it:</w:t>
      </w:r>
    </w:p>
    <w:p w14:paraId="39AAA567" w14:textId="77777777" w:rsidR="000A0702" w:rsidRPr="000A0702" w:rsidRDefault="000A0702" w:rsidP="000A0702">
      <w:pPr>
        <w:rPr>
          <w:b/>
          <w:bCs/>
        </w:rPr>
      </w:pPr>
      <w:r w:rsidRPr="000A0702">
        <w:rPr>
          <w:b/>
          <w:bCs/>
        </w:rPr>
        <w:t>1️</w:t>
      </w:r>
      <w:r w:rsidRPr="000A0702">
        <w:rPr>
          <w:rFonts w:ascii="Segoe UI Symbol" w:hAnsi="Segoe UI Symbol" w:cs="Segoe UI Symbol"/>
          <w:b/>
          <w:bCs/>
        </w:rPr>
        <w:t>⃣</w:t>
      </w:r>
      <w:r w:rsidRPr="000A0702">
        <w:rPr>
          <w:b/>
          <w:bCs/>
        </w:rPr>
        <w:t xml:space="preserve"> “% of target sequences with motif”</w:t>
      </w:r>
    </w:p>
    <w:p w14:paraId="6298249A" w14:textId="77777777" w:rsidR="000A0702" w:rsidRPr="000A0702" w:rsidRDefault="000A0702" w:rsidP="000A0702">
      <w:pPr>
        <w:rPr>
          <w:b/>
          <w:bCs/>
        </w:rPr>
      </w:pPr>
      <w:r w:rsidRPr="000A0702">
        <w:rPr>
          <w:b/>
          <w:bCs/>
        </w:rPr>
        <w:t>2️</w:t>
      </w:r>
      <w:r w:rsidRPr="000A0702">
        <w:rPr>
          <w:rFonts w:ascii="Segoe UI Symbol" w:hAnsi="Segoe UI Symbol" w:cs="Segoe UI Symbol"/>
          <w:b/>
          <w:bCs/>
        </w:rPr>
        <w:t>⃣</w:t>
      </w:r>
      <w:r w:rsidRPr="000A0702">
        <w:rPr>
          <w:b/>
          <w:bCs/>
        </w:rPr>
        <w:t xml:space="preserve"> “% of background sequences with motif”</w:t>
      </w:r>
    </w:p>
    <w:p w14:paraId="01C10D07" w14:textId="77777777" w:rsidR="000A0702" w:rsidRPr="000A0702" w:rsidRDefault="000A0702" w:rsidP="000A0702">
      <w:r w:rsidRPr="000A0702">
        <w:t>Fold enrichment is calculated as:</w:t>
      </w:r>
    </w:p>
    <w:p w14:paraId="661D7A4A" w14:textId="77777777" w:rsidR="000A0702" w:rsidRPr="000A0702" w:rsidRDefault="000A0702" w:rsidP="000A0702">
      <w:r w:rsidRPr="000A0702">
        <w:t>Fold Enrichment = (%Target / %Background)</w:t>
      </w:r>
    </w:p>
    <w:p w14:paraId="13E9644C" w14:textId="56FB1C35" w:rsidR="000A0702" w:rsidRPr="000A0702" w:rsidRDefault="000A0702" w:rsidP="000A0702"/>
    <w:p w14:paraId="7BB961F1" w14:textId="77777777" w:rsidR="000A0702" w:rsidRPr="000A0702" w:rsidRDefault="000A0702" w:rsidP="000A0702">
      <w:pPr>
        <w:rPr>
          <w:b/>
          <w:bCs/>
        </w:rPr>
      </w:pPr>
      <w:r w:rsidRPr="000A0702">
        <w:rPr>
          <w:rFonts w:ascii="Segoe UI Emoji" w:hAnsi="Segoe UI Emoji" w:cs="Segoe UI Emoji"/>
          <w:b/>
          <w:bCs/>
        </w:rPr>
        <w:t>✔️</w:t>
      </w:r>
      <w:r w:rsidRPr="000A0702">
        <w:rPr>
          <w:b/>
          <w:bCs/>
        </w:rPr>
        <w:t xml:space="preserve"> Where exactly are these values in your </w:t>
      </w:r>
      <w:proofErr w:type="spellStart"/>
      <w:r w:rsidRPr="000A0702">
        <w:rPr>
          <w:b/>
          <w:bCs/>
        </w:rPr>
        <w:t>knownResults</w:t>
      </w:r>
      <w:proofErr w:type="spellEnd"/>
      <w:r w:rsidRPr="000A0702">
        <w:rPr>
          <w:b/>
          <w:bCs/>
        </w:rPr>
        <w:t xml:space="preserve"> table?</w:t>
      </w:r>
    </w:p>
    <w:p w14:paraId="2454687D" w14:textId="77777777" w:rsidR="000A0702" w:rsidRPr="000A0702" w:rsidRDefault="000A0702" w:rsidP="000A0702">
      <w:r w:rsidRPr="000A0702">
        <w:t xml:space="preserve">Motif Name   Consensus   Targets   Background   ???   ???   ???   ??? </w:t>
      </w:r>
      <w:proofErr w:type="gramStart"/>
      <w:r w:rsidRPr="000A0702">
        <w:t xml:space="preserve">  ?</w:t>
      </w:r>
      <w:proofErr w:type="gramEnd"/>
      <w:r w:rsidRPr="000A0702">
        <w:t xml:space="preserve">  </w:t>
      </w:r>
    </w:p>
    <w:p w14:paraId="55394A4B" w14:textId="77777777" w:rsidR="000A0702" w:rsidRPr="000A0702" w:rsidRDefault="000A0702" w:rsidP="000A0702">
      <w:r w:rsidRPr="000A0702">
        <w:t>Example from your table:</w:t>
      </w:r>
    </w:p>
    <w:tbl>
      <w:tblPr>
        <w:tblW w:w="98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2121"/>
        <w:gridCol w:w="3141"/>
        <w:gridCol w:w="2284"/>
        <w:gridCol w:w="360"/>
      </w:tblGrid>
      <w:tr w:rsidR="000A0702" w:rsidRPr="000A0702" w14:paraId="5735A64F" w14:textId="77777777" w:rsidTr="0020764D">
        <w:trPr>
          <w:trHeight w:val="492"/>
          <w:tblHeader/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11E3F2A5" w14:textId="77777777" w:rsidR="000A0702" w:rsidRPr="000A0702" w:rsidRDefault="000A0702" w:rsidP="000A0702">
            <w:pPr>
              <w:rPr>
                <w:b/>
                <w:bCs/>
              </w:rPr>
            </w:pPr>
            <w:r w:rsidRPr="000A0702">
              <w:rPr>
                <w:b/>
                <w:bCs/>
              </w:rPr>
              <w:t>Motif Name</w:t>
            </w:r>
          </w:p>
        </w:tc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70E05DC9" w14:textId="77777777" w:rsidR="000A0702" w:rsidRPr="000A0702" w:rsidRDefault="000A0702" w:rsidP="000A0702">
            <w:pPr>
              <w:rPr>
                <w:b/>
                <w:bCs/>
              </w:rPr>
            </w:pPr>
            <w:r w:rsidRPr="000A0702">
              <w:rPr>
                <w:b/>
                <w:bCs/>
              </w:rPr>
              <w:t>Consensus</w:t>
            </w:r>
          </w:p>
        </w:tc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6A7ACA8C" w14:textId="77777777" w:rsidR="000A0702" w:rsidRPr="000A0702" w:rsidRDefault="000A0702" w:rsidP="000A0702">
            <w:pPr>
              <w:rPr>
                <w:b/>
                <w:bCs/>
              </w:rPr>
            </w:pPr>
            <w:r w:rsidRPr="000A0702">
              <w:rPr>
                <w:b/>
                <w:bCs/>
              </w:rPr>
              <w:t>% Target Sequences</w:t>
            </w:r>
          </w:p>
        </w:tc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03B957AC" w14:textId="77777777" w:rsidR="000A0702" w:rsidRPr="000A0702" w:rsidRDefault="000A0702" w:rsidP="000A0702">
            <w:pPr>
              <w:rPr>
                <w:b/>
                <w:bCs/>
              </w:rPr>
            </w:pPr>
            <w:r w:rsidRPr="000A0702">
              <w:rPr>
                <w:b/>
                <w:bCs/>
              </w:rPr>
              <w:t>% Background</w:t>
            </w:r>
          </w:p>
        </w:tc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786509CB" w14:textId="77777777" w:rsidR="000A0702" w:rsidRPr="000A0702" w:rsidRDefault="000A0702" w:rsidP="000A0702">
            <w:pPr>
              <w:rPr>
                <w:b/>
                <w:bCs/>
              </w:rPr>
            </w:pPr>
            <w:r w:rsidRPr="000A0702">
              <w:rPr>
                <w:b/>
                <w:bCs/>
              </w:rPr>
              <w:t>…</w:t>
            </w:r>
          </w:p>
        </w:tc>
      </w:tr>
      <w:tr w:rsidR="000A0702" w:rsidRPr="000A0702" w14:paraId="64F96CF3" w14:textId="77777777" w:rsidTr="0020764D">
        <w:trPr>
          <w:trHeight w:val="480"/>
          <w:tblCellSpacing w:w="15" w:type="dxa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4039FE64" w14:textId="77777777" w:rsidR="000A0702" w:rsidRPr="000A0702" w:rsidRDefault="000A0702" w:rsidP="000A0702">
            <w:r w:rsidRPr="000A0702">
              <w:t>USF1</w:t>
            </w:r>
          </w:p>
        </w:tc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0BE10611" w14:textId="77777777" w:rsidR="000A0702" w:rsidRPr="000A0702" w:rsidRDefault="000A0702" w:rsidP="000A0702">
            <w:r w:rsidRPr="000A0702">
              <w:t>SGTCACGTGR</w:t>
            </w:r>
          </w:p>
        </w:tc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52B27571" w14:textId="77777777" w:rsidR="000A0702" w:rsidRPr="000A0702" w:rsidRDefault="000A0702" w:rsidP="000A0702">
            <w:r w:rsidRPr="000A0702">
              <w:rPr>
                <w:b/>
                <w:bCs/>
              </w:rPr>
              <w:t>72.9%</w:t>
            </w:r>
          </w:p>
        </w:tc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235063E4" w14:textId="77777777" w:rsidR="000A0702" w:rsidRPr="000A0702" w:rsidRDefault="000A0702" w:rsidP="000A0702">
            <w:r w:rsidRPr="000A0702">
              <w:rPr>
                <w:b/>
                <w:bCs/>
              </w:rPr>
              <w:t>3.6%</w:t>
            </w:r>
          </w:p>
        </w:tc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5E14F49F" w14:textId="77777777" w:rsidR="000A0702" w:rsidRPr="000A0702" w:rsidRDefault="000A0702" w:rsidP="000A0702">
            <w:r w:rsidRPr="000A0702">
              <w:t>…</w:t>
            </w:r>
          </w:p>
        </w:tc>
      </w:tr>
      <w:tr w:rsidR="000A0702" w:rsidRPr="000A0702" w14:paraId="341118AA" w14:textId="77777777" w:rsidTr="0020764D">
        <w:trPr>
          <w:trHeight w:val="492"/>
          <w:tblCellSpacing w:w="15" w:type="dxa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4FD5836A" w14:textId="77777777" w:rsidR="000A0702" w:rsidRPr="000A0702" w:rsidRDefault="000A0702" w:rsidP="000A0702">
            <w:r w:rsidRPr="000A0702">
              <w:t>USF2</w:t>
            </w:r>
          </w:p>
        </w:tc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4D1F4AE1" w14:textId="77777777" w:rsidR="000A0702" w:rsidRPr="000A0702" w:rsidRDefault="000A0702" w:rsidP="000A0702">
            <w:r w:rsidRPr="000A0702">
              <w:t>SSGTCACGTG</w:t>
            </w:r>
          </w:p>
        </w:tc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44887D9E" w14:textId="77777777" w:rsidR="000A0702" w:rsidRPr="000A0702" w:rsidRDefault="000A0702" w:rsidP="000A0702">
            <w:r w:rsidRPr="000A0702">
              <w:rPr>
                <w:b/>
                <w:bCs/>
              </w:rPr>
              <w:t>67.0%</w:t>
            </w:r>
          </w:p>
        </w:tc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4347F51C" w14:textId="77777777" w:rsidR="000A0702" w:rsidRPr="000A0702" w:rsidRDefault="000A0702" w:rsidP="000A0702">
            <w:r w:rsidRPr="000A0702">
              <w:rPr>
                <w:b/>
                <w:bCs/>
              </w:rPr>
              <w:t>5.3%</w:t>
            </w:r>
          </w:p>
        </w:tc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3A92FD6D" w14:textId="77777777" w:rsidR="000A0702" w:rsidRPr="000A0702" w:rsidRDefault="000A0702" w:rsidP="000A0702">
            <w:r w:rsidRPr="000A0702">
              <w:t>…</w:t>
            </w:r>
          </w:p>
        </w:tc>
      </w:tr>
      <w:tr w:rsidR="000A0702" w:rsidRPr="000A0702" w14:paraId="08C7ABA6" w14:textId="77777777" w:rsidTr="0020764D">
        <w:trPr>
          <w:trHeight w:val="492"/>
          <w:tblCellSpacing w:w="15" w:type="dxa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0EEBF1FA" w14:textId="77777777" w:rsidR="000A0702" w:rsidRPr="000A0702" w:rsidRDefault="000A0702" w:rsidP="000A0702">
            <w:r w:rsidRPr="000A0702">
              <w:t>CLOCK</w:t>
            </w:r>
          </w:p>
        </w:tc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0CAEAA7D" w14:textId="77777777" w:rsidR="000A0702" w:rsidRPr="000A0702" w:rsidRDefault="000A0702" w:rsidP="000A0702">
            <w:r w:rsidRPr="000A0702">
              <w:t>GHCACGTG</w:t>
            </w:r>
          </w:p>
        </w:tc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23CF2666" w14:textId="77777777" w:rsidR="000A0702" w:rsidRPr="000A0702" w:rsidRDefault="000A0702" w:rsidP="000A0702">
            <w:r w:rsidRPr="000A0702">
              <w:rPr>
                <w:b/>
                <w:bCs/>
              </w:rPr>
              <w:t>71.0%</w:t>
            </w:r>
          </w:p>
        </w:tc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5D00D83E" w14:textId="77777777" w:rsidR="000A0702" w:rsidRPr="000A0702" w:rsidRDefault="000A0702" w:rsidP="000A0702">
            <w:r w:rsidRPr="000A0702">
              <w:rPr>
                <w:b/>
                <w:bCs/>
              </w:rPr>
              <w:t>4.8%</w:t>
            </w:r>
          </w:p>
        </w:tc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04749D6A" w14:textId="77777777" w:rsidR="000A0702" w:rsidRPr="000A0702" w:rsidRDefault="000A0702" w:rsidP="000A0702">
            <w:r w:rsidRPr="000A0702">
              <w:t>…</w:t>
            </w:r>
          </w:p>
        </w:tc>
      </w:tr>
    </w:tbl>
    <w:p w14:paraId="6F10C55C" w14:textId="77777777" w:rsidR="000A0702" w:rsidRPr="000A0702" w:rsidRDefault="000A0702" w:rsidP="000A0702">
      <w:r w:rsidRPr="000A0702">
        <w:t>These two columns are used to compute fold enrichment.</w:t>
      </w:r>
    </w:p>
    <w:p w14:paraId="71705441" w14:textId="7A76003B" w:rsidR="000A0702" w:rsidRPr="000A0702" w:rsidRDefault="000A0702" w:rsidP="000A0702"/>
    <w:p w14:paraId="7D5D28F0" w14:textId="77777777" w:rsidR="000A0702" w:rsidRPr="000A0702" w:rsidRDefault="000A0702" w:rsidP="000A0702">
      <w:pPr>
        <w:rPr>
          <w:b/>
          <w:bCs/>
        </w:rPr>
      </w:pPr>
      <w:r w:rsidRPr="000A0702">
        <w:rPr>
          <w:rFonts w:ascii="Segoe UI Emoji" w:hAnsi="Segoe UI Emoji" w:cs="Segoe UI Emoji"/>
          <w:b/>
          <w:bCs/>
        </w:rPr>
        <w:t>✔️</w:t>
      </w:r>
      <w:r w:rsidRPr="000A0702">
        <w:rPr>
          <w:b/>
          <w:bCs/>
        </w:rPr>
        <w:t xml:space="preserve"> How to calculate fold enrichment for a motif</w:t>
      </w:r>
    </w:p>
    <w:p w14:paraId="79F86B9B" w14:textId="77777777" w:rsidR="000A0702" w:rsidRPr="000A0702" w:rsidRDefault="000A0702" w:rsidP="000A0702">
      <w:r w:rsidRPr="000A0702">
        <w:t xml:space="preserve">Example for </w:t>
      </w:r>
      <w:r w:rsidRPr="000A0702">
        <w:rPr>
          <w:b/>
          <w:bCs/>
        </w:rPr>
        <w:t>USF1</w:t>
      </w:r>
      <w:r w:rsidRPr="000A0702">
        <w:t xml:space="preserve"> motif:</w:t>
      </w:r>
    </w:p>
    <w:p w14:paraId="4A451337" w14:textId="77777777" w:rsidR="000A0702" w:rsidRPr="000A0702" w:rsidRDefault="000A0702" w:rsidP="000A0702">
      <w:r w:rsidRPr="000A0702">
        <w:t>Target = 72.9%</w:t>
      </w:r>
    </w:p>
    <w:p w14:paraId="56FF1333" w14:textId="77777777" w:rsidR="000A0702" w:rsidRPr="000A0702" w:rsidRDefault="000A0702" w:rsidP="000A0702">
      <w:r w:rsidRPr="000A0702">
        <w:t>Background = 3.6%</w:t>
      </w:r>
    </w:p>
    <w:p w14:paraId="12906CCA" w14:textId="77777777" w:rsidR="000A0702" w:rsidRPr="000A0702" w:rsidRDefault="000A0702" w:rsidP="000A0702"/>
    <w:p w14:paraId="49AA2C04" w14:textId="77777777" w:rsidR="000A0702" w:rsidRPr="000A0702" w:rsidRDefault="000A0702" w:rsidP="000A0702">
      <w:r w:rsidRPr="000A0702">
        <w:t>Fold = 72.9 / 3.6 ≈ 20.25×</w:t>
      </w:r>
    </w:p>
    <w:p w14:paraId="20677CDB" w14:textId="77777777" w:rsidR="000A0702" w:rsidRPr="000A0702" w:rsidRDefault="000A0702" w:rsidP="000A0702">
      <w:r w:rsidRPr="000A0702">
        <w:t xml:space="preserve">Example for </w:t>
      </w:r>
      <w:r w:rsidRPr="000A0702">
        <w:rPr>
          <w:b/>
          <w:bCs/>
        </w:rPr>
        <w:t>USF2</w:t>
      </w:r>
      <w:r w:rsidRPr="000A0702">
        <w:t xml:space="preserve"> motif:</w:t>
      </w:r>
    </w:p>
    <w:p w14:paraId="3D2DAA83" w14:textId="77777777" w:rsidR="000A0702" w:rsidRPr="000A0702" w:rsidRDefault="000A0702" w:rsidP="000A0702">
      <w:r w:rsidRPr="000A0702">
        <w:t>Target = 67.0%</w:t>
      </w:r>
    </w:p>
    <w:p w14:paraId="1BF32BF9" w14:textId="77777777" w:rsidR="000A0702" w:rsidRPr="000A0702" w:rsidRDefault="000A0702" w:rsidP="000A0702">
      <w:r w:rsidRPr="000A0702">
        <w:t>Background = 5.3%</w:t>
      </w:r>
    </w:p>
    <w:p w14:paraId="5AEAB4C4" w14:textId="77777777" w:rsidR="000A0702" w:rsidRPr="000A0702" w:rsidRDefault="000A0702" w:rsidP="000A0702"/>
    <w:p w14:paraId="79259DB7" w14:textId="77777777" w:rsidR="000A0702" w:rsidRPr="000A0702" w:rsidRDefault="000A0702" w:rsidP="000A0702">
      <w:r w:rsidRPr="000A0702">
        <w:t>Fold = 67.0 / 5.3 ≈ 12.6×</w:t>
      </w:r>
    </w:p>
    <w:p w14:paraId="33205F81" w14:textId="1BF3D59E" w:rsidR="000A0702" w:rsidRPr="000A0702" w:rsidRDefault="000A0702" w:rsidP="000A0702"/>
    <w:p w14:paraId="7BFCB299" w14:textId="77777777" w:rsidR="000A0702" w:rsidRPr="000A0702" w:rsidRDefault="000A0702" w:rsidP="000A0702">
      <w:pPr>
        <w:rPr>
          <w:b/>
          <w:bCs/>
        </w:rPr>
      </w:pPr>
      <w:r w:rsidRPr="000A0702">
        <w:rPr>
          <w:rFonts w:ascii="Segoe UI Emoji" w:hAnsi="Segoe UI Emoji" w:cs="Segoe UI Emoji"/>
          <w:b/>
          <w:bCs/>
        </w:rPr>
        <w:t>✔️</w:t>
      </w:r>
      <w:r w:rsidRPr="000A0702">
        <w:rPr>
          <w:b/>
          <w:bCs/>
        </w:rPr>
        <w:t xml:space="preserve"> Why HOMER does not include a separate “fold enrichment” column?</w:t>
      </w:r>
    </w:p>
    <w:p w14:paraId="285C9683" w14:textId="77777777" w:rsidR="000A0702" w:rsidRPr="000A0702" w:rsidRDefault="000A0702" w:rsidP="000A0702">
      <w:r w:rsidRPr="000A0702">
        <w:t>Because:</w:t>
      </w:r>
    </w:p>
    <w:p w14:paraId="0306EE0B" w14:textId="77777777" w:rsidR="000A0702" w:rsidRPr="000A0702" w:rsidRDefault="000A0702" w:rsidP="000A0702">
      <w:pPr>
        <w:numPr>
          <w:ilvl w:val="0"/>
          <w:numId w:val="18"/>
        </w:numPr>
      </w:pPr>
      <w:r w:rsidRPr="000A0702">
        <w:t xml:space="preserve">the </w:t>
      </w:r>
      <w:r w:rsidRPr="000A0702">
        <w:rPr>
          <w:b/>
          <w:bCs/>
        </w:rPr>
        <w:t>Target%</w:t>
      </w:r>
      <w:r w:rsidRPr="000A0702">
        <w:t xml:space="preserve"> and </w:t>
      </w:r>
      <w:r w:rsidRPr="000A0702">
        <w:rPr>
          <w:b/>
          <w:bCs/>
        </w:rPr>
        <w:t>Background%</w:t>
      </w:r>
      <w:r w:rsidRPr="000A0702">
        <w:t xml:space="preserve"> columns already show the needed frequencies</w:t>
      </w:r>
    </w:p>
    <w:p w14:paraId="3BE6D64A" w14:textId="77777777" w:rsidR="000A0702" w:rsidRPr="000A0702" w:rsidRDefault="000A0702" w:rsidP="000A0702">
      <w:pPr>
        <w:numPr>
          <w:ilvl w:val="0"/>
          <w:numId w:val="18"/>
        </w:numPr>
      </w:pPr>
      <w:r w:rsidRPr="000A0702">
        <w:t>fold enrichment is simply their ratio</w:t>
      </w:r>
    </w:p>
    <w:p w14:paraId="21B7BADD" w14:textId="77777777" w:rsidR="000A0702" w:rsidRPr="000A0702" w:rsidRDefault="000A0702" w:rsidP="000A0702">
      <w:pPr>
        <w:numPr>
          <w:ilvl w:val="0"/>
          <w:numId w:val="18"/>
        </w:numPr>
      </w:pPr>
      <w:r w:rsidRPr="000A0702">
        <w:t>p-values and q-values already indicate statistical significance</w:t>
      </w:r>
    </w:p>
    <w:p w14:paraId="208882EF" w14:textId="77777777" w:rsidR="000A0702" w:rsidRPr="000A0702" w:rsidRDefault="00000000" w:rsidP="000A0702">
      <w:r>
        <w:pict w14:anchorId="73141E0C">
          <v:rect id="_x0000_i1050" style="width:0;height:1.5pt" o:hralign="center" o:hrstd="t" o:hr="t" fillcolor="#a0a0a0" stroked="f"/>
        </w:pict>
      </w:r>
    </w:p>
    <w:p w14:paraId="1D6E9F06" w14:textId="77777777" w:rsidR="00346DCC" w:rsidRDefault="00346DCC" w:rsidP="000A0702">
      <w:pPr>
        <w:rPr>
          <w:rFonts w:ascii="Segoe UI Emoji" w:hAnsi="Segoe UI Emoji" w:cs="Segoe UI Emoji"/>
          <w:b/>
          <w:bCs/>
        </w:rPr>
      </w:pPr>
    </w:p>
    <w:p w14:paraId="604619F2" w14:textId="2E48B4CB" w:rsidR="00346DCC" w:rsidRPr="0020764D" w:rsidRDefault="00346DCC" w:rsidP="000A0702">
      <w:pPr>
        <w:rPr>
          <w:rFonts w:cstheme="minorHAnsi"/>
          <w:b/>
          <w:bCs/>
          <w:color w:val="EE0000"/>
          <w:sz w:val="32"/>
          <w:szCs w:val="32"/>
        </w:rPr>
      </w:pPr>
      <w:r w:rsidRPr="0020764D">
        <w:rPr>
          <w:rFonts w:cstheme="minorHAnsi"/>
          <w:b/>
          <w:bCs/>
          <w:color w:val="EE0000"/>
          <w:sz w:val="32"/>
          <w:szCs w:val="32"/>
        </w:rPr>
        <w:t>In summary,</w:t>
      </w:r>
    </w:p>
    <w:p w14:paraId="027AEA80" w14:textId="7C5E458F" w:rsidR="000A0702" w:rsidRPr="00346DCC" w:rsidRDefault="000A0702" w:rsidP="00346DCC">
      <w:pPr>
        <w:jc w:val="both"/>
      </w:pPr>
      <w:r w:rsidRPr="00346DCC">
        <w:t xml:space="preserve">HOMER does not directly output “fold enrichment” in its motif tables. Instead, fold enrichment is calculated from two columns: “% of target sequences with motif” divided by “% of background sequences with motif.” These two columns represent how frequently the motif occurs in true </w:t>
      </w:r>
      <w:proofErr w:type="spellStart"/>
      <w:r w:rsidRPr="00346DCC">
        <w:t>ChIP-seq</w:t>
      </w:r>
      <w:proofErr w:type="spellEnd"/>
      <w:r w:rsidRPr="00346DCC">
        <w:t xml:space="preserve"> peaks vs random genomic background.</w:t>
      </w:r>
    </w:p>
    <w:p w14:paraId="52B4C37E" w14:textId="77777777" w:rsidR="000A0702" w:rsidRDefault="000A0702" w:rsidP="000A0702"/>
    <w:p w14:paraId="5786F966" w14:textId="77777777" w:rsidR="000A0702" w:rsidRDefault="000A0702" w:rsidP="000A0702"/>
    <w:p w14:paraId="06D6B104" w14:textId="77777777" w:rsidR="000A0702" w:rsidRPr="000A0702" w:rsidRDefault="000A0702" w:rsidP="000A0702"/>
    <w:sectPr w:rsidR="000A0702" w:rsidRPr="000A07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2491"/>
    <w:multiLevelType w:val="multilevel"/>
    <w:tmpl w:val="090A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364E6"/>
    <w:multiLevelType w:val="multilevel"/>
    <w:tmpl w:val="3FFE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23DBB"/>
    <w:multiLevelType w:val="multilevel"/>
    <w:tmpl w:val="F5AE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D5A5A"/>
    <w:multiLevelType w:val="multilevel"/>
    <w:tmpl w:val="0BFC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5438F"/>
    <w:multiLevelType w:val="multilevel"/>
    <w:tmpl w:val="05B2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A56E9"/>
    <w:multiLevelType w:val="multilevel"/>
    <w:tmpl w:val="D220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A19F0"/>
    <w:multiLevelType w:val="multilevel"/>
    <w:tmpl w:val="6CCC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AC56C7"/>
    <w:multiLevelType w:val="multilevel"/>
    <w:tmpl w:val="BFAA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A6C84"/>
    <w:multiLevelType w:val="multilevel"/>
    <w:tmpl w:val="8892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157FB7"/>
    <w:multiLevelType w:val="multilevel"/>
    <w:tmpl w:val="BEAA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422037"/>
    <w:multiLevelType w:val="multilevel"/>
    <w:tmpl w:val="179C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19478A"/>
    <w:multiLevelType w:val="multilevel"/>
    <w:tmpl w:val="6A68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D13416"/>
    <w:multiLevelType w:val="multilevel"/>
    <w:tmpl w:val="DB10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317E5F"/>
    <w:multiLevelType w:val="multilevel"/>
    <w:tmpl w:val="9A70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F27142"/>
    <w:multiLevelType w:val="multilevel"/>
    <w:tmpl w:val="9A38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99135F"/>
    <w:multiLevelType w:val="multilevel"/>
    <w:tmpl w:val="BB50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A43A21"/>
    <w:multiLevelType w:val="multilevel"/>
    <w:tmpl w:val="A46E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285068"/>
    <w:multiLevelType w:val="multilevel"/>
    <w:tmpl w:val="B210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3231000">
    <w:abstractNumId w:val="17"/>
  </w:num>
  <w:num w:numId="2" w16cid:durableId="1661883812">
    <w:abstractNumId w:val="7"/>
  </w:num>
  <w:num w:numId="3" w16cid:durableId="1937784992">
    <w:abstractNumId w:val="13"/>
  </w:num>
  <w:num w:numId="4" w16cid:durableId="1075397519">
    <w:abstractNumId w:val="2"/>
  </w:num>
  <w:num w:numId="5" w16cid:durableId="1324433416">
    <w:abstractNumId w:val="4"/>
  </w:num>
  <w:num w:numId="6" w16cid:durableId="311258365">
    <w:abstractNumId w:val="10"/>
  </w:num>
  <w:num w:numId="7" w16cid:durableId="1008408434">
    <w:abstractNumId w:val="15"/>
  </w:num>
  <w:num w:numId="8" w16cid:durableId="89012301">
    <w:abstractNumId w:val="5"/>
  </w:num>
  <w:num w:numId="9" w16cid:durableId="1208103489">
    <w:abstractNumId w:val="9"/>
  </w:num>
  <w:num w:numId="10" w16cid:durableId="1089733076">
    <w:abstractNumId w:val="8"/>
  </w:num>
  <w:num w:numId="11" w16cid:durableId="2083748524">
    <w:abstractNumId w:val="14"/>
  </w:num>
  <w:num w:numId="12" w16cid:durableId="2040013299">
    <w:abstractNumId w:val="1"/>
  </w:num>
  <w:num w:numId="13" w16cid:durableId="1795516772">
    <w:abstractNumId w:val="6"/>
  </w:num>
  <w:num w:numId="14" w16cid:durableId="1879658041">
    <w:abstractNumId w:val="16"/>
  </w:num>
  <w:num w:numId="15" w16cid:durableId="2116440465">
    <w:abstractNumId w:val="12"/>
  </w:num>
  <w:num w:numId="16" w16cid:durableId="465657749">
    <w:abstractNumId w:val="0"/>
  </w:num>
  <w:num w:numId="17" w16cid:durableId="14380318">
    <w:abstractNumId w:val="11"/>
  </w:num>
  <w:num w:numId="18" w16cid:durableId="12655783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702"/>
    <w:rsid w:val="000A0702"/>
    <w:rsid w:val="0020764D"/>
    <w:rsid w:val="0030395D"/>
    <w:rsid w:val="00346DCC"/>
    <w:rsid w:val="00752E85"/>
    <w:rsid w:val="00CE0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8C2E3"/>
  <w15:chartTrackingRefBased/>
  <w15:docId w15:val="{072D8592-9E0D-45F7-94AC-9A1A7A3AD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DCC"/>
  </w:style>
  <w:style w:type="paragraph" w:styleId="Heading1">
    <w:name w:val="heading 1"/>
    <w:basedOn w:val="Normal"/>
    <w:next w:val="Normal"/>
    <w:link w:val="Heading1Char"/>
    <w:uiPriority w:val="9"/>
    <w:qFormat/>
    <w:rsid w:val="000A0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7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7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7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7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7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7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7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7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7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7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7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7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7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7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7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7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7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1068</Words>
  <Characters>6094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Sunil Samant</dc:creator>
  <cp:keywords/>
  <dc:description/>
  <cp:lastModifiedBy>Gayatri Sunil Samant</cp:lastModifiedBy>
  <cp:revision>2</cp:revision>
  <dcterms:created xsi:type="dcterms:W3CDTF">2025-11-25T15:15:00Z</dcterms:created>
  <dcterms:modified xsi:type="dcterms:W3CDTF">2025-12-02T14:53:00Z</dcterms:modified>
</cp:coreProperties>
</file>