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Proxima Nova" w:cs="Proxima Nova" w:eastAsia="Proxima Nova" w:hAnsi="Proxima Nova"/>
          <w:b w:val="1"/>
          <w:color w:val="3c78d8"/>
          <w:sz w:val="28"/>
          <w:szCs w:val="28"/>
        </w:rPr>
      </w:pPr>
      <w:r w:rsidDel="00000000" w:rsidR="00000000" w:rsidRPr="00000000">
        <w:rPr>
          <w:rFonts w:ascii="Proxima Nova" w:cs="Proxima Nova" w:eastAsia="Proxima Nova" w:hAnsi="Proxima Nova"/>
          <w:b w:val="1"/>
          <w:color w:val="3c78d8"/>
          <w:sz w:val="28"/>
          <w:szCs w:val="28"/>
          <w:rtl w:val="0"/>
        </w:rPr>
        <w:t xml:space="preserve">FinNest</w:t>
      </w:r>
    </w:p>
    <w:p w:rsidR="00000000" w:rsidDel="00000000" w:rsidP="00000000" w:rsidRDefault="00000000" w:rsidRPr="00000000" w14:paraId="00000002">
      <w:pPr>
        <w:spacing w:after="0" w:before="0" w:line="24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123 Fintech Lane, Suite 456</w:t>
      </w:r>
    </w:p>
    <w:p w:rsidR="00000000" w:rsidDel="00000000" w:rsidP="00000000" w:rsidRDefault="00000000" w:rsidRPr="00000000" w14:paraId="00000003">
      <w:pPr>
        <w:spacing w:after="0" w:before="0" w:line="24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San Francisco, CA 94105</w:t>
      </w:r>
    </w:p>
    <w:p w:rsidR="00000000" w:rsidDel="00000000" w:rsidP="00000000" w:rsidRDefault="00000000" w:rsidRPr="00000000" w14:paraId="00000004">
      <w:pPr>
        <w:pStyle w:val="Title"/>
        <w:pBdr>
          <w:bottom w:color="auto" w:space="0" w:sz="0" w:val="none"/>
        </w:pBdr>
        <w:spacing w:after="0" w:before="320" w:lineRule="auto"/>
        <w:rPr>
          <w:rFonts w:ascii="Proxima Nova" w:cs="Proxima Nova" w:eastAsia="Proxima Nova" w:hAnsi="Proxima Nova"/>
          <w:b w:val="1"/>
          <w:color w:val="353744"/>
          <w:sz w:val="72"/>
          <w:szCs w:val="72"/>
        </w:rPr>
      </w:pPr>
      <w:bookmarkStart w:colFirst="0" w:colLast="0" w:name="_u4dvr2k82kaf" w:id="0"/>
      <w:bookmarkEnd w:id="0"/>
      <w:r w:rsidDel="00000000" w:rsidR="00000000" w:rsidRPr="00000000">
        <w:rPr>
          <w:rtl w:val="0"/>
        </w:rPr>
      </w:r>
    </w:p>
    <w:p w:rsidR="00000000" w:rsidDel="00000000" w:rsidP="00000000" w:rsidRDefault="00000000" w:rsidRPr="00000000" w14:paraId="00000005">
      <w:pPr>
        <w:pStyle w:val="Title"/>
        <w:pBdr>
          <w:bottom w:color="auto" w:space="0" w:sz="0" w:val="none"/>
        </w:pBdr>
        <w:spacing w:after="0" w:before="320" w:lineRule="auto"/>
        <w:rPr>
          <w:rFonts w:ascii="Proxima Nova" w:cs="Proxima Nova" w:eastAsia="Proxima Nova" w:hAnsi="Proxima Nova"/>
          <w:b w:val="1"/>
          <w:color w:val="353744"/>
          <w:sz w:val="72"/>
          <w:szCs w:val="72"/>
        </w:rPr>
      </w:pPr>
      <w:bookmarkStart w:colFirst="0" w:colLast="0" w:name="_4zh3kgfiguuw" w:id="1"/>
      <w:bookmarkEnd w:id="1"/>
      <w:r w:rsidDel="00000000" w:rsidR="00000000" w:rsidRPr="00000000">
        <w:rPr>
          <w:rtl w:val="0"/>
        </w:rPr>
      </w:r>
    </w:p>
    <w:p w:rsidR="00000000" w:rsidDel="00000000" w:rsidP="00000000" w:rsidRDefault="00000000" w:rsidRPr="00000000" w14:paraId="00000006">
      <w:pPr>
        <w:pStyle w:val="Title"/>
        <w:pBdr>
          <w:bottom w:color="auto" w:space="0" w:sz="0" w:val="none"/>
        </w:pBdr>
        <w:spacing w:after="0" w:before="320" w:lineRule="auto"/>
        <w:rPr>
          <w:rFonts w:ascii="Proxima Nova" w:cs="Proxima Nova" w:eastAsia="Proxima Nova" w:hAnsi="Proxima Nova"/>
          <w:b w:val="1"/>
          <w:color w:val="353744"/>
          <w:sz w:val="72"/>
          <w:szCs w:val="72"/>
        </w:rPr>
      </w:pPr>
      <w:bookmarkStart w:colFirst="0" w:colLast="0" w:name="_y20neq6sulc5" w:id="2"/>
      <w:bookmarkEnd w:id="2"/>
      <w:r w:rsidDel="00000000" w:rsidR="00000000" w:rsidRPr="00000000">
        <w:rPr>
          <w:rtl w:val="0"/>
        </w:rPr>
      </w:r>
    </w:p>
    <w:p w:rsidR="00000000" w:rsidDel="00000000" w:rsidP="00000000" w:rsidRDefault="00000000" w:rsidRPr="00000000" w14:paraId="00000007">
      <w:pPr>
        <w:pStyle w:val="Title"/>
        <w:pBdr>
          <w:bottom w:color="auto" w:space="0" w:sz="0" w:val="none"/>
        </w:pBdr>
        <w:spacing w:after="0" w:before="320" w:lineRule="auto"/>
        <w:rPr>
          <w:rFonts w:ascii="Proxima Nova" w:cs="Proxima Nova" w:eastAsia="Proxima Nova" w:hAnsi="Proxima Nova"/>
          <w:b w:val="1"/>
          <w:color w:val="353744"/>
          <w:sz w:val="72"/>
          <w:szCs w:val="72"/>
        </w:rPr>
      </w:pPr>
      <w:bookmarkStart w:colFirst="0" w:colLast="0" w:name="_5x0d5h95i329" w:id="3"/>
      <w:bookmarkEnd w:id="3"/>
      <w:r w:rsidDel="00000000" w:rsidR="00000000" w:rsidRPr="00000000">
        <w:rPr>
          <w:rFonts w:ascii="Proxima Nova" w:cs="Proxima Nova" w:eastAsia="Proxima Nova" w:hAnsi="Proxima Nova"/>
          <w:b w:val="1"/>
          <w:color w:val="353744"/>
          <w:sz w:val="72"/>
          <w:szCs w:val="72"/>
          <w:rtl w:val="0"/>
        </w:rPr>
        <w:t xml:space="preserve">Business Plan Document</w:t>
      </w:r>
    </w:p>
    <w:p w:rsidR="00000000" w:rsidDel="00000000" w:rsidP="00000000" w:rsidRDefault="00000000" w:rsidRPr="00000000" w14:paraId="00000008">
      <w:pPr>
        <w:pStyle w:val="Subtitle"/>
        <w:spacing w:after="0" w:before="0" w:line="240" w:lineRule="auto"/>
        <w:jc w:val="left"/>
        <w:rPr>
          <w:rFonts w:ascii="Proxima Nova" w:cs="Proxima Nova" w:eastAsia="Proxima Nova" w:hAnsi="Proxima Nova"/>
          <w:b w:val="1"/>
          <w:color w:val="666666"/>
          <w:sz w:val="28"/>
          <w:szCs w:val="28"/>
        </w:rPr>
      </w:pPr>
      <w:bookmarkStart w:colFirst="0" w:colLast="0" w:name="_cka6x2ai26jp" w:id="4"/>
      <w:bookmarkEnd w:id="4"/>
      <w:r w:rsidDel="00000000" w:rsidR="00000000" w:rsidRPr="00000000">
        <w:rPr>
          <w:rtl w:val="0"/>
        </w:rPr>
      </w:r>
    </w:p>
    <w:p w:rsidR="00000000" w:rsidDel="00000000" w:rsidP="00000000" w:rsidRDefault="00000000" w:rsidRPr="00000000" w14:paraId="00000009">
      <w:pPr>
        <w:pStyle w:val="Subtitle"/>
        <w:spacing w:after="0" w:before="0" w:line="240" w:lineRule="auto"/>
        <w:jc w:val="left"/>
        <w:rPr>
          <w:rFonts w:ascii="Proxima Nova" w:cs="Proxima Nova" w:eastAsia="Proxima Nova" w:hAnsi="Proxima Nova"/>
          <w:b w:val="1"/>
          <w:color w:val="666666"/>
          <w:sz w:val="28"/>
          <w:szCs w:val="28"/>
        </w:rPr>
      </w:pPr>
      <w:bookmarkStart w:colFirst="0" w:colLast="0" w:name="_kaadvc32l7yr" w:id="5"/>
      <w:bookmarkEnd w:id="5"/>
      <w:r w:rsidDel="00000000" w:rsidR="00000000" w:rsidRPr="00000000">
        <w:rPr>
          <w:rtl w:val="0"/>
        </w:rPr>
      </w:r>
    </w:p>
    <w:p w:rsidR="00000000" w:rsidDel="00000000" w:rsidP="00000000" w:rsidRDefault="00000000" w:rsidRPr="00000000" w14:paraId="0000000A">
      <w:pPr>
        <w:pStyle w:val="Subtitle"/>
        <w:spacing w:after="0" w:before="0" w:line="240" w:lineRule="auto"/>
        <w:jc w:val="left"/>
        <w:rPr>
          <w:rFonts w:ascii="Proxima Nova" w:cs="Proxima Nova" w:eastAsia="Proxima Nova" w:hAnsi="Proxima Nova"/>
          <w:b w:val="1"/>
          <w:color w:val="666666"/>
          <w:sz w:val="28"/>
          <w:szCs w:val="28"/>
        </w:rPr>
      </w:pPr>
      <w:bookmarkStart w:colFirst="0" w:colLast="0" w:name="_5cjogp8lq3zp" w:id="6"/>
      <w:bookmarkEnd w:id="6"/>
      <w:r w:rsidDel="00000000" w:rsidR="00000000" w:rsidRPr="00000000">
        <w:rPr>
          <w:rtl w:val="0"/>
        </w:rPr>
      </w:r>
    </w:p>
    <w:p w:rsidR="00000000" w:rsidDel="00000000" w:rsidP="00000000" w:rsidRDefault="00000000" w:rsidRPr="00000000" w14:paraId="0000000B">
      <w:pPr>
        <w:pStyle w:val="Subtitle"/>
        <w:spacing w:after="0" w:before="0" w:line="240" w:lineRule="auto"/>
        <w:jc w:val="left"/>
        <w:rPr>
          <w:rFonts w:ascii="Proxima Nova" w:cs="Proxima Nova" w:eastAsia="Proxima Nova" w:hAnsi="Proxima Nova"/>
          <w:b w:val="1"/>
          <w:color w:val="666666"/>
          <w:sz w:val="28"/>
          <w:szCs w:val="28"/>
        </w:rPr>
      </w:pPr>
      <w:bookmarkStart w:colFirst="0" w:colLast="0" w:name="_mqvzwgp7jnyn" w:id="7"/>
      <w:bookmarkEnd w:id="7"/>
      <w:r w:rsidDel="00000000" w:rsidR="00000000" w:rsidRPr="00000000">
        <w:rPr>
          <w:rtl w:val="0"/>
        </w:rPr>
      </w:r>
    </w:p>
    <w:p w:rsidR="00000000" w:rsidDel="00000000" w:rsidP="00000000" w:rsidRDefault="00000000" w:rsidRPr="00000000" w14:paraId="0000000C">
      <w:pPr>
        <w:pStyle w:val="Subtitle"/>
        <w:spacing w:after="0" w:before="0" w:line="240" w:lineRule="auto"/>
        <w:jc w:val="left"/>
        <w:rPr>
          <w:rFonts w:ascii="Proxima Nova" w:cs="Proxima Nova" w:eastAsia="Proxima Nova" w:hAnsi="Proxima Nova"/>
          <w:b w:val="1"/>
          <w:color w:val="666666"/>
          <w:sz w:val="28"/>
          <w:szCs w:val="28"/>
        </w:rPr>
      </w:pPr>
      <w:bookmarkStart w:colFirst="0" w:colLast="0" w:name="_5jrk7e2ycli7" w:id="8"/>
      <w:bookmarkEnd w:id="8"/>
      <w:r w:rsidDel="00000000" w:rsidR="00000000" w:rsidRPr="00000000">
        <w:rPr>
          <w:rtl w:val="0"/>
        </w:rPr>
      </w:r>
    </w:p>
    <w:p w:rsidR="00000000" w:rsidDel="00000000" w:rsidP="00000000" w:rsidRDefault="00000000" w:rsidRPr="00000000" w14:paraId="0000000D">
      <w:pPr>
        <w:pStyle w:val="Subtitle"/>
        <w:spacing w:after="0" w:before="0" w:line="240" w:lineRule="auto"/>
        <w:jc w:val="left"/>
        <w:rPr>
          <w:rFonts w:ascii="Proxima Nova" w:cs="Proxima Nova" w:eastAsia="Proxima Nova" w:hAnsi="Proxima Nova"/>
          <w:b w:val="1"/>
          <w:color w:val="666666"/>
          <w:sz w:val="28"/>
          <w:szCs w:val="28"/>
        </w:rPr>
      </w:pPr>
      <w:bookmarkStart w:colFirst="0" w:colLast="0" w:name="_wyrfr8xmapkp" w:id="9"/>
      <w:bookmarkEnd w:id="9"/>
      <w:r w:rsidDel="00000000" w:rsidR="00000000" w:rsidRPr="00000000">
        <w:rPr>
          <w:rtl w:val="0"/>
        </w:rPr>
      </w:r>
    </w:p>
    <w:p w:rsidR="00000000" w:rsidDel="00000000" w:rsidP="00000000" w:rsidRDefault="00000000" w:rsidRPr="00000000" w14:paraId="0000000E">
      <w:pPr>
        <w:pStyle w:val="Subtitle"/>
        <w:spacing w:after="0" w:before="0" w:line="240" w:lineRule="auto"/>
        <w:jc w:val="left"/>
        <w:rPr>
          <w:rFonts w:ascii="Proxima Nova" w:cs="Proxima Nova" w:eastAsia="Proxima Nova" w:hAnsi="Proxima Nova"/>
          <w:b w:val="1"/>
          <w:color w:val="666666"/>
          <w:sz w:val="28"/>
          <w:szCs w:val="28"/>
        </w:rPr>
      </w:pPr>
      <w:bookmarkStart w:colFirst="0" w:colLast="0" w:name="_gvzal9kt7job" w:id="10"/>
      <w:bookmarkEnd w:id="10"/>
      <w:r w:rsidDel="00000000" w:rsidR="00000000" w:rsidRPr="00000000">
        <w:rPr>
          <w:rtl w:val="0"/>
        </w:rPr>
      </w:r>
    </w:p>
    <w:p w:rsidR="00000000" w:rsidDel="00000000" w:rsidP="00000000" w:rsidRDefault="00000000" w:rsidRPr="00000000" w14:paraId="0000000F">
      <w:pPr>
        <w:pStyle w:val="Subtitle"/>
        <w:spacing w:after="0" w:before="0" w:line="240" w:lineRule="auto"/>
        <w:jc w:val="left"/>
        <w:rPr>
          <w:rFonts w:ascii="Proxima Nova" w:cs="Proxima Nova" w:eastAsia="Proxima Nova" w:hAnsi="Proxima Nova"/>
          <w:b w:val="1"/>
          <w:color w:val="666666"/>
          <w:sz w:val="28"/>
          <w:szCs w:val="28"/>
        </w:rPr>
      </w:pPr>
      <w:bookmarkStart w:colFirst="0" w:colLast="0" w:name="_pkoqy43iitge" w:id="11"/>
      <w:bookmarkEnd w:id="11"/>
      <w:r w:rsidDel="00000000" w:rsidR="00000000" w:rsidRPr="00000000">
        <w:rPr>
          <w:rtl w:val="0"/>
        </w:rPr>
      </w:r>
    </w:p>
    <w:p w:rsidR="00000000" w:rsidDel="00000000" w:rsidP="00000000" w:rsidRDefault="00000000" w:rsidRPr="00000000" w14:paraId="00000010">
      <w:pPr>
        <w:pStyle w:val="Subtitle"/>
        <w:spacing w:after="0" w:before="0" w:line="240" w:lineRule="auto"/>
        <w:jc w:val="left"/>
        <w:rPr>
          <w:rFonts w:ascii="Proxima Nova" w:cs="Proxima Nova" w:eastAsia="Proxima Nova" w:hAnsi="Proxima Nova"/>
          <w:b w:val="1"/>
          <w:color w:val="666666"/>
          <w:sz w:val="28"/>
          <w:szCs w:val="28"/>
        </w:rPr>
      </w:pPr>
      <w:bookmarkStart w:colFirst="0" w:colLast="0" w:name="_mhu4ooqf989a" w:id="12"/>
      <w:bookmarkEnd w:id="12"/>
      <w:r w:rsidDel="00000000" w:rsidR="00000000" w:rsidRPr="00000000">
        <w:rPr>
          <w:rtl w:val="0"/>
        </w:rPr>
      </w:r>
    </w:p>
    <w:p w:rsidR="00000000" w:rsidDel="00000000" w:rsidP="00000000" w:rsidRDefault="00000000" w:rsidRPr="00000000" w14:paraId="00000011">
      <w:pPr>
        <w:pStyle w:val="Subtitle"/>
        <w:spacing w:after="0" w:before="0" w:line="240" w:lineRule="auto"/>
        <w:jc w:val="left"/>
        <w:rPr>
          <w:rFonts w:ascii="Proxima Nova" w:cs="Proxima Nova" w:eastAsia="Proxima Nova" w:hAnsi="Proxima Nova"/>
          <w:b w:val="1"/>
          <w:color w:val="666666"/>
          <w:sz w:val="28"/>
          <w:szCs w:val="28"/>
        </w:rPr>
      </w:pPr>
      <w:bookmarkStart w:colFirst="0" w:colLast="0" w:name="_rkonvlfgd94l" w:id="13"/>
      <w:bookmarkEnd w:id="13"/>
      <w:r w:rsidDel="00000000" w:rsidR="00000000" w:rsidRPr="00000000">
        <w:rPr>
          <w:rtl w:val="0"/>
        </w:rPr>
      </w:r>
    </w:p>
    <w:p w:rsidR="00000000" w:rsidDel="00000000" w:rsidP="00000000" w:rsidRDefault="00000000" w:rsidRPr="00000000" w14:paraId="00000012">
      <w:pPr>
        <w:pStyle w:val="Subtitle"/>
        <w:spacing w:after="0" w:before="0" w:line="240" w:lineRule="auto"/>
        <w:jc w:val="left"/>
        <w:rPr>
          <w:rFonts w:ascii="Proxima Nova" w:cs="Proxima Nova" w:eastAsia="Proxima Nova" w:hAnsi="Proxima Nova"/>
          <w:b w:val="1"/>
          <w:color w:val="666666"/>
          <w:sz w:val="28"/>
          <w:szCs w:val="28"/>
        </w:rPr>
      </w:pPr>
      <w:bookmarkStart w:colFirst="0" w:colLast="0" w:name="_b02pjxcww5a4" w:id="14"/>
      <w:bookmarkEnd w:id="14"/>
      <w:r w:rsidDel="00000000" w:rsidR="00000000" w:rsidRPr="00000000">
        <w:rPr>
          <w:rtl w:val="0"/>
        </w:rPr>
      </w:r>
    </w:p>
    <w:p w:rsidR="00000000" w:rsidDel="00000000" w:rsidP="00000000" w:rsidRDefault="00000000" w:rsidRPr="00000000" w14:paraId="00000013">
      <w:pPr>
        <w:pStyle w:val="Subtitle"/>
        <w:spacing w:after="0" w:before="0" w:line="240" w:lineRule="auto"/>
        <w:jc w:val="left"/>
        <w:rPr>
          <w:rFonts w:ascii="Proxima Nova" w:cs="Proxima Nova" w:eastAsia="Proxima Nova" w:hAnsi="Proxima Nova"/>
          <w:b w:val="1"/>
          <w:color w:val="666666"/>
          <w:sz w:val="28"/>
          <w:szCs w:val="28"/>
        </w:rPr>
      </w:pPr>
      <w:bookmarkStart w:colFirst="0" w:colLast="0" w:name="_hwhu3s2hlck1" w:id="15"/>
      <w:bookmarkEnd w:id="15"/>
      <w:r w:rsidDel="00000000" w:rsidR="00000000" w:rsidRPr="00000000">
        <w:rPr>
          <w:rtl w:val="0"/>
        </w:rPr>
      </w:r>
    </w:p>
    <w:p w:rsidR="00000000" w:rsidDel="00000000" w:rsidP="00000000" w:rsidRDefault="00000000" w:rsidRPr="00000000" w14:paraId="00000014">
      <w:pPr>
        <w:pStyle w:val="Subtitle"/>
        <w:spacing w:after="0" w:before="0" w:line="240" w:lineRule="auto"/>
        <w:jc w:val="left"/>
        <w:rPr>
          <w:rFonts w:ascii="Proxima Nova" w:cs="Proxima Nova" w:eastAsia="Proxima Nova" w:hAnsi="Proxima Nova"/>
          <w:b w:val="1"/>
          <w:color w:val="666666"/>
          <w:sz w:val="28"/>
          <w:szCs w:val="28"/>
        </w:rPr>
      </w:pPr>
      <w:bookmarkStart w:colFirst="0" w:colLast="0" w:name="_75sk2gz73kuu" w:id="16"/>
      <w:bookmarkEnd w:id="16"/>
      <w:r w:rsidDel="00000000" w:rsidR="00000000" w:rsidRPr="00000000">
        <w:rPr>
          <w:rtl w:val="0"/>
        </w:rPr>
      </w:r>
    </w:p>
    <w:p w:rsidR="00000000" w:rsidDel="00000000" w:rsidP="00000000" w:rsidRDefault="00000000" w:rsidRPr="00000000" w14:paraId="00000015">
      <w:pPr>
        <w:pStyle w:val="Subtitle"/>
        <w:spacing w:after="0" w:before="0" w:line="240" w:lineRule="auto"/>
        <w:jc w:val="left"/>
        <w:rPr>
          <w:rFonts w:ascii="Proxima Nova" w:cs="Proxima Nova" w:eastAsia="Proxima Nova" w:hAnsi="Proxima Nova"/>
          <w:b w:val="1"/>
          <w:color w:val="666666"/>
          <w:sz w:val="28"/>
          <w:szCs w:val="28"/>
        </w:rPr>
      </w:pPr>
      <w:bookmarkStart w:colFirst="0" w:colLast="0" w:name="_sp5wl7x7qgp8" w:id="17"/>
      <w:bookmarkEnd w:id="17"/>
      <w:r w:rsidDel="00000000" w:rsidR="00000000" w:rsidRPr="00000000">
        <w:rPr>
          <w:rtl w:val="0"/>
        </w:rPr>
      </w:r>
    </w:p>
    <w:p w:rsidR="00000000" w:rsidDel="00000000" w:rsidP="00000000" w:rsidRDefault="00000000" w:rsidRPr="00000000" w14:paraId="00000016">
      <w:pPr>
        <w:pStyle w:val="Subtitle"/>
        <w:spacing w:after="0" w:before="0" w:line="240" w:lineRule="auto"/>
        <w:jc w:val="left"/>
        <w:rPr>
          <w:rFonts w:ascii="Proxima Nova" w:cs="Proxima Nova" w:eastAsia="Proxima Nova" w:hAnsi="Proxima Nova"/>
          <w:b w:val="1"/>
          <w:color w:val="666666"/>
          <w:sz w:val="28"/>
          <w:szCs w:val="28"/>
        </w:rPr>
      </w:pPr>
      <w:bookmarkStart w:colFirst="0" w:colLast="0" w:name="_85majvj5yyz" w:id="18"/>
      <w:bookmarkEnd w:id="18"/>
      <w:r w:rsidDel="00000000" w:rsidR="00000000" w:rsidRPr="00000000">
        <w:rPr>
          <w:rtl w:val="0"/>
        </w:rPr>
      </w:r>
    </w:p>
    <w:p w:rsidR="00000000" w:rsidDel="00000000" w:rsidP="00000000" w:rsidRDefault="00000000" w:rsidRPr="00000000" w14:paraId="00000017">
      <w:pPr>
        <w:pStyle w:val="Subtitle"/>
        <w:spacing w:after="0" w:before="0" w:line="240" w:lineRule="auto"/>
        <w:jc w:val="left"/>
        <w:rPr>
          <w:rFonts w:ascii="Proxima Nova" w:cs="Proxima Nova" w:eastAsia="Proxima Nova" w:hAnsi="Proxima Nova"/>
          <w:b w:val="1"/>
          <w:color w:val="666666"/>
          <w:sz w:val="28"/>
          <w:szCs w:val="28"/>
        </w:rPr>
      </w:pPr>
      <w:bookmarkStart w:colFirst="0" w:colLast="0" w:name="_fr9fhk1fizgr" w:id="19"/>
      <w:bookmarkEnd w:id="19"/>
      <w:r w:rsidDel="00000000" w:rsidR="00000000" w:rsidRPr="00000000">
        <w:rPr>
          <w:rtl w:val="0"/>
        </w:rPr>
      </w:r>
    </w:p>
    <w:p w:rsidR="00000000" w:rsidDel="00000000" w:rsidP="00000000" w:rsidRDefault="00000000" w:rsidRPr="00000000" w14:paraId="00000018">
      <w:pPr>
        <w:pStyle w:val="Subtitle"/>
        <w:spacing w:after="0" w:before="0" w:line="240" w:lineRule="auto"/>
        <w:jc w:val="left"/>
        <w:rPr>
          <w:rFonts w:ascii="Proxima Nova" w:cs="Proxima Nova" w:eastAsia="Proxima Nova" w:hAnsi="Proxima Nova"/>
          <w:b w:val="1"/>
          <w:color w:val="666666"/>
          <w:sz w:val="28"/>
          <w:szCs w:val="28"/>
        </w:rPr>
      </w:pPr>
      <w:bookmarkStart w:colFirst="0" w:colLast="0" w:name="_see7ikk2np2d" w:id="20"/>
      <w:bookmarkEnd w:id="20"/>
      <w:r w:rsidDel="00000000" w:rsidR="00000000" w:rsidRPr="00000000">
        <w:rPr>
          <w:rtl w:val="0"/>
        </w:rPr>
      </w:r>
    </w:p>
    <w:p w:rsidR="00000000" w:rsidDel="00000000" w:rsidP="00000000" w:rsidRDefault="00000000" w:rsidRPr="00000000" w14:paraId="00000019">
      <w:pPr>
        <w:pStyle w:val="Subtitle"/>
        <w:spacing w:after="0" w:before="0" w:line="240" w:lineRule="auto"/>
        <w:jc w:val="left"/>
        <w:rPr>
          <w:rFonts w:ascii="Proxima Nova" w:cs="Proxima Nova" w:eastAsia="Proxima Nova" w:hAnsi="Proxima Nova"/>
          <w:b w:val="1"/>
          <w:color w:val="666666"/>
          <w:sz w:val="28"/>
          <w:szCs w:val="28"/>
        </w:rPr>
      </w:pPr>
      <w:bookmarkStart w:colFirst="0" w:colLast="0" w:name="_p3q3tfg3dfru" w:id="21"/>
      <w:bookmarkEnd w:id="21"/>
      <w:r w:rsidDel="00000000" w:rsidR="00000000" w:rsidRPr="00000000">
        <w:rPr>
          <w:rtl w:val="0"/>
        </w:rPr>
      </w:r>
    </w:p>
    <w:p w:rsidR="00000000" w:rsidDel="00000000" w:rsidP="00000000" w:rsidRDefault="00000000" w:rsidRPr="00000000" w14:paraId="0000001A">
      <w:pPr>
        <w:pStyle w:val="Subtitle"/>
        <w:spacing w:after="0" w:before="0" w:line="240" w:lineRule="auto"/>
        <w:jc w:val="left"/>
        <w:rPr>
          <w:rFonts w:ascii="Proxima Nova" w:cs="Proxima Nova" w:eastAsia="Proxima Nova" w:hAnsi="Proxima Nova"/>
          <w:b w:val="1"/>
          <w:color w:val="666666"/>
          <w:sz w:val="28"/>
          <w:szCs w:val="28"/>
        </w:rPr>
      </w:pPr>
      <w:bookmarkStart w:colFirst="0" w:colLast="0" w:name="_js5to5shwk9b" w:id="22"/>
      <w:bookmarkEnd w:id="22"/>
      <w:r w:rsidDel="00000000" w:rsidR="00000000" w:rsidRPr="00000000">
        <w:rPr>
          <w:rtl w:val="0"/>
        </w:rPr>
      </w:r>
    </w:p>
    <w:p w:rsidR="00000000" w:rsidDel="00000000" w:rsidP="00000000" w:rsidRDefault="00000000" w:rsidRPr="00000000" w14:paraId="0000001B">
      <w:pPr>
        <w:pStyle w:val="Subtitle"/>
        <w:spacing w:after="0" w:before="0" w:line="240" w:lineRule="auto"/>
        <w:jc w:val="left"/>
        <w:rPr>
          <w:rFonts w:ascii="Proxima Nova" w:cs="Proxima Nova" w:eastAsia="Proxima Nova" w:hAnsi="Proxima Nova"/>
          <w:b w:val="1"/>
          <w:color w:val="666666"/>
          <w:sz w:val="28"/>
          <w:szCs w:val="28"/>
        </w:rPr>
      </w:pPr>
      <w:bookmarkStart w:colFirst="0" w:colLast="0" w:name="_n4pn8epw2ual" w:id="23"/>
      <w:bookmarkEnd w:id="23"/>
      <w:r w:rsidDel="00000000" w:rsidR="00000000" w:rsidRPr="00000000">
        <w:rPr>
          <w:rtl w:val="0"/>
        </w:rPr>
      </w:r>
    </w:p>
    <w:p w:rsidR="00000000" w:rsidDel="00000000" w:rsidP="00000000" w:rsidRDefault="00000000" w:rsidRPr="00000000" w14:paraId="0000001C">
      <w:pPr>
        <w:pStyle w:val="Subtitle"/>
        <w:spacing w:after="0" w:before="0" w:line="240" w:lineRule="auto"/>
        <w:jc w:val="left"/>
        <w:rPr/>
      </w:pPr>
      <w:bookmarkStart w:colFirst="0" w:colLast="0" w:name="_n4eayax1ya1a" w:id="24"/>
      <w:bookmarkEnd w:id="24"/>
      <w:r w:rsidDel="00000000" w:rsidR="00000000" w:rsidRPr="00000000">
        <w:rPr>
          <w:rFonts w:ascii="Proxima Nova" w:cs="Proxima Nova" w:eastAsia="Proxima Nova" w:hAnsi="Proxima Nova"/>
          <w:b w:val="1"/>
          <w:color w:val="666666"/>
          <w:sz w:val="28"/>
          <w:szCs w:val="28"/>
          <w:rtl w:val="0"/>
        </w:rPr>
        <w:t xml:space="preserve">11</w:t>
      </w:r>
      <w:r w:rsidDel="00000000" w:rsidR="00000000" w:rsidRPr="00000000">
        <w:rPr>
          <w:rFonts w:ascii="Proxima Nova" w:cs="Proxima Nova" w:eastAsia="Proxima Nova" w:hAnsi="Proxima Nova"/>
          <w:b w:val="1"/>
          <w:color w:val="666666"/>
          <w:sz w:val="28"/>
          <w:szCs w:val="28"/>
          <w:vertAlign w:val="superscript"/>
          <w:rtl w:val="0"/>
        </w:rPr>
        <w:t xml:space="preserve">th</w:t>
      </w:r>
      <w:r w:rsidDel="00000000" w:rsidR="00000000" w:rsidRPr="00000000">
        <w:rPr>
          <w:rFonts w:ascii="Proxima Nova" w:cs="Proxima Nova" w:eastAsia="Proxima Nova" w:hAnsi="Proxima Nova"/>
          <w:b w:val="1"/>
          <w:color w:val="666666"/>
          <w:sz w:val="28"/>
          <w:szCs w:val="28"/>
          <w:rtl w:val="0"/>
        </w:rPr>
        <w:t xml:space="preserve"> February 2021</w:t>
      </w: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pStyle w:val="Heading1"/>
        <w:rPr>
          <w:i w:val="0"/>
          <w:color w:val="0000ff"/>
          <w:sz w:val="18"/>
          <w:szCs w:val="18"/>
          <w:u w:val="single"/>
          <w:vertAlign w:val="baseline"/>
        </w:rPr>
      </w:pPr>
      <w:bookmarkStart w:colFirst="0" w:colLast="0" w:name="_gjdgxs" w:id="25"/>
      <w:bookmarkEnd w:id="25"/>
      <w:r w:rsidDel="00000000" w:rsidR="00000000" w:rsidRPr="00000000">
        <w:br w:type="page"/>
      </w:r>
      <w:r w:rsidDel="00000000" w:rsidR="00000000" w:rsidRPr="00000000">
        <w:rPr>
          <w:b w:val="1"/>
          <w:vertAlign w:val="baseline"/>
          <w:rtl w:val="0"/>
        </w:rPr>
        <w:t xml:space="preserve">1. Executive Summary</w:t>
      </w:r>
      <w:r w:rsidDel="00000000" w:rsidR="00000000" w:rsidRPr="00000000">
        <w:fldChar w:fldCharType="begin"/>
        <w:instrText xml:space="preserve"> HYPERLINK \l "_30j0zll" </w:instrText>
        <w:fldChar w:fldCharType="separate"/>
      </w:r>
      <w:r w:rsidDel="00000000" w:rsidR="00000000" w:rsidRPr="00000000">
        <w:rPr>
          <w:rtl w:val="0"/>
        </w:rPr>
      </w:r>
    </w:p>
    <w:p w:rsidR="00000000" w:rsidDel="00000000" w:rsidP="00000000" w:rsidRDefault="00000000" w:rsidRPr="00000000" w14:paraId="0000001F">
      <w:pPr>
        <w:pStyle w:val="Heading2"/>
        <w:rPr>
          <w:vertAlign w:val="baseline"/>
        </w:rPr>
      </w:pPr>
      <w:r w:rsidDel="00000000" w:rsidR="00000000" w:rsidRPr="00000000">
        <w:fldChar w:fldCharType="end"/>
      </w:r>
      <w:r w:rsidDel="00000000" w:rsidR="00000000" w:rsidRPr="00000000">
        <w:rPr>
          <w:b w:val="1"/>
          <w:vertAlign w:val="baseline"/>
          <w:rtl w:val="0"/>
        </w:rPr>
        <w:t xml:space="preserve">Current position</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FinNest is currently a thriving financial management platform tailored for Gen Z and young Millennials. Since its inception, the platform has experienced rapid growth and has positioned itself as a trusted partner for young individuals navigating the complexities of the modern financial landscape. With over 500,000 active users, we're in a high-growth phase, witnessing a consistent monthly growth rate of 8%. Our offerings, which combine personalized financial advice with advanced AI-driven tools, have resonated well with our target audience. Our focus has predominantly been on the U.S. market, but we've begun laying the groundwork for international expansion. User feedback has been overwhelmingly positive, and our diversified suite of financial tools has given us a competitive edge in the fintech space.</w:t>
      </w:r>
    </w:p>
    <w:p w:rsidR="00000000" w:rsidDel="00000000" w:rsidP="00000000" w:rsidRDefault="00000000" w:rsidRPr="00000000" w14:paraId="00000021">
      <w:pPr>
        <w:rPr>
          <w:vertAlign w:val="baseline"/>
        </w:rPr>
      </w:pPr>
      <w:r w:rsidDel="00000000" w:rsidR="00000000" w:rsidRPr="00000000">
        <w:rPr>
          <w:rtl w:val="0"/>
        </w:rPr>
        <w:t xml:space="preserve">While we have achieved significant milestones, there's still immense potential for further growth and innovation. Our roadmap includes technology infrastructure upgrades, team expansion, product diversification, enhanced marketing efforts, and optimized feedback mechanisms. We are confident that these strategies will not only solidify our position in the market but also drive our global aspirations.</w:t>
      </w: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pStyle w:val="Heading2"/>
        <w:rPr>
          <w:vertAlign w:val="baseline"/>
        </w:rPr>
      </w:pPr>
      <w:r w:rsidDel="00000000" w:rsidR="00000000" w:rsidRPr="00000000">
        <w:rPr>
          <w:b w:val="1"/>
          <w:vertAlign w:val="baseline"/>
          <w:rtl w:val="0"/>
        </w:rPr>
        <w:t xml:space="preserve">Growth plan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FinNest is poised for a new phase of ambitious growth, building on its current momentum and strong user base. Recognizing the vast potential of the global market, our primary objective is to expand beyond the U.S. borders, targeting emerging markets where fintech solutions are rapidly gaining traction. We intend to localize our services to cater to the unique financial needs and challenges of each region, ensuring we remain relevant and effective.</w:t>
      </w:r>
    </w:p>
    <w:p w:rsidR="00000000" w:rsidDel="00000000" w:rsidP="00000000" w:rsidRDefault="00000000" w:rsidRPr="00000000" w14:paraId="00000026">
      <w:pPr>
        <w:rPr/>
      </w:pPr>
      <w:r w:rsidDel="00000000" w:rsidR="00000000" w:rsidRPr="00000000">
        <w:rPr>
          <w:rtl w:val="0"/>
        </w:rPr>
        <w:t xml:space="preserve">Technology will play a pivotal role in our expansion strategy. We're investing in robust infrastructure enhancements, ensuring our platform can handle increased user loads while maintaining speed, security, and reliability. Furthermore, we're harnessing the power of AI to refine and personalize our financial tools, making them even more adaptive to individual user needs.</w:t>
      </w:r>
    </w:p>
    <w:p w:rsidR="00000000" w:rsidDel="00000000" w:rsidP="00000000" w:rsidRDefault="00000000" w:rsidRPr="00000000" w14:paraId="00000027">
      <w:pPr>
        <w:rPr/>
      </w:pPr>
      <w:r w:rsidDel="00000000" w:rsidR="00000000" w:rsidRPr="00000000">
        <w:rPr>
          <w:rtl w:val="0"/>
        </w:rPr>
        <w:t xml:space="preserve">Our marketing endeavors will be amplified, with a dual focus on consolidating our hold in the U.S. and building brand recognition in new markets. Collaborative partnerships, both at home and abroad, will be sought to widen our reach and provide more comprehensive services to our users. Specialized tools for the gig economy workers, a segment that's growing globally, will receive specific attention.</w:t>
      </w:r>
    </w:p>
    <w:p w:rsidR="00000000" w:rsidDel="00000000" w:rsidP="00000000" w:rsidRDefault="00000000" w:rsidRPr="00000000" w14:paraId="00000028">
      <w:pPr>
        <w:rPr/>
      </w:pPr>
      <w:r w:rsidDel="00000000" w:rsidR="00000000" w:rsidRPr="00000000">
        <w:rPr>
          <w:rtl w:val="0"/>
        </w:rPr>
        <w:t xml:space="preserve">In tandem with our external growth strategies, we're also focusing inward, planning to expand our internal team, bringing in experts from various regions to lend insights and shape our offerings. Regular feedback loops with users will be fortified, ensuring our trajectory remains aligned with their evolving needs.</w:t>
      </w:r>
    </w:p>
    <w:p w:rsidR="00000000" w:rsidDel="00000000" w:rsidP="00000000" w:rsidRDefault="00000000" w:rsidRPr="00000000" w14:paraId="00000029">
      <w:pPr>
        <w:rPr>
          <w:vertAlign w:val="baseline"/>
        </w:rPr>
      </w:pPr>
      <w:r w:rsidDel="00000000" w:rsidR="00000000" w:rsidRPr="00000000">
        <w:rPr>
          <w:rtl w:val="0"/>
        </w:rPr>
        <w:t xml:space="preserve">We're confident in our growth plan not just because of the strength of our current offerings, but also due to our adaptability, commitment to our users, and the undeniably vast potential of the global fintech market.</w:t>
      </w:r>
      <w:r w:rsidDel="00000000" w:rsidR="00000000" w:rsidRPr="00000000">
        <w:rPr>
          <w:rtl w:val="0"/>
        </w:rPr>
      </w:r>
    </w:p>
    <w:p w:rsidR="00000000" w:rsidDel="00000000" w:rsidP="00000000" w:rsidRDefault="00000000" w:rsidRPr="00000000" w14:paraId="0000002A">
      <w:pPr>
        <w:pStyle w:val="Heading1"/>
        <w:rPr>
          <w:i w:val="0"/>
          <w:color w:val="0000ff"/>
          <w:sz w:val="18"/>
          <w:szCs w:val="18"/>
          <w:u w:val="single"/>
          <w:vertAlign w:val="baseline"/>
        </w:rPr>
      </w:pPr>
      <w:r w:rsidDel="00000000" w:rsidR="00000000" w:rsidRPr="00000000">
        <w:br w:type="page"/>
      </w:r>
      <w:r w:rsidDel="00000000" w:rsidR="00000000" w:rsidRPr="00000000">
        <w:rPr>
          <w:b w:val="1"/>
          <w:vertAlign w:val="baseline"/>
          <w:rtl w:val="0"/>
        </w:rPr>
        <w:t xml:space="preserve">2. Business background </w:t>
      </w:r>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2B">
      <w:pPr>
        <w:pStyle w:val="Heading2"/>
        <w:rPr>
          <w:i w:val="0"/>
          <w:vertAlign w:val="baseline"/>
        </w:rPr>
      </w:pPr>
      <w:r w:rsidDel="00000000" w:rsidR="00000000" w:rsidRPr="00000000">
        <w:fldChar w:fldCharType="end"/>
      </w:r>
      <w:r w:rsidDel="00000000" w:rsidR="00000000" w:rsidRPr="00000000">
        <w:rPr>
          <w:b w:val="1"/>
          <w:i w:val="0"/>
          <w:vertAlign w:val="baseline"/>
          <w:rtl w:val="0"/>
        </w:rPr>
        <w:t xml:space="preserve">History</w:t>
      </w:r>
      <w:r w:rsidDel="00000000" w:rsidR="00000000" w:rsidRPr="00000000">
        <w:rPr>
          <w:rtl w:val="0"/>
        </w:rPr>
      </w:r>
    </w:p>
    <w:p w:rsidR="00000000" w:rsidDel="00000000" w:rsidP="00000000" w:rsidRDefault="00000000" w:rsidRPr="00000000" w14:paraId="0000002C">
      <w:pPr>
        <w:pStyle w:val="Heading3"/>
        <w:rPr/>
      </w:pPr>
      <w:bookmarkStart w:colFirst="0" w:colLast="0" w:name="_o67536kydegc" w:id="26"/>
      <w:bookmarkEnd w:id="26"/>
      <w:r w:rsidDel="00000000" w:rsidR="00000000" w:rsidRPr="00000000">
        <w:rPr>
          <w:rtl w:val="0"/>
        </w:rPr>
        <w:t xml:space="preserve">Founding:</w:t>
      </w:r>
    </w:p>
    <w:p w:rsidR="00000000" w:rsidDel="00000000" w:rsidP="00000000" w:rsidRDefault="00000000" w:rsidRPr="00000000" w14:paraId="0000002D">
      <w:pPr>
        <w:rPr/>
      </w:pPr>
      <w:r w:rsidDel="00000000" w:rsidR="00000000" w:rsidRPr="00000000">
        <w:rPr>
          <w:rtl w:val="0"/>
        </w:rPr>
        <w:t xml:space="preserve">FinNest was conceived in 2018 by a group of three financial enthusiasts - Maya Richardson, Luke Bennett, and Sana Khalid. The trio, representing different generations, realized a growing chasm between traditional banking services and the unique financial needs of Gen Z and younger Millennials. Fueled by personal experiences, such as Maya's struggle with student loans and Luke's navigation of the gig economy, the idea for an all-inclusive financial platform began to take shape. With Sana's tech background, the concept quickly evolved into a tangible vision.</w:t>
      </w:r>
    </w:p>
    <w:p w:rsidR="00000000" w:rsidDel="00000000" w:rsidP="00000000" w:rsidRDefault="00000000" w:rsidRPr="00000000" w14:paraId="0000002E">
      <w:pPr>
        <w:pStyle w:val="Heading3"/>
        <w:rPr/>
      </w:pPr>
      <w:bookmarkStart w:colFirst="0" w:colLast="0" w:name="_3jpowr4r0m2r" w:id="27"/>
      <w:bookmarkEnd w:id="27"/>
      <w:r w:rsidDel="00000000" w:rsidR="00000000" w:rsidRPr="00000000">
        <w:rPr>
          <w:rtl w:val="0"/>
        </w:rPr>
        <w:t xml:space="preserve">Early Days:</w:t>
      </w:r>
    </w:p>
    <w:p w:rsidR="00000000" w:rsidDel="00000000" w:rsidP="00000000" w:rsidRDefault="00000000" w:rsidRPr="00000000" w14:paraId="0000002F">
      <w:pPr>
        <w:rPr/>
      </w:pPr>
      <w:r w:rsidDel="00000000" w:rsidR="00000000" w:rsidRPr="00000000">
        <w:rPr>
          <w:rtl w:val="0"/>
        </w:rPr>
        <w:t xml:space="preserve">The first year was dedicated to extensive market research and the development of a minimum viable product (MVP). The MVP, which centered around the adaptive banking account feature and a basic version of the financial education module, was launched in a closed beta phase in mid-2019. Feedback from the 5,000 beta testers proved invaluable, revealing areas for improvement and potential for new features.</w:t>
      </w:r>
    </w:p>
    <w:p w:rsidR="00000000" w:rsidDel="00000000" w:rsidP="00000000" w:rsidRDefault="00000000" w:rsidRPr="00000000" w14:paraId="00000030">
      <w:pPr>
        <w:pStyle w:val="Heading3"/>
        <w:rPr/>
      </w:pPr>
      <w:bookmarkStart w:colFirst="0" w:colLast="0" w:name="_amkykwf6wvp7" w:id="28"/>
      <w:bookmarkEnd w:id="28"/>
      <w:r w:rsidDel="00000000" w:rsidR="00000000" w:rsidRPr="00000000">
        <w:rPr>
          <w:rtl w:val="0"/>
        </w:rPr>
        <w:t xml:space="preserve">Official Launch and Initial Growth:</w:t>
      </w:r>
    </w:p>
    <w:p w:rsidR="00000000" w:rsidDel="00000000" w:rsidP="00000000" w:rsidRDefault="00000000" w:rsidRPr="00000000" w14:paraId="00000031">
      <w:pPr>
        <w:rPr/>
      </w:pPr>
      <w:r w:rsidDel="00000000" w:rsidR="00000000" w:rsidRPr="00000000">
        <w:rPr>
          <w:rtl w:val="0"/>
        </w:rPr>
        <w:t xml:space="preserve">2020 marked FinNest's official public launch. Despite being a year marked by global challenges, FinNest successfully acquired 50,000 users in its first six months, testament to the dire need for its services. The student loan navigator tool, launched later that year, was especially well-received, with over 30% of users utilizing the feature.</w:t>
      </w:r>
    </w:p>
    <w:p w:rsidR="00000000" w:rsidDel="00000000" w:rsidP="00000000" w:rsidRDefault="00000000" w:rsidRPr="00000000" w14:paraId="00000032">
      <w:pPr>
        <w:pStyle w:val="Heading3"/>
        <w:rPr/>
      </w:pPr>
      <w:bookmarkStart w:colFirst="0" w:colLast="0" w:name="_kif5vz1edu6j" w:id="29"/>
      <w:bookmarkEnd w:id="29"/>
      <w:r w:rsidDel="00000000" w:rsidR="00000000" w:rsidRPr="00000000">
        <w:rPr>
          <w:rtl w:val="0"/>
        </w:rPr>
        <w:t xml:space="preserve">Product Expansion and Achievements:</w:t>
      </w:r>
    </w:p>
    <w:p w:rsidR="00000000" w:rsidDel="00000000" w:rsidP="00000000" w:rsidRDefault="00000000" w:rsidRPr="00000000" w14:paraId="00000033">
      <w:pPr>
        <w:rPr/>
      </w:pPr>
      <w:r w:rsidDel="00000000" w:rsidR="00000000" w:rsidRPr="00000000">
        <w:rPr>
          <w:rtl w:val="0"/>
        </w:rPr>
        <w:t xml:space="preserve">In 2021, FinNest rolled out its gig economy toolkit and robo-advisory service. This expansion saw user numbers surge to 300,000 by year's end. The same year, FinNest secured its first round of venture funding, raising $20 million to further its technology and expansion plans.</w:t>
      </w:r>
    </w:p>
    <w:p w:rsidR="00000000" w:rsidDel="00000000" w:rsidP="00000000" w:rsidRDefault="00000000" w:rsidRPr="00000000" w14:paraId="00000034">
      <w:pPr>
        <w:rPr/>
      </w:pPr>
      <w:r w:rsidDel="00000000" w:rsidR="00000000" w:rsidRPr="00000000">
        <w:rPr>
          <w:rtl w:val="0"/>
        </w:rPr>
        <w:t xml:space="preserve">FinNest's success didn't go unnoticed. In 2022, it was awarded the "Most Innovative Fintech Startup" at the Global Fintech Awards. Additionally, partnerships with major educational institutions were established, embedding FinNest's financial education modules into college and university curriculums.</w:t>
      </w:r>
    </w:p>
    <w:p w:rsidR="00000000" w:rsidDel="00000000" w:rsidP="00000000" w:rsidRDefault="00000000" w:rsidRPr="00000000" w14:paraId="00000035">
      <w:pPr>
        <w:pStyle w:val="Heading3"/>
        <w:rPr/>
      </w:pPr>
      <w:bookmarkStart w:colFirst="0" w:colLast="0" w:name="_fgfa70r922us" w:id="30"/>
      <w:bookmarkEnd w:id="30"/>
      <w:r w:rsidDel="00000000" w:rsidR="00000000" w:rsidRPr="00000000">
        <w:rPr>
          <w:rtl w:val="0"/>
        </w:rPr>
        <w:t xml:space="preserve">Current Position:</w:t>
      </w:r>
    </w:p>
    <w:p w:rsidR="00000000" w:rsidDel="00000000" w:rsidP="00000000" w:rsidRDefault="00000000" w:rsidRPr="00000000" w14:paraId="00000036">
      <w:pPr>
        <w:rPr/>
      </w:pPr>
      <w:r w:rsidDel="00000000" w:rsidR="00000000" w:rsidRPr="00000000">
        <w:rPr>
          <w:rtl w:val="0"/>
        </w:rPr>
        <w:t xml:space="preserve">Today, as we stand in 2023, FinNest boasts over half a million users, a testament to its tailored approach and commitment to empowering younger generations. As the platform evolves, so too does its user base, many of whom have been with FinNest since its inception, growing and adapting with the platform as they navigate different life stages.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vertAlign w:val="baseline"/>
        </w:rPr>
      </w:pPr>
      <w:r w:rsidDel="00000000" w:rsidR="00000000" w:rsidRPr="00000000">
        <w:rPr>
          <w:b w:val="1"/>
          <w:vertAlign w:val="baseline"/>
          <w:rtl w:val="0"/>
        </w:rPr>
        <w:t xml:space="preserve">Goals</w:t>
      </w: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rtl w:val="0"/>
        </w:rPr>
      </w:r>
    </w:p>
    <w:tbl>
      <w:tblPr>
        <w:tblStyle w:val="Table1"/>
        <w:tblW w:w="9240.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6855"/>
        <w:gridCol w:w="2385"/>
        <w:tblGridChange w:id="0">
          <w:tblGrid>
            <w:gridCol w:w="6855"/>
            <w:gridCol w:w="2385"/>
          </w:tblGrid>
        </w:tblGridChange>
      </w:tblGrid>
      <w:tr>
        <w:trPr>
          <w:cantSplit w:val="0"/>
          <w:tblHeader w:val="0"/>
        </w:trPr>
        <w:tc>
          <w:tcPr>
            <w:shd w:fill="dddddd" w:val="clear"/>
            <w:vAlign w:val="center"/>
          </w:tcPr>
          <w:p w:rsidR="00000000" w:rsidDel="00000000" w:rsidP="00000000" w:rsidRDefault="00000000" w:rsidRPr="00000000" w14:paraId="0000003A">
            <w:pPr>
              <w:pStyle w:val="Heading3"/>
              <w:spacing w:before="0" w:line="240" w:lineRule="auto"/>
              <w:rPr>
                <w:vertAlign w:val="baseline"/>
              </w:rPr>
            </w:pPr>
            <w:r w:rsidDel="00000000" w:rsidR="00000000" w:rsidRPr="00000000">
              <w:rPr>
                <w:b w:val="1"/>
                <w:vertAlign w:val="baseline"/>
                <w:rtl w:val="0"/>
              </w:rPr>
              <w:t xml:space="preserve">Short term goals</w:t>
            </w:r>
            <w:r w:rsidDel="00000000" w:rsidR="00000000" w:rsidRPr="00000000">
              <w:rPr>
                <w:rtl w:val="0"/>
              </w:rPr>
            </w:r>
          </w:p>
        </w:tc>
        <w:tc>
          <w:tcPr>
            <w:shd w:fill="dddddd" w:val="clear"/>
            <w:vAlign w:val="top"/>
          </w:tcPr>
          <w:p w:rsidR="00000000" w:rsidDel="00000000" w:rsidP="00000000" w:rsidRDefault="00000000" w:rsidRPr="00000000" w14:paraId="0000003B">
            <w:pPr>
              <w:pStyle w:val="Heading3"/>
              <w:spacing w:before="0" w:line="240" w:lineRule="auto"/>
              <w:rPr>
                <w:vertAlign w:val="baseline"/>
              </w:rPr>
            </w:pPr>
            <w:r w:rsidDel="00000000" w:rsidR="00000000" w:rsidRPr="00000000">
              <w:rPr>
                <w:b w:val="1"/>
                <w:vertAlign w:val="baseline"/>
                <w:rtl w:val="0"/>
              </w:rPr>
              <w:t xml:space="preserve">Target date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C">
            <w:pPr>
              <w:spacing w:after="0" w:before="0" w:line="240" w:lineRule="auto"/>
              <w:rPr/>
            </w:pPr>
            <w:r w:rsidDel="00000000" w:rsidR="00000000" w:rsidRPr="00000000">
              <w:rPr>
                <w:rtl w:val="0"/>
              </w:rPr>
              <w:t xml:space="preserve">Launch mobile app with enhanced UX/UI</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D">
            <w:pPr>
              <w:spacing w:after="0" w:before="0" w:line="240" w:lineRule="auto"/>
              <w:rPr/>
            </w:pPr>
            <w:r w:rsidDel="00000000" w:rsidR="00000000" w:rsidRPr="00000000">
              <w:rPr>
                <w:rtl w:val="0"/>
              </w:rPr>
              <w:t xml:space="preserve">September 2023</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E">
            <w:pPr>
              <w:spacing w:after="0" w:before="0" w:line="240" w:lineRule="auto"/>
              <w:rPr/>
            </w:pPr>
            <w:r w:rsidDel="00000000" w:rsidR="00000000" w:rsidRPr="00000000">
              <w:rPr>
                <w:rtl w:val="0"/>
              </w:rPr>
              <w:t xml:space="preserve">Integrate with 5 additional educational institutions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F">
            <w:pPr>
              <w:spacing w:after="0" w:before="0" w:line="240" w:lineRule="auto"/>
              <w:rPr/>
            </w:pPr>
            <w:r w:rsidDel="00000000" w:rsidR="00000000" w:rsidRPr="00000000">
              <w:rPr>
                <w:rtl w:val="0"/>
              </w:rPr>
              <w:t xml:space="preserve">November 2023</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0">
            <w:pPr>
              <w:spacing w:after="0" w:before="0" w:line="240" w:lineRule="auto"/>
              <w:rPr/>
            </w:pPr>
            <w:r w:rsidDel="00000000" w:rsidR="00000000" w:rsidRPr="00000000">
              <w:rPr>
                <w:rtl w:val="0"/>
              </w:rPr>
              <w:t xml:space="preserve">Reach 700,000 users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1">
            <w:pPr>
              <w:spacing w:after="0" w:before="0" w:line="240" w:lineRule="auto"/>
              <w:rPr/>
            </w:pPr>
            <w:r w:rsidDel="00000000" w:rsidR="00000000" w:rsidRPr="00000000">
              <w:rPr>
                <w:rtl w:val="0"/>
              </w:rPr>
              <w:t xml:space="preserve">December 2023</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2">
            <w:pPr>
              <w:spacing w:after="0" w:before="0" w:line="240" w:lineRule="auto"/>
              <w:rPr/>
            </w:pPr>
            <w:r w:rsidDel="00000000" w:rsidR="00000000" w:rsidRPr="00000000">
              <w:rPr>
                <w:rtl w:val="0"/>
              </w:rPr>
              <w:t xml:space="preserve">Roll out a peer-to-peer (P2P) lending feature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3">
            <w:pPr>
              <w:spacing w:after="0" w:before="0" w:line="240" w:lineRule="auto"/>
              <w:rPr/>
            </w:pPr>
            <w:r w:rsidDel="00000000" w:rsidR="00000000" w:rsidRPr="00000000">
              <w:rPr>
                <w:rtl w:val="0"/>
              </w:rPr>
              <w:t xml:space="preserve">January 2024</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4">
            <w:pPr>
              <w:spacing w:after="0" w:before="0" w:line="240" w:lineRule="auto"/>
              <w:rPr/>
            </w:pPr>
            <w:r w:rsidDel="00000000" w:rsidR="00000000" w:rsidRPr="00000000">
              <w:rPr>
                <w:rtl w:val="0"/>
              </w:rPr>
              <w:t xml:space="preserve">Launch a marketing campaign targeting recent graduates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5">
            <w:pPr>
              <w:spacing w:after="0" w:before="0" w:line="240" w:lineRule="auto"/>
              <w:rPr/>
            </w:pPr>
            <w:r w:rsidDel="00000000" w:rsidR="00000000" w:rsidRPr="00000000">
              <w:rPr>
                <w:rtl w:val="0"/>
              </w:rPr>
              <w:t xml:space="preserve">March 2024</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6">
            <w:pPr>
              <w:spacing w:after="0" w:before="0" w:line="240" w:lineRule="auto"/>
              <w:rPr/>
            </w:pPr>
            <w:r w:rsidDel="00000000" w:rsidR="00000000" w:rsidRPr="00000000">
              <w:rPr>
                <w:rtl w:val="0"/>
              </w:rPr>
              <w:t xml:space="preserve">Secure partnerships with 3 major fintech industry leaders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7">
            <w:pPr>
              <w:spacing w:after="0" w:before="0" w:line="240" w:lineRule="auto"/>
              <w:rPr/>
            </w:pPr>
            <w:r w:rsidDel="00000000" w:rsidR="00000000" w:rsidRPr="00000000">
              <w:rPr>
                <w:rtl w:val="0"/>
              </w:rPr>
              <w:t xml:space="preserve">May 2024</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8">
            <w:pPr>
              <w:spacing w:after="0" w:before="0" w:line="240" w:lineRule="auto"/>
              <w:rPr/>
            </w:pPr>
            <w:r w:rsidDel="00000000" w:rsidR="00000000" w:rsidRPr="00000000">
              <w:rPr>
                <w:rtl w:val="0"/>
              </w:rPr>
              <w:t xml:space="preserve">Enhance the AI-driven personal finance advice tool</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9">
            <w:pPr>
              <w:spacing w:after="0" w:before="0" w:line="240" w:lineRule="auto"/>
              <w:rPr/>
            </w:pPr>
            <w:r w:rsidDel="00000000" w:rsidR="00000000" w:rsidRPr="00000000">
              <w:rPr>
                <w:rtl w:val="0"/>
              </w:rPr>
              <w:t xml:space="preserve">June 2024</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A">
            <w:pPr>
              <w:spacing w:after="0" w:before="0" w:line="240" w:lineRule="auto"/>
              <w:rPr/>
            </w:pPr>
            <w:r w:rsidDel="00000000" w:rsidR="00000000" w:rsidRPr="00000000">
              <w:rPr>
                <w:rtl w:val="0"/>
              </w:rPr>
              <w:t xml:space="preserve">Establish an in-app community forum for user engagement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B">
            <w:pPr>
              <w:spacing w:after="0" w:before="0" w:line="240" w:lineRule="auto"/>
              <w:rPr/>
            </w:pPr>
            <w:r w:rsidDel="00000000" w:rsidR="00000000" w:rsidRPr="00000000">
              <w:rPr>
                <w:rtl w:val="0"/>
              </w:rPr>
              <w:t xml:space="preserve">July 2024</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C">
            <w:pPr>
              <w:spacing w:after="0" w:before="0" w:line="240" w:lineRule="auto"/>
              <w:rPr/>
            </w:pPr>
            <w:r w:rsidDel="00000000" w:rsidR="00000000" w:rsidRPr="00000000">
              <w:rPr>
                <w:rtl w:val="0"/>
              </w:rPr>
              <w:t xml:space="preserve">Host the first annual FinNest Financial Literacy Summit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D">
            <w:pPr>
              <w:spacing w:after="0" w:before="0" w:line="240" w:lineRule="auto"/>
              <w:rPr/>
            </w:pPr>
            <w:r w:rsidDel="00000000" w:rsidR="00000000" w:rsidRPr="00000000">
              <w:rPr>
                <w:rtl w:val="0"/>
              </w:rPr>
              <w:t xml:space="preserve">August 2024</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E">
            <w:pPr>
              <w:spacing w:after="0" w:before="0" w:line="240" w:lineRule="auto"/>
              <w:rPr/>
            </w:pPr>
            <w:r w:rsidDel="00000000" w:rsidR="00000000" w:rsidRPr="00000000">
              <w:rPr>
                <w:rtl w:val="0"/>
              </w:rPr>
              <w:t xml:space="preserve">Expand customer support with 24/7 live chat functionality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F">
            <w:pPr>
              <w:spacing w:after="0" w:before="0" w:line="240" w:lineRule="auto"/>
              <w:rPr/>
            </w:pPr>
            <w:r w:rsidDel="00000000" w:rsidR="00000000" w:rsidRPr="00000000">
              <w:rPr>
                <w:rtl w:val="0"/>
              </w:rPr>
              <w:t xml:space="preserve">September 2024</w:t>
            </w:r>
          </w:p>
        </w:tc>
      </w:tr>
    </w:tbl>
    <w:p w:rsidR="00000000" w:rsidDel="00000000" w:rsidP="00000000" w:rsidRDefault="00000000" w:rsidRPr="00000000" w14:paraId="00000050">
      <w:pPr>
        <w:rPr>
          <w:vertAlign w:val="baseline"/>
        </w:rPr>
      </w:pPr>
      <w:r w:rsidDel="00000000" w:rsidR="00000000" w:rsidRPr="00000000">
        <w:rPr>
          <w:rtl w:val="0"/>
        </w:rPr>
      </w:r>
    </w:p>
    <w:tbl>
      <w:tblPr>
        <w:tblStyle w:val="Table2"/>
        <w:tblW w:w="9240.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6840"/>
        <w:gridCol w:w="2400"/>
        <w:tblGridChange w:id="0">
          <w:tblGrid>
            <w:gridCol w:w="6840"/>
            <w:gridCol w:w="2400"/>
          </w:tblGrid>
        </w:tblGridChange>
      </w:tblGrid>
      <w:tr>
        <w:trPr>
          <w:cantSplit w:val="0"/>
          <w:tblHeader w:val="0"/>
        </w:trPr>
        <w:tc>
          <w:tcPr>
            <w:shd w:fill="dddddd" w:val="clear"/>
            <w:vAlign w:val="center"/>
          </w:tcPr>
          <w:p w:rsidR="00000000" w:rsidDel="00000000" w:rsidP="00000000" w:rsidRDefault="00000000" w:rsidRPr="00000000" w14:paraId="00000051">
            <w:pPr>
              <w:pStyle w:val="Heading3"/>
              <w:spacing w:before="0" w:line="240" w:lineRule="auto"/>
              <w:rPr>
                <w:vertAlign w:val="baseline"/>
              </w:rPr>
            </w:pPr>
            <w:r w:rsidDel="00000000" w:rsidR="00000000" w:rsidRPr="00000000">
              <w:rPr>
                <w:b w:val="1"/>
                <w:vertAlign w:val="baseline"/>
                <w:rtl w:val="0"/>
              </w:rPr>
              <w:t xml:space="preserve">Long term goals</w:t>
            </w:r>
            <w:r w:rsidDel="00000000" w:rsidR="00000000" w:rsidRPr="00000000">
              <w:rPr>
                <w:rtl w:val="0"/>
              </w:rPr>
            </w:r>
          </w:p>
        </w:tc>
        <w:tc>
          <w:tcPr>
            <w:shd w:fill="dddddd" w:val="clear"/>
            <w:vAlign w:val="top"/>
          </w:tcPr>
          <w:p w:rsidR="00000000" w:rsidDel="00000000" w:rsidP="00000000" w:rsidRDefault="00000000" w:rsidRPr="00000000" w14:paraId="00000052">
            <w:pPr>
              <w:pStyle w:val="Heading3"/>
              <w:spacing w:before="0" w:line="240" w:lineRule="auto"/>
              <w:rPr>
                <w:vertAlign w:val="baseline"/>
              </w:rPr>
            </w:pPr>
            <w:r w:rsidDel="00000000" w:rsidR="00000000" w:rsidRPr="00000000">
              <w:rPr>
                <w:b w:val="1"/>
                <w:vertAlign w:val="baseline"/>
                <w:rtl w:val="0"/>
              </w:rPr>
              <w:t xml:space="preserve">Target date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spacing w:after="0" w:before="0" w:line="240" w:lineRule="auto"/>
              <w:rPr/>
            </w:pPr>
            <w:r w:rsidDel="00000000" w:rsidR="00000000" w:rsidRPr="00000000">
              <w:rPr>
                <w:rtl w:val="0"/>
              </w:rPr>
              <w:t xml:space="preserve">Expand operations to three additional continents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4">
            <w:pPr>
              <w:spacing w:after="0" w:before="0" w:line="240" w:lineRule="auto"/>
              <w:rPr/>
            </w:pPr>
            <w:r w:rsidDel="00000000" w:rsidR="00000000" w:rsidRPr="00000000">
              <w:rPr>
                <w:rtl w:val="0"/>
              </w:rPr>
              <w:t xml:space="preserve">December 2025</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5">
            <w:pPr>
              <w:spacing w:after="0" w:before="0" w:line="240" w:lineRule="auto"/>
              <w:rPr/>
            </w:pPr>
            <w:r w:rsidDel="00000000" w:rsidR="00000000" w:rsidRPr="00000000">
              <w:rPr>
                <w:rtl w:val="0"/>
              </w:rPr>
              <w:t xml:space="preserve">Launch a sustainable investment portfolio for eco-conscious users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6">
            <w:pPr>
              <w:spacing w:after="0" w:before="0" w:line="240" w:lineRule="auto"/>
              <w:rPr/>
            </w:pPr>
            <w:r w:rsidDel="00000000" w:rsidR="00000000" w:rsidRPr="00000000">
              <w:rPr>
                <w:rtl w:val="0"/>
              </w:rPr>
              <w:t xml:space="preserve">June 2026</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7">
            <w:pPr>
              <w:spacing w:after="0" w:before="0" w:line="240" w:lineRule="auto"/>
              <w:rPr/>
            </w:pPr>
            <w:r w:rsidDel="00000000" w:rsidR="00000000" w:rsidRPr="00000000">
              <w:rPr>
                <w:rtl w:val="0"/>
              </w:rPr>
              <w:t xml:space="preserve">Establish partnerships with 100 universities globally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8">
            <w:pPr>
              <w:spacing w:after="0" w:before="0" w:line="240" w:lineRule="auto"/>
              <w:rPr/>
            </w:pPr>
            <w:r w:rsidDel="00000000" w:rsidR="00000000" w:rsidRPr="00000000">
              <w:rPr>
                <w:rtl w:val="0"/>
              </w:rPr>
              <w:t xml:space="preserve">January 2027</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9">
            <w:pPr>
              <w:spacing w:after="0" w:before="0" w:line="240" w:lineRule="auto"/>
              <w:rPr/>
            </w:pPr>
            <w:r w:rsidDel="00000000" w:rsidR="00000000" w:rsidRPr="00000000">
              <w:rPr>
                <w:rtl w:val="0"/>
              </w:rPr>
              <w:t xml:space="preserve">Integrate blockchain-based financial tools for enhanced security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A">
            <w:pPr>
              <w:spacing w:after="0" w:before="0" w:line="240" w:lineRule="auto"/>
              <w:rPr/>
            </w:pPr>
            <w:r w:rsidDel="00000000" w:rsidR="00000000" w:rsidRPr="00000000">
              <w:rPr>
                <w:rtl w:val="0"/>
              </w:rPr>
              <w:t xml:space="preserve">July 2027</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spacing w:after="0" w:before="0" w:line="240" w:lineRule="auto"/>
              <w:rPr/>
            </w:pPr>
            <w:r w:rsidDel="00000000" w:rsidR="00000000" w:rsidRPr="00000000">
              <w:rPr>
                <w:rtl w:val="0"/>
              </w:rPr>
              <w:t xml:space="preserve">Host a global fintech conference with over 10,000 attendees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C">
            <w:pPr>
              <w:spacing w:after="0" w:before="0" w:line="240" w:lineRule="auto"/>
              <w:rPr/>
            </w:pPr>
            <w:r w:rsidDel="00000000" w:rsidR="00000000" w:rsidRPr="00000000">
              <w:rPr>
                <w:rtl w:val="0"/>
              </w:rPr>
              <w:t xml:space="preserve">September 2027</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pacing w:after="0" w:before="0" w:line="240" w:lineRule="auto"/>
              <w:rPr/>
            </w:pPr>
            <w:r w:rsidDel="00000000" w:rsidR="00000000" w:rsidRPr="00000000">
              <w:rPr>
                <w:rtl w:val="0"/>
              </w:rPr>
              <w:t xml:space="preserve">Achieve 10 million users worldwide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E">
            <w:pPr>
              <w:spacing w:after="0" w:before="0" w:line="240" w:lineRule="auto"/>
              <w:rPr/>
            </w:pPr>
            <w:r w:rsidDel="00000000" w:rsidR="00000000" w:rsidRPr="00000000">
              <w:rPr>
                <w:rtl w:val="0"/>
              </w:rPr>
              <w:t xml:space="preserve">December 2027</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F">
            <w:pPr>
              <w:spacing w:after="0" w:before="0" w:line="240" w:lineRule="auto"/>
              <w:rPr/>
            </w:pPr>
            <w:r w:rsidDel="00000000" w:rsidR="00000000" w:rsidRPr="00000000">
              <w:rPr>
                <w:rtl w:val="0"/>
              </w:rPr>
              <w:t xml:space="preserve">Open physical FinNest Financial Education Centers in 10 major cities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0">
            <w:pPr>
              <w:spacing w:after="0" w:before="0" w:line="240" w:lineRule="auto"/>
              <w:rPr/>
            </w:pPr>
            <w:r w:rsidDel="00000000" w:rsidR="00000000" w:rsidRPr="00000000">
              <w:rPr>
                <w:rtl w:val="0"/>
              </w:rPr>
              <w:t xml:space="preserve">June 2028</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1">
            <w:pPr>
              <w:spacing w:after="0" w:before="0" w:line="240" w:lineRule="auto"/>
              <w:rPr/>
            </w:pPr>
            <w:r w:rsidDel="00000000" w:rsidR="00000000" w:rsidRPr="00000000">
              <w:rPr>
                <w:rtl w:val="0"/>
              </w:rPr>
              <w:t xml:space="preserve">Launch a scholarship program for financially conscious students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2">
            <w:pPr>
              <w:spacing w:after="0" w:before="0" w:line="240" w:lineRule="auto"/>
              <w:rPr/>
            </w:pPr>
            <w:r w:rsidDel="00000000" w:rsidR="00000000" w:rsidRPr="00000000">
              <w:rPr>
                <w:rtl w:val="0"/>
              </w:rPr>
              <w:t xml:space="preserve">September 2028</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spacing w:after="0" w:before="0" w:line="240" w:lineRule="auto"/>
              <w:rPr/>
            </w:pPr>
            <w:r w:rsidDel="00000000" w:rsidR="00000000" w:rsidRPr="00000000">
              <w:rPr>
                <w:rtl w:val="0"/>
              </w:rPr>
              <w:t xml:space="preserve">Secure collaboration with 5 major global banks for integrative services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4">
            <w:pPr>
              <w:spacing w:after="0" w:before="0" w:line="240" w:lineRule="auto"/>
              <w:rPr/>
            </w:pPr>
            <w:r w:rsidDel="00000000" w:rsidR="00000000" w:rsidRPr="00000000">
              <w:rPr>
                <w:rtl w:val="0"/>
              </w:rPr>
              <w:t xml:space="preserve">January 2029</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spacing w:after="0" w:before="0" w:line="240" w:lineRule="auto"/>
              <w:rPr/>
            </w:pPr>
            <w:r w:rsidDel="00000000" w:rsidR="00000000" w:rsidRPr="00000000">
              <w:rPr>
                <w:rtl w:val="0"/>
              </w:rPr>
              <w:t xml:space="preserve">Be recognized as the leading financial literacy platform for Gen Z and young Millennials globally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6">
            <w:pPr>
              <w:spacing w:after="0" w:before="0" w:line="240" w:lineRule="auto"/>
              <w:rPr/>
            </w:pPr>
            <w:r w:rsidDel="00000000" w:rsidR="00000000" w:rsidRPr="00000000">
              <w:rPr>
                <w:rtl w:val="0"/>
              </w:rPr>
              <w:t xml:space="preserve">December 2029</w:t>
            </w:r>
          </w:p>
        </w:tc>
      </w:tr>
    </w:tbl>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pStyle w:val="Heading2"/>
        <w:rPr>
          <w:vertAlign w:val="baseline"/>
        </w:rPr>
      </w:pPr>
      <w:r w:rsidDel="00000000" w:rsidR="00000000" w:rsidRPr="00000000">
        <w:rPr>
          <w:b w:val="1"/>
          <w:vertAlign w:val="baseline"/>
          <w:rtl w:val="0"/>
        </w:rPr>
        <w:t xml:space="preserve">Products or services</w:t>
      </w:r>
      <w:r w:rsidDel="00000000" w:rsidR="00000000" w:rsidRPr="00000000">
        <w:rPr>
          <w:rtl w:val="0"/>
        </w:rPr>
      </w:r>
    </w:p>
    <w:p w:rsidR="00000000" w:rsidDel="00000000" w:rsidP="00000000" w:rsidRDefault="00000000" w:rsidRPr="00000000" w14:paraId="00000069">
      <w:pPr>
        <w:pStyle w:val="Heading3"/>
        <w:rPr/>
      </w:pPr>
      <w:bookmarkStart w:colFirst="0" w:colLast="0" w:name="_4uc66qgod7mr" w:id="31"/>
      <w:bookmarkEnd w:id="31"/>
      <w:r w:rsidDel="00000000" w:rsidR="00000000" w:rsidRPr="00000000">
        <w:rPr>
          <w:rtl w:val="0"/>
        </w:rPr>
        <w:t xml:space="preserve">Adaptive Banking Account:</w:t>
      </w:r>
    </w:p>
    <w:p w:rsidR="00000000" w:rsidDel="00000000" w:rsidP="00000000" w:rsidRDefault="00000000" w:rsidRPr="00000000" w14:paraId="0000006A">
      <w:pPr>
        <w:rPr/>
      </w:pPr>
      <w:r w:rsidDel="00000000" w:rsidR="00000000" w:rsidRPr="00000000">
        <w:rPr>
          <w:rtl w:val="0"/>
        </w:rPr>
        <w:t xml:space="preserve">Description: A no-fee digital banking account designed for the younger generation.</w:t>
      </w:r>
    </w:p>
    <w:p w:rsidR="00000000" w:rsidDel="00000000" w:rsidP="00000000" w:rsidRDefault="00000000" w:rsidRPr="00000000" w14:paraId="0000006B">
      <w:pPr>
        <w:rPr/>
      </w:pPr>
      <w:r w:rsidDel="00000000" w:rsidR="00000000" w:rsidRPr="00000000">
        <w:rPr>
          <w:rtl w:val="0"/>
        </w:rPr>
        <w:t xml:space="preserve">Features: Automatic categorization and tracking of expenses, financial insights, and tips tailored according to the user's life stage.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rPr/>
      </w:pPr>
      <w:bookmarkStart w:colFirst="0" w:colLast="0" w:name="_sf0rsaypmkzf" w:id="32"/>
      <w:bookmarkEnd w:id="32"/>
      <w:r w:rsidDel="00000000" w:rsidR="00000000" w:rsidRPr="00000000">
        <w:rPr>
          <w:rtl w:val="0"/>
        </w:rPr>
        <w:t xml:space="preserve">Dynamic Financial Education:</w:t>
      </w:r>
    </w:p>
    <w:p w:rsidR="00000000" w:rsidDel="00000000" w:rsidP="00000000" w:rsidRDefault="00000000" w:rsidRPr="00000000" w14:paraId="0000006E">
      <w:pPr>
        <w:rPr/>
      </w:pPr>
      <w:r w:rsidDel="00000000" w:rsidR="00000000" w:rsidRPr="00000000">
        <w:rPr>
          <w:rtl w:val="0"/>
        </w:rPr>
        <w:t xml:space="preserve">Description: A library of courses, videos, and interactive tools focused on financial literacy.</w:t>
      </w:r>
    </w:p>
    <w:p w:rsidR="00000000" w:rsidDel="00000000" w:rsidP="00000000" w:rsidRDefault="00000000" w:rsidRPr="00000000" w14:paraId="0000006F">
      <w:pPr>
        <w:rPr/>
      </w:pPr>
      <w:r w:rsidDel="00000000" w:rsidR="00000000" w:rsidRPr="00000000">
        <w:rPr>
          <w:rtl w:val="0"/>
        </w:rPr>
        <w:t xml:space="preserve">Features: Content that adapts and evolves based on the user's financial journey, ensuring relevance and utility.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bookmarkStart w:colFirst="0" w:colLast="0" w:name="_ai1c8xt1f4wl" w:id="33"/>
      <w:bookmarkEnd w:id="33"/>
      <w:r w:rsidDel="00000000" w:rsidR="00000000" w:rsidRPr="00000000">
        <w:rPr>
          <w:rtl w:val="0"/>
        </w:rPr>
        <w:t xml:space="preserve">Gig Economy Toolkit:</w:t>
      </w:r>
    </w:p>
    <w:p w:rsidR="00000000" w:rsidDel="00000000" w:rsidP="00000000" w:rsidRDefault="00000000" w:rsidRPr="00000000" w14:paraId="00000072">
      <w:pPr>
        <w:rPr/>
      </w:pPr>
      <w:r w:rsidDel="00000000" w:rsidR="00000000" w:rsidRPr="00000000">
        <w:rPr>
          <w:rtl w:val="0"/>
        </w:rPr>
        <w:t xml:space="preserve">Description: A comprehensive set of tools catered to freelancers and those in the gig economy.</w:t>
      </w:r>
    </w:p>
    <w:p w:rsidR="00000000" w:rsidDel="00000000" w:rsidP="00000000" w:rsidRDefault="00000000" w:rsidRPr="00000000" w14:paraId="00000073">
      <w:pPr>
        <w:rPr/>
      </w:pPr>
      <w:r w:rsidDel="00000000" w:rsidR="00000000" w:rsidRPr="00000000">
        <w:rPr>
          <w:rtl w:val="0"/>
        </w:rPr>
        <w:t xml:space="preserve">Features: Tools to manage irregular incomes, tax preparation assistance, and resources to compare and avail benefits.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rPr/>
      </w:pPr>
      <w:bookmarkStart w:colFirst="0" w:colLast="0" w:name="_azhm21aa10kh" w:id="34"/>
      <w:bookmarkEnd w:id="34"/>
      <w:r w:rsidDel="00000000" w:rsidR="00000000" w:rsidRPr="00000000">
        <w:rPr>
          <w:rtl w:val="0"/>
        </w:rPr>
        <w:t xml:space="preserve">Student Loan Navigator:</w:t>
      </w:r>
    </w:p>
    <w:p w:rsidR="00000000" w:rsidDel="00000000" w:rsidP="00000000" w:rsidRDefault="00000000" w:rsidRPr="00000000" w14:paraId="00000076">
      <w:pPr>
        <w:rPr/>
      </w:pPr>
      <w:r w:rsidDel="00000000" w:rsidR="00000000" w:rsidRPr="00000000">
        <w:rPr>
          <w:rtl w:val="0"/>
        </w:rPr>
        <w:t xml:space="preserve">Description: A specialized tool designed to assist users in managing their student loans.</w:t>
      </w:r>
    </w:p>
    <w:p w:rsidR="00000000" w:rsidDel="00000000" w:rsidP="00000000" w:rsidRDefault="00000000" w:rsidRPr="00000000" w14:paraId="00000077">
      <w:pPr>
        <w:rPr/>
      </w:pPr>
      <w:r w:rsidDel="00000000" w:rsidR="00000000" w:rsidRPr="00000000">
        <w:rPr>
          <w:rtl w:val="0"/>
        </w:rPr>
        <w:t xml:space="preserve">Features: In-depth understanding of loans, exploration of repayment options, refinancing opportunities, and guidance towards grant or forgiveness programs.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ti0bn19iwe9b" w:id="35"/>
      <w:bookmarkEnd w:id="35"/>
      <w:r w:rsidDel="00000000" w:rsidR="00000000" w:rsidRPr="00000000">
        <w:rPr>
          <w:rtl w:val="0"/>
        </w:rPr>
        <w:t xml:space="preserve">Investment - Robo-Advisory Service:</w:t>
      </w:r>
    </w:p>
    <w:p w:rsidR="00000000" w:rsidDel="00000000" w:rsidP="00000000" w:rsidRDefault="00000000" w:rsidRPr="00000000" w14:paraId="0000007A">
      <w:pPr>
        <w:rPr/>
      </w:pPr>
      <w:r w:rsidDel="00000000" w:rsidR="00000000" w:rsidRPr="00000000">
        <w:rPr>
          <w:rtl w:val="0"/>
        </w:rPr>
        <w:t xml:space="preserve">Description: An intuitive investment platform suitable for beginners.</w:t>
      </w:r>
    </w:p>
    <w:p w:rsidR="00000000" w:rsidDel="00000000" w:rsidP="00000000" w:rsidRDefault="00000000" w:rsidRPr="00000000" w14:paraId="0000007B">
      <w:pPr>
        <w:rPr/>
      </w:pPr>
      <w:r w:rsidDel="00000000" w:rsidR="00000000" w:rsidRPr="00000000">
        <w:rPr>
          <w:rtl w:val="0"/>
        </w:rPr>
        <w:t xml:space="preserve">Features: Start investing with minimal amounts (as low as $1), educational content on sustainable and socially responsible investing.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rPr/>
      </w:pPr>
      <w:bookmarkStart w:colFirst="0" w:colLast="0" w:name="_ffdkn7j2dyl3" w:id="36"/>
      <w:bookmarkEnd w:id="36"/>
      <w:r w:rsidDel="00000000" w:rsidR="00000000" w:rsidRPr="00000000">
        <w:rPr>
          <w:rtl w:val="0"/>
        </w:rPr>
        <w:t xml:space="preserve">Peer Connection - Community Feature:</w:t>
      </w:r>
    </w:p>
    <w:p w:rsidR="00000000" w:rsidDel="00000000" w:rsidP="00000000" w:rsidRDefault="00000000" w:rsidRPr="00000000" w14:paraId="0000007E">
      <w:pPr>
        <w:rPr/>
      </w:pPr>
      <w:r w:rsidDel="00000000" w:rsidR="00000000" w:rsidRPr="00000000">
        <w:rPr>
          <w:rtl w:val="0"/>
        </w:rPr>
        <w:t xml:space="preserve">Description: A platform to connect with peers and share financial journeys.</w:t>
      </w:r>
    </w:p>
    <w:p w:rsidR="00000000" w:rsidDel="00000000" w:rsidP="00000000" w:rsidRDefault="00000000" w:rsidRPr="00000000" w14:paraId="0000007F">
      <w:pPr>
        <w:rPr/>
      </w:pPr>
      <w:r w:rsidDel="00000000" w:rsidR="00000000" w:rsidRPr="00000000">
        <w:rPr>
          <w:rtl w:val="0"/>
        </w:rPr>
        <w:t xml:space="preserve">Features: Forums, chat groups, and community challenges aimed to encourage financial conversations and community building.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These offerings are tailored to meet the unique needs and challenges faced by Gen Z and younger millennials in their financial journey. Through a combination of modern banking, financial education, and adaptive tools, FinNest seeks to provide a comprehensive solution for its target audience.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vertAlign w:val="baseline"/>
        </w:rPr>
      </w:pPr>
      <w:r w:rsidDel="00000000" w:rsidR="00000000" w:rsidRPr="00000000">
        <w:rPr>
          <w:b w:val="1"/>
          <w:vertAlign w:val="baseline"/>
          <w:rtl w:val="0"/>
        </w:rPr>
        <w:t xml:space="preserve">Intellectual property (IP)</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Software and Algorithms:</w:t>
      </w:r>
    </w:p>
    <w:p w:rsidR="00000000" w:rsidDel="00000000" w:rsidP="00000000" w:rsidRDefault="00000000" w:rsidRPr="00000000" w14:paraId="00000085">
      <w:pPr>
        <w:rPr/>
      </w:pPr>
      <w:r w:rsidDel="00000000" w:rsidR="00000000" w:rsidRPr="00000000">
        <w:rPr>
          <w:rtl w:val="0"/>
        </w:rPr>
        <w:t xml:space="preserve">FinNest has developed proprietary software and algorithms, especially for our renowned robo-advisory service, dynamic content adaptation, and precise expense categorization in user banking accounts. It's imperative that we protect these assets through copyrights or patents to ensure our technology remains exclusive to our brand.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Trademarks:</w:t>
      </w:r>
    </w:p>
    <w:p w:rsidR="00000000" w:rsidDel="00000000" w:rsidP="00000000" w:rsidRDefault="00000000" w:rsidRPr="00000000" w14:paraId="00000088">
      <w:pPr>
        <w:rPr/>
      </w:pPr>
      <w:r w:rsidDel="00000000" w:rsidR="00000000" w:rsidRPr="00000000">
        <w:rPr>
          <w:rtl w:val="0"/>
        </w:rPr>
        <w:t xml:space="preserve">Our brand name "FinNest" and associated logos, slogans, and design elements are essential identifiers in the fintech market. These elements have been trademarked to deter any unauthorized or misleading use by competitors.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User Interface (UI) and User Experience (UX) Design:</w:t>
      </w:r>
    </w:p>
    <w:p w:rsidR="00000000" w:rsidDel="00000000" w:rsidP="00000000" w:rsidRDefault="00000000" w:rsidRPr="00000000" w14:paraId="0000008B">
      <w:pPr>
        <w:rPr/>
      </w:pPr>
      <w:r w:rsidDel="00000000" w:rsidR="00000000" w:rsidRPr="00000000">
        <w:rPr>
          <w:rtl w:val="0"/>
        </w:rPr>
        <w:t xml:space="preserve">FinNest's unique platform design and intuitive user flow have been critical in our user engagement and retention metrics. These designs, distinct to our platform, warrant protection from imitation.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Database Rights:</w:t>
      </w:r>
    </w:p>
    <w:p w:rsidR="00000000" w:rsidDel="00000000" w:rsidP="00000000" w:rsidRDefault="00000000" w:rsidRPr="00000000" w14:paraId="0000008E">
      <w:pPr>
        <w:rPr/>
      </w:pPr>
      <w:r w:rsidDel="00000000" w:rsidR="00000000" w:rsidRPr="00000000">
        <w:rPr>
          <w:rtl w:val="0"/>
        </w:rPr>
        <w:t xml:space="preserve">Our extensive database, encompassing user data, financial transactions, educational content, and more, has been protected to prevent unauthorized data extraction or misuse.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Trade Secrets:</w:t>
      </w:r>
    </w:p>
    <w:p w:rsidR="00000000" w:rsidDel="00000000" w:rsidP="00000000" w:rsidRDefault="00000000" w:rsidRPr="00000000" w14:paraId="00000091">
      <w:pPr>
        <w:rPr/>
      </w:pPr>
      <w:r w:rsidDel="00000000" w:rsidR="00000000" w:rsidRPr="00000000">
        <w:rPr>
          <w:rtl w:val="0"/>
        </w:rPr>
        <w:t xml:space="preserve">Certain proprietary processes and strategies employed by FinNest provide us with a competitive edge in the fintech market. While these aren't publicly disclosed, we've implemented strict internal measures, including non-disclosure agreements with our team and partners, to safeguard these trade secrets.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Domain Name and Digital Assets:</w:t>
      </w:r>
    </w:p>
    <w:p w:rsidR="00000000" w:rsidDel="00000000" w:rsidP="00000000" w:rsidRDefault="00000000" w:rsidRPr="00000000" w14:paraId="00000094">
      <w:pPr>
        <w:rPr/>
      </w:pPr>
      <w:r w:rsidDel="00000000" w:rsidR="00000000" w:rsidRPr="00000000">
        <w:rPr>
          <w:rtl w:val="0"/>
        </w:rPr>
        <w:t xml:space="preserve">We've secured and protected our domain name, finnest.com, and associated digital assets, including multimedia content, graphics, and interactive tools, ensuring our online presence remains distinct and uncompromised.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Licenses:</w:t>
      </w:r>
    </w:p>
    <w:p w:rsidR="00000000" w:rsidDel="00000000" w:rsidP="00000000" w:rsidRDefault="00000000" w:rsidRPr="00000000" w14:paraId="00000097">
      <w:pPr>
        <w:rPr/>
      </w:pPr>
      <w:r w:rsidDel="00000000" w:rsidR="00000000" w:rsidRPr="00000000">
        <w:rPr>
          <w:rtl w:val="0"/>
        </w:rPr>
        <w:t xml:space="preserve">FinNest utilizes specific third-party tools and software integral to our operations. We've ensured that we hold the necessary licenses for these and have measures in place to protect against any potential misuse.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Ongoing Considerations:</w:t>
      </w:r>
    </w:p>
    <w:p w:rsidR="00000000" w:rsidDel="00000000" w:rsidP="00000000" w:rsidRDefault="00000000" w:rsidRPr="00000000" w14:paraId="0000009A">
      <w:pPr>
        <w:rPr/>
      </w:pPr>
      <w:r w:rsidDel="00000000" w:rsidR="00000000" w:rsidRPr="00000000">
        <w:rPr>
          <w:rtl w:val="0"/>
        </w:rPr>
        <w:t xml:space="preserve">We continue to collaborate with our IP legal team to monitor and update our IP protection strategies as our company evolves and expands.</w:t>
      </w:r>
    </w:p>
    <w:p w:rsidR="00000000" w:rsidDel="00000000" w:rsidP="00000000" w:rsidRDefault="00000000" w:rsidRPr="00000000" w14:paraId="0000009B">
      <w:pPr>
        <w:rPr/>
      </w:pPr>
      <w:r w:rsidDel="00000000" w:rsidR="00000000" w:rsidRPr="00000000">
        <w:rPr>
          <w:rtl w:val="0"/>
        </w:rPr>
        <w:t xml:space="preserve">With the dynamic nature of fintech regulations, we are committed to staying updated on any changes that could impact our IP decisions.</w:t>
      </w:r>
    </w:p>
    <w:p w:rsidR="00000000" w:rsidDel="00000000" w:rsidP="00000000" w:rsidRDefault="00000000" w:rsidRPr="00000000" w14:paraId="0000009C">
      <w:pPr>
        <w:rPr/>
      </w:pPr>
      <w:r w:rsidDel="00000000" w:rsidR="00000000" w:rsidRPr="00000000">
        <w:rPr>
          <w:rtl w:val="0"/>
        </w:rPr>
        <w:t xml:space="preserve">As we expand our operations globally, we are also focusing on securing our IP rights in various jurisdictions to maintain our competitive advantage worldwide.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By diligently protecting our IPs, FinNest ensures the integrity of our innovative solutions, preserving our brand identity and ensuring our continued growth and success in the market.</w:t>
      </w:r>
    </w:p>
    <w:p w:rsidR="00000000" w:rsidDel="00000000" w:rsidP="00000000" w:rsidRDefault="00000000" w:rsidRPr="00000000" w14:paraId="0000009F">
      <w:pPr>
        <w:rPr>
          <w:vertAlign w:val="baseline"/>
        </w:rPr>
      </w:pPr>
      <w:r w:rsidDel="00000000" w:rsidR="00000000" w:rsidRPr="00000000">
        <w:rPr>
          <w:rtl w:val="0"/>
        </w:rPr>
      </w:r>
    </w:p>
    <w:p w:rsidR="00000000" w:rsidDel="00000000" w:rsidP="00000000" w:rsidRDefault="00000000" w:rsidRPr="00000000" w14:paraId="000000A0">
      <w:pPr>
        <w:pStyle w:val="Heading2"/>
        <w:rPr>
          <w:vertAlign w:val="baseline"/>
        </w:rPr>
      </w:pPr>
      <w:r w:rsidDel="00000000" w:rsidR="00000000" w:rsidRPr="00000000">
        <w:rPr>
          <w:b w:val="1"/>
          <w:vertAlign w:val="baseline"/>
          <w:rtl w:val="0"/>
        </w:rPr>
        <w:t xml:space="preserve">Locations and outlets</w:t>
      </w:r>
      <w:r w:rsidDel="00000000" w:rsidR="00000000" w:rsidRPr="00000000">
        <w:rPr>
          <w:rtl w:val="0"/>
        </w:rPr>
      </w:r>
    </w:p>
    <w:p w:rsidR="00000000" w:rsidDel="00000000" w:rsidP="00000000" w:rsidRDefault="00000000" w:rsidRPr="00000000" w14:paraId="000000A1">
      <w:pPr>
        <w:pStyle w:val="Heading3"/>
        <w:rPr/>
      </w:pPr>
      <w:bookmarkStart w:colFirst="0" w:colLast="0" w:name="_evsmaeiy24de" w:id="37"/>
      <w:bookmarkEnd w:id="37"/>
      <w:r w:rsidDel="00000000" w:rsidR="00000000" w:rsidRPr="00000000">
        <w:rPr>
          <w:rtl w:val="0"/>
        </w:rPr>
        <w:t xml:space="preserve">Headquarters:</w:t>
      </w:r>
    </w:p>
    <w:p w:rsidR="00000000" w:rsidDel="00000000" w:rsidP="00000000" w:rsidRDefault="00000000" w:rsidRPr="00000000" w14:paraId="000000A2">
      <w:pPr>
        <w:rPr/>
      </w:pPr>
      <w:r w:rsidDel="00000000" w:rsidR="00000000" w:rsidRPr="00000000">
        <w:rPr>
          <w:rtl w:val="0"/>
        </w:rPr>
        <w:t xml:space="preserve">San Francisco, CA, USA</w:t>
      </w:r>
    </w:p>
    <w:p w:rsidR="00000000" w:rsidDel="00000000" w:rsidP="00000000" w:rsidRDefault="00000000" w:rsidRPr="00000000" w14:paraId="000000A3">
      <w:pPr>
        <w:rPr/>
      </w:pPr>
      <w:r w:rsidDel="00000000" w:rsidR="00000000" w:rsidRPr="00000000">
        <w:rPr>
          <w:rtl w:val="0"/>
        </w:rPr>
        <w:t xml:space="preserve">123 Fintech Lane, Suite 456</w:t>
      </w:r>
    </w:p>
    <w:p w:rsidR="00000000" w:rsidDel="00000000" w:rsidP="00000000" w:rsidRDefault="00000000" w:rsidRPr="00000000" w14:paraId="000000A4">
      <w:pPr>
        <w:rPr/>
      </w:pPr>
      <w:r w:rsidDel="00000000" w:rsidR="00000000" w:rsidRPr="00000000">
        <w:rPr>
          <w:rtl w:val="0"/>
        </w:rPr>
        <w:t xml:space="preserve">San Francisco, CA 94105</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rPr/>
      </w:pPr>
      <w:bookmarkStart w:colFirst="0" w:colLast="0" w:name="_3zi0g3n8bpa7" w:id="38"/>
      <w:bookmarkEnd w:id="38"/>
      <w:r w:rsidDel="00000000" w:rsidR="00000000" w:rsidRPr="00000000">
        <w:rPr>
          <w:rtl w:val="0"/>
        </w:rPr>
        <w:t xml:space="preserve">Branch Offices:</w:t>
      </w:r>
    </w:p>
    <w:p w:rsidR="00000000" w:rsidDel="00000000" w:rsidP="00000000" w:rsidRDefault="00000000" w:rsidRPr="00000000" w14:paraId="000000A7">
      <w:pPr>
        <w:rPr/>
      </w:pPr>
      <w:r w:rsidDel="00000000" w:rsidR="00000000" w:rsidRPr="00000000">
        <w:rPr>
          <w:rtl w:val="0"/>
        </w:rPr>
        <w:t xml:space="preserve">New York, NY, USA</w:t>
      </w:r>
    </w:p>
    <w:p w:rsidR="00000000" w:rsidDel="00000000" w:rsidP="00000000" w:rsidRDefault="00000000" w:rsidRPr="00000000" w14:paraId="000000A8">
      <w:pPr>
        <w:rPr/>
      </w:pPr>
      <w:r w:rsidDel="00000000" w:rsidR="00000000" w:rsidRPr="00000000">
        <w:rPr>
          <w:rtl w:val="0"/>
        </w:rPr>
        <w:t xml:space="preserve">789 Wall Street, Floor 10</w:t>
      </w:r>
    </w:p>
    <w:p w:rsidR="00000000" w:rsidDel="00000000" w:rsidP="00000000" w:rsidRDefault="00000000" w:rsidRPr="00000000" w14:paraId="000000A9">
      <w:pPr>
        <w:rPr/>
      </w:pPr>
      <w:r w:rsidDel="00000000" w:rsidR="00000000" w:rsidRPr="00000000">
        <w:rPr>
          <w:rtl w:val="0"/>
        </w:rPr>
        <w:t xml:space="preserve">New York, NY 10005</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London, UK</w:t>
      </w:r>
    </w:p>
    <w:p w:rsidR="00000000" w:rsidDel="00000000" w:rsidP="00000000" w:rsidRDefault="00000000" w:rsidRPr="00000000" w14:paraId="000000AC">
      <w:pPr>
        <w:rPr/>
      </w:pPr>
      <w:r w:rsidDel="00000000" w:rsidR="00000000" w:rsidRPr="00000000">
        <w:rPr>
          <w:rtl w:val="0"/>
        </w:rPr>
        <w:t xml:space="preserve">56 Finance Square, Level 2</w:t>
      </w:r>
    </w:p>
    <w:p w:rsidR="00000000" w:rsidDel="00000000" w:rsidP="00000000" w:rsidRDefault="00000000" w:rsidRPr="00000000" w14:paraId="000000AD">
      <w:pPr>
        <w:rPr/>
      </w:pPr>
      <w:r w:rsidDel="00000000" w:rsidR="00000000" w:rsidRPr="00000000">
        <w:rPr>
          <w:rtl w:val="0"/>
        </w:rPr>
        <w:t xml:space="preserve">London, EC3M 5JD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Singapore</w:t>
      </w:r>
    </w:p>
    <w:p w:rsidR="00000000" w:rsidDel="00000000" w:rsidP="00000000" w:rsidRDefault="00000000" w:rsidRPr="00000000" w14:paraId="000000B0">
      <w:pPr>
        <w:rPr/>
      </w:pPr>
      <w:r w:rsidDel="00000000" w:rsidR="00000000" w:rsidRPr="00000000">
        <w:rPr>
          <w:rtl w:val="0"/>
        </w:rPr>
        <w:t xml:space="preserve">12 Marina Boulevard, #03-01</w:t>
      </w:r>
    </w:p>
    <w:p w:rsidR="00000000" w:rsidDel="00000000" w:rsidP="00000000" w:rsidRDefault="00000000" w:rsidRPr="00000000" w14:paraId="000000B1">
      <w:pPr>
        <w:rPr/>
      </w:pPr>
      <w:r w:rsidDel="00000000" w:rsidR="00000000" w:rsidRPr="00000000">
        <w:rPr>
          <w:rtl w:val="0"/>
        </w:rPr>
        <w:t xml:space="preserve">Marina Bay Financial Centre Tower 3</w:t>
      </w:r>
    </w:p>
    <w:p w:rsidR="00000000" w:rsidDel="00000000" w:rsidP="00000000" w:rsidRDefault="00000000" w:rsidRPr="00000000" w14:paraId="000000B2">
      <w:pPr>
        <w:rPr/>
      </w:pPr>
      <w:r w:rsidDel="00000000" w:rsidR="00000000" w:rsidRPr="00000000">
        <w:rPr>
          <w:rtl w:val="0"/>
        </w:rPr>
        <w:t xml:space="preserve">Singapore 018982</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Bangalore, India</w:t>
      </w:r>
    </w:p>
    <w:p w:rsidR="00000000" w:rsidDel="00000000" w:rsidP="00000000" w:rsidRDefault="00000000" w:rsidRPr="00000000" w14:paraId="000000B5">
      <w:pPr>
        <w:rPr/>
      </w:pPr>
      <w:r w:rsidDel="00000000" w:rsidR="00000000" w:rsidRPr="00000000">
        <w:rPr>
          <w:rtl w:val="0"/>
        </w:rPr>
        <w:t xml:space="preserve">65 Tech Park Avenue, 6th Floor</w:t>
      </w:r>
    </w:p>
    <w:p w:rsidR="00000000" w:rsidDel="00000000" w:rsidP="00000000" w:rsidRDefault="00000000" w:rsidRPr="00000000" w14:paraId="000000B6">
      <w:pPr>
        <w:rPr/>
      </w:pPr>
      <w:r w:rsidDel="00000000" w:rsidR="00000000" w:rsidRPr="00000000">
        <w:rPr>
          <w:rtl w:val="0"/>
        </w:rPr>
        <w:t xml:space="preserve">Bangalore, Karnataka 560076</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Sydney, Australia</w:t>
      </w:r>
    </w:p>
    <w:p w:rsidR="00000000" w:rsidDel="00000000" w:rsidP="00000000" w:rsidRDefault="00000000" w:rsidRPr="00000000" w14:paraId="000000B9">
      <w:pPr>
        <w:rPr/>
      </w:pPr>
      <w:r w:rsidDel="00000000" w:rsidR="00000000" w:rsidRPr="00000000">
        <w:rPr>
          <w:rtl w:val="0"/>
        </w:rPr>
        <w:t xml:space="preserve">23 Harbour Street, Suite 3</w:t>
      </w:r>
    </w:p>
    <w:p w:rsidR="00000000" w:rsidDel="00000000" w:rsidP="00000000" w:rsidRDefault="00000000" w:rsidRPr="00000000" w14:paraId="000000BA">
      <w:pPr>
        <w:rPr/>
      </w:pPr>
      <w:r w:rsidDel="00000000" w:rsidR="00000000" w:rsidRPr="00000000">
        <w:rPr>
          <w:rtl w:val="0"/>
        </w:rPr>
        <w:t xml:space="preserve">Sydney, NSW 2000</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3"/>
        <w:rPr/>
      </w:pPr>
      <w:bookmarkStart w:colFirst="0" w:colLast="0" w:name="_85vxktz7bpim" w:id="39"/>
      <w:bookmarkEnd w:id="39"/>
      <w:r w:rsidDel="00000000" w:rsidR="00000000" w:rsidRPr="00000000">
        <w:rPr>
          <w:rtl w:val="0"/>
        </w:rPr>
        <w:t xml:space="preserve">R&amp;D Centers:</w:t>
      </w:r>
    </w:p>
    <w:p w:rsidR="00000000" w:rsidDel="00000000" w:rsidP="00000000" w:rsidRDefault="00000000" w:rsidRPr="00000000" w14:paraId="000000BD">
      <w:pPr>
        <w:rPr/>
      </w:pPr>
      <w:r w:rsidDel="00000000" w:rsidR="00000000" w:rsidRPr="00000000">
        <w:rPr>
          <w:rtl w:val="0"/>
        </w:rPr>
        <w:t xml:space="preserve">Toronto, Canada</w:t>
      </w:r>
    </w:p>
    <w:p w:rsidR="00000000" w:rsidDel="00000000" w:rsidP="00000000" w:rsidRDefault="00000000" w:rsidRPr="00000000" w14:paraId="000000BE">
      <w:pPr>
        <w:rPr/>
      </w:pPr>
      <w:r w:rsidDel="00000000" w:rsidR="00000000" w:rsidRPr="00000000">
        <w:rPr>
          <w:rtl w:val="0"/>
        </w:rPr>
        <w:t xml:space="preserve">345 Innovation Way, 4th Floor</w:t>
      </w:r>
    </w:p>
    <w:p w:rsidR="00000000" w:rsidDel="00000000" w:rsidP="00000000" w:rsidRDefault="00000000" w:rsidRPr="00000000" w14:paraId="000000BF">
      <w:pPr>
        <w:rPr/>
      </w:pPr>
      <w:r w:rsidDel="00000000" w:rsidR="00000000" w:rsidRPr="00000000">
        <w:rPr>
          <w:rtl w:val="0"/>
        </w:rPr>
        <w:t xml:space="preserve">Toronto, ON M4E 1Z8</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Tel Aviv, Israel</w:t>
      </w:r>
    </w:p>
    <w:p w:rsidR="00000000" w:rsidDel="00000000" w:rsidP="00000000" w:rsidRDefault="00000000" w:rsidRPr="00000000" w14:paraId="000000C2">
      <w:pPr>
        <w:rPr/>
      </w:pPr>
      <w:r w:rsidDel="00000000" w:rsidR="00000000" w:rsidRPr="00000000">
        <w:rPr>
          <w:rtl w:val="0"/>
        </w:rPr>
        <w:t xml:space="preserve">50 StartUp Street, 2nd Floor</w:t>
      </w:r>
    </w:p>
    <w:p w:rsidR="00000000" w:rsidDel="00000000" w:rsidP="00000000" w:rsidRDefault="00000000" w:rsidRPr="00000000" w14:paraId="000000C3">
      <w:pPr>
        <w:rPr/>
      </w:pPr>
      <w:r w:rsidDel="00000000" w:rsidR="00000000" w:rsidRPr="00000000">
        <w:rPr>
          <w:rtl w:val="0"/>
        </w:rPr>
        <w:t xml:space="preserve">Tel Aviv, 6525125</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vertAlign w:val="baseline"/>
        </w:rPr>
      </w:pPr>
      <w:r w:rsidDel="00000000" w:rsidR="00000000" w:rsidRPr="00000000">
        <w:rPr>
          <w:rtl w:val="0"/>
        </w:rPr>
      </w:r>
    </w:p>
    <w:p w:rsidR="00000000" w:rsidDel="00000000" w:rsidP="00000000" w:rsidRDefault="00000000" w:rsidRPr="00000000" w14:paraId="000000C6">
      <w:pPr>
        <w:rPr>
          <w:vertAlign w:val="baseline"/>
        </w:rPr>
      </w:pPr>
      <w:r w:rsidDel="00000000" w:rsidR="00000000" w:rsidRPr="00000000">
        <w:rPr>
          <w:rtl w:val="0"/>
        </w:rPr>
      </w:r>
    </w:p>
    <w:p w:rsidR="00000000" w:rsidDel="00000000" w:rsidP="00000000" w:rsidRDefault="00000000" w:rsidRPr="00000000" w14:paraId="000000C7">
      <w:pPr>
        <w:rPr>
          <w:vertAlign w:val="baseline"/>
        </w:rPr>
      </w:pPr>
      <w:r w:rsidDel="00000000" w:rsidR="00000000" w:rsidRPr="00000000">
        <w:rPr>
          <w:rtl w:val="0"/>
        </w:rPr>
      </w:r>
    </w:p>
    <w:p w:rsidR="00000000" w:rsidDel="00000000" w:rsidP="00000000" w:rsidRDefault="00000000" w:rsidRPr="00000000" w14:paraId="000000C8">
      <w:pPr>
        <w:pStyle w:val="Heading1"/>
        <w:rPr>
          <w:i w:val="0"/>
          <w:color w:val="0000ff"/>
          <w:sz w:val="18"/>
          <w:szCs w:val="18"/>
          <w:u w:val="single"/>
          <w:vertAlign w:val="baseline"/>
        </w:rPr>
      </w:pPr>
      <w:r w:rsidDel="00000000" w:rsidR="00000000" w:rsidRPr="00000000">
        <w:br w:type="page"/>
      </w:r>
      <w:r w:rsidDel="00000000" w:rsidR="00000000" w:rsidRPr="00000000">
        <w:rPr>
          <w:b w:val="1"/>
          <w:vertAlign w:val="baseline"/>
          <w:rtl w:val="0"/>
        </w:rPr>
        <w:t xml:space="preserve">3. Business strategy</w:t>
      </w:r>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C9">
      <w:pPr>
        <w:pStyle w:val="Heading2"/>
        <w:rPr>
          <w:vertAlign w:val="baseline"/>
        </w:rPr>
      </w:pPr>
      <w:r w:rsidDel="00000000" w:rsidR="00000000" w:rsidRPr="00000000">
        <w:fldChar w:fldCharType="end"/>
      </w:r>
      <w:r w:rsidDel="00000000" w:rsidR="00000000" w:rsidRPr="00000000">
        <w:rPr>
          <w:b w:val="1"/>
          <w:vertAlign w:val="baseline"/>
          <w:rtl w:val="0"/>
        </w:rPr>
        <w:t xml:space="preserve">Tactics</w:t>
      </w:r>
      <w:r w:rsidDel="00000000" w:rsidR="00000000" w:rsidRPr="00000000">
        <w:rPr>
          <w:rtl w:val="0"/>
        </w:rPr>
      </w:r>
    </w:p>
    <w:p w:rsidR="00000000" w:rsidDel="00000000" w:rsidP="00000000" w:rsidRDefault="00000000" w:rsidRPr="00000000" w14:paraId="000000CA">
      <w:pPr>
        <w:numPr>
          <w:ilvl w:val="0"/>
          <w:numId w:val="1"/>
        </w:numPr>
        <w:spacing w:after="0" w:afterAutospacing="0"/>
        <w:ind w:left="720" w:hanging="360"/>
        <w:rPr>
          <w:u w:val="none"/>
        </w:rPr>
      </w:pPr>
      <w:r w:rsidDel="00000000" w:rsidR="00000000" w:rsidRPr="00000000">
        <w:rPr>
          <w:rtl w:val="0"/>
        </w:rPr>
        <w:t xml:space="preserve">User Experience (UX) Optimization:</w:t>
      </w:r>
    </w:p>
    <w:p w:rsidR="00000000" w:rsidDel="00000000" w:rsidP="00000000" w:rsidRDefault="00000000" w:rsidRPr="00000000" w14:paraId="000000CB">
      <w:pPr>
        <w:numPr>
          <w:ilvl w:val="1"/>
          <w:numId w:val="1"/>
        </w:numPr>
        <w:spacing w:after="0" w:afterAutospacing="0" w:before="0" w:beforeAutospacing="0"/>
        <w:ind w:left="1440" w:hanging="360"/>
        <w:rPr>
          <w:u w:val="none"/>
        </w:rPr>
      </w:pPr>
      <w:r w:rsidDel="00000000" w:rsidR="00000000" w:rsidRPr="00000000">
        <w:rPr>
          <w:rtl w:val="0"/>
        </w:rPr>
        <w:t xml:space="preserve">Resources: UX research team, analytics tools, and feedback surveys.</w:t>
      </w:r>
    </w:p>
    <w:p w:rsidR="00000000" w:rsidDel="00000000" w:rsidP="00000000" w:rsidRDefault="00000000" w:rsidRPr="00000000" w14:paraId="000000CC">
      <w:pPr>
        <w:numPr>
          <w:ilvl w:val="1"/>
          <w:numId w:val="1"/>
        </w:numPr>
        <w:spacing w:after="0" w:afterAutospacing="0" w:before="0" w:beforeAutospacing="0"/>
        <w:ind w:left="1440" w:hanging="360"/>
        <w:rPr>
          <w:u w:val="none"/>
        </w:rPr>
      </w:pPr>
      <w:r w:rsidDel="00000000" w:rsidR="00000000" w:rsidRPr="00000000">
        <w:rPr>
          <w:rtl w:val="0"/>
        </w:rPr>
        <w:t xml:space="preserve">Objective: Enhance the user interface to provide a seamless experience, ensuring customer retention and increased referrals.</w:t>
      </w:r>
    </w:p>
    <w:p w:rsidR="00000000" w:rsidDel="00000000" w:rsidP="00000000" w:rsidRDefault="00000000" w:rsidRPr="00000000" w14:paraId="000000CD">
      <w:pPr>
        <w:numPr>
          <w:ilvl w:val="0"/>
          <w:numId w:val="1"/>
        </w:numPr>
        <w:spacing w:after="0" w:afterAutospacing="0" w:before="0" w:beforeAutospacing="0"/>
        <w:ind w:left="720" w:hanging="360"/>
        <w:rPr>
          <w:u w:val="none"/>
        </w:rPr>
      </w:pPr>
      <w:r w:rsidDel="00000000" w:rsidR="00000000" w:rsidRPr="00000000">
        <w:rPr>
          <w:rtl w:val="0"/>
        </w:rPr>
        <w:t xml:space="preserve">Expand Product Line:</w:t>
      </w:r>
    </w:p>
    <w:p w:rsidR="00000000" w:rsidDel="00000000" w:rsidP="00000000" w:rsidRDefault="00000000" w:rsidRPr="00000000" w14:paraId="000000CE">
      <w:pPr>
        <w:numPr>
          <w:ilvl w:val="1"/>
          <w:numId w:val="1"/>
        </w:numPr>
        <w:spacing w:after="0" w:afterAutospacing="0" w:before="0" w:beforeAutospacing="0"/>
        <w:ind w:left="1440" w:hanging="360"/>
        <w:rPr>
          <w:u w:val="none"/>
        </w:rPr>
      </w:pPr>
      <w:r w:rsidDel="00000000" w:rsidR="00000000" w:rsidRPr="00000000">
        <w:rPr>
          <w:rtl w:val="0"/>
        </w:rPr>
        <w:t xml:space="preserve">Resources: Market research team, development team, and beta testers.</w:t>
      </w:r>
    </w:p>
    <w:p w:rsidR="00000000" w:rsidDel="00000000" w:rsidP="00000000" w:rsidRDefault="00000000" w:rsidRPr="00000000" w14:paraId="000000CF">
      <w:pPr>
        <w:numPr>
          <w:ilvl w:val="1"/>
          <w:numId w:val="1"/>
        </w:numPr>
        <w:spacing w:after="0" w:afterAutospacing="0" w:before="0" w:beforeAutospacing="0"/>
        <w:ind w:left="1440" w:hanging="360"/>
        <w:rPr>
          <w:u w:val="none"/>
        </w:rPr>
      </w:pPr>
      <w:r w:rsidDel="00000000" w:rsidR="00000000" w:rsidRPr="00000000">
        <w:rPr>
          <w:rtl w:val="0"/>
        </w:rPr>
        <w:t xml:space="preserve">Objective: Launch new financial tools and features based on user demand and market trends.</w:t>
      </w:r>
    </w:p>
    <w:p w:rsidR="00000000" w:rsidDel="00000000" w:rsidP="00000000" w:rsidRDefault="00000000" w:rsidRPr="00000000" w14:paraId="000000D0">
      <w:pPr>
        <w:numPr>
          <w:ilvl w:val="0"/>
          <w:numId w:val="1"/>
        </w:numPr>
        <w:spacing w:after="0" w:afterAutospacing="0" w:before="0" w:beforeAutospacing="0"/>
        <w:ind w:left="720" w:hanging="360"/>
        <w:rPr>
          <w:u w:val="none"/>
        </w:rPr>
      </w:pPr>
      <w:r w:rsidDel="00000000" w:rsidR="00000000" w:rsidRPr="00000000">
        <w:rPr>
          <w:rtl w:val="0"/>
        </w:rPr>
        <w:t xml:space="preserve">Strengthen Customer Support:</w:t>
      </w:r>
    </w:p>
    <w:p w:rsidR="00000000" w:rsidDel="00000000" w:rsidP="00000000" w:rsidRDefault="00000000" w:rsidRPr="00000000" w14:paraId="000000D1">
      <w:pPr>
        <w:numPr>
          <w:ilvl w:val="1"/>
          <w:numId w:val="1"/>
        </w:numPr>
        <w:spacing w:after="0" w:afterAutospacing="0" w:before="0" w:beforeAutospacing="0"/>
        <w:ind w:left="1440" w:hanging="360"/>
        <w:rPr>
          <w:u w:val="none"/>
        </w:rPr>
      </w:pPr>
      <w:r w:rsidDel="00000000" w:rsidR="00000000" w:rsidRPr="00000000">
        <w:rPr>
          <w:rtl w:val="0"/>
        </w:rPr>
        <w:t xml:space="preserve">Resources: Training programs, additional customer support staff, and AI-driven chatbots.</w:t>
      </w:r>
    </w:p>
    <w:p w:rsidR="00000000" w:rsidDel="00000000" w:rsidP="00000000" w:rsidRDefault="00000000" w:rsidRPr="00000000" w14:paraId="000000D2">
      <w:pPr>
        <w:numPr>
          <w:ilvl w:val="1"/>
          <w:numId w:val="1"/>
        </w:numPr>
        <w:spacing w:after="0" w:afterAutospacing="0" w:before="0" w:beforeAutospacing="0"/>
        <w:ind w:left="1440" w:hanging="360"/>
        <w:rPr>
          <w:u w:val="none"/>
        </w:rPr>
      </w:pPr>
      <w:r w:rsidDel="00000000" w:rsidR="00000000" w:rsidRPr="00000000">
        <w:rPr>
          <w:rtl w:val="0"/>
        </w:rPr>
        <w:t xml:space="preserve">Objective: Ensure quick resolution of user queries and complaints, enhancing brand reputation.</w:t>
      </w:r>
    </w:p>
    <w:p w:rsidR="00000000" w:rsidDel="00000000" w:rsidP="00000000" w:rsidRDefault="00000000" w:rsidRPr="00000000" w14:paraId="000000D3">
      <w:pPr>
        <w:numPr>
          <w:ilvl w:val="0"/>
          <w:numId w:val="1"/>
        </w:numPr>
        <w:spacing w:after="0" w:afterAutospacing="0" w:before="0" w:beforeAutospacing="0"/>
        <w:ind w:left="720" w:hanging="360"/>
        <w:rPr>
          <w:u w:val="none"/>
        </w:rPr>
      </w:pPr>
      <w:r w:rsidDel="00000000" w:rsidR="00000000" w:rsidRPr="00000000">
        <w:rPr>
          <w:rtl w:val="0"/>
        </w:rPr>
        <w:t xml:space="preserve">Enhance Security Protocols:</w:t>
      </w:r>
    </w:p>
    <w:p w:rsidR="00000000" w:rsidDel="00000000" w:rsidP="00000000" w:rsidRDefault="00000000" w:rsidRPr="00000000" w14:paraId="000000D4">
      <w:pPr>
        <w:numPr>
          <w:ilvl w:val="1"/>
          <w:numId w:val="1"/>
        </w:numPr>
        <w:spacing w:after="0" w:afterAutospacing="0" w:before="0" w:beforeAutospacing="0"/>
        <w:ind w:left="1440" w:hanging="360"/>
        <w:rPr>
          <w:u w:val="none"/>
        </w:rPr>
      </w:pPr>
      <w:r w:rsidDel="00000000" w:rsidR="00000000" w:rsidRPr="00000000">
        <w:rPr>
          <w:rtl w:val="0"/>
        </w:rPr>
        <w:t xml:space="preserve">Resources: Cybersecurity experts, updated security software, and regular security audits.</w:t>
      </w:r>
    </w:p>
    <w:p w:rsidR="00000000" w:rsidDel="00000000" w:rsidP="00000000" w:rsidRDefault="00000000" w:rsidRPr="00000000" w14:paraId="000000D5">
      <w:pPr>
        <w:numPr>
          <w:ilvl w:val="1"/>
          <w:numId w:val="1"/>
        </w:numPr>
        <w:spacing w:after="0" w:afterAutospacing="0" w:before="0" w:beforeAutospacing="0"/>
        <w:ind w:left="1440" w:hanging="360"/>
        <w:rPr>
          <w:u w:val="none"/>
        </w:rPr>
      </w:pPr>
      <w:r w:rsidDel="00000000" w:rsidR="00000000" w:rsidRPr="00000000">
        <w:rPr>
          <w:rtl w:val="0"/>
        </w:rPr>
        <w:t xml:space="preserve">Objective: Protect user data and finances, ensuring trust in the platform.</w:t>
      </w:r>
    </w:p>
    <w:p w:rsidR="00000000" w:rsidDel="00000000" w:rsidP="00000000" w:rsidRDefault="00000000" w:rsidRPr="00000000" w14:paraId="000000D6">
      <w:pPr>
        <w:numPr>
          <w:ilvl w:val="0"/>
          <w:numId w:val="1"/>
        </w:numPr>
        <w:spacing w:after="0" w:afterAutospacing="0" w:before="0" w:beforeAutospacing="0"/>
        <w:ind w:left="720" w:hanging="360"/>
        <w:rPr>
          <w:u w:val="none"/>
        </w:rPr>
      </w:pPr>
      <w:r w:rsidDel="00000000" w:rsidR="00000000" w:rsidRPr="00000000">
        <w:rPr>
          <w:rtl w:val="0"/>
        </w:rPr>
        <w:t xml:space="preserve">Market Expansion:</w:t>
      </w:r>
    </w:p>
    <w:p w:rsidR="00000000" w:rsidDel="00000000" w:rsidP="00000000" w:rsidRDefault="00000000" w:rsidRPr="00000000" w14:paraId="000000D7">
      <w:pPr>
        <w:numPr>
          <w:ilvl w:val="1"/>
          <w:numId w:val="1"/>
        </w:numPr>
        <w:spacing w:after="0" w:afterAutospacing="0" w:before="0" w:beforeAutospacing="0"/>
        <w:ind w:left="1440" w:hanging="360"/>
        <w:rPr>
          <w:u w:val="none"/>
        </w:rPr>
      </w:pPr>
      <w:r w:rsidDel="00000000" w:rsidR="00000000" w:rsidRPr="00000000">
        <w:rPr>
          <w:rtl w:val="0"/>
        </w:rPr>
        <w:t xml:space="preserve">Resources: Geographic market research, local partnerships, and localization teams.</w:t>
      </w:r>
    </w:p>
    <w:p w:rsidR="00000000" w:rsidDel="00000000" w:rsidP="00000000" w:rsidRDefault="00000000" w:rsidRPr="00000000" w14:paraId="000000D8">
      <w:pPr>
        <w:numPr>
          <w:ilvl w:val="1"/>
          <w:numId w:val="1"/>
        </w:numPr>
        <w:spacing w:after="0" w:afterAutospacing="0" w:before="0" w:beforeAutospacing="0"/>
        <w:ind w:left="1440" w:hanging="360"/>
        <w:rPr>
          <w:u w:val="none"/>
        </w:rPr>
      </w:pPr>
      <w:r w:rsidDel="00000000" w:rsidR="00000000" w:rsidRPr="00000000">
        <w:rPr>
          <w:rtl w:val="0"/>
        </w:rPr>
        <w:t xml:space="preserve">Objective: Enter new regional and international markets to increase the user base.</w:t>
      </w:r>
    </w:p>
    <w:p w:rsidR="00000000" w:rsidDel="00000000" w:rsidP="00000000" w:rsidRDefault="00000000" w:rsidRPr="00000000" w14:paraId="000000D9">
      <w:pPr>
        <w:numPr>
          <w:ilvl w:val="0"/>
          <w:numId w:val="1"/>
        </w:numPr>
        <w:spacing w:after="0" w:afterAutospacing="0" w:before="0" w:beforeAutospacing="0"/>
        <w:ind w:left="720" w:hanging="360"/>
        <w:rPr>
          <w:u w:val="none"/>
        </w:rPr>
      </w:pPr>
      <w:r w:rsidDel="00000000" w:rsidR="00000000" w:rsidRPr="00000000">
        <w:rPr>
          <w:rtl w:val="0"/>
        </w:rPr>
        <w:t xml:space="preserve">Data-Driven Decision Making:</w:t>
      </w:r>
    </w:p>
    <w:p w:rsidR="00000000" w:rsidDel="00000000" w:rsidP="00000000" w:rsidRDefault="00000000" w:rsidRPr="00000000" w14:paraId="000000DA">
      <w:pPr>
        <w:numPr>
          <w:ilvl w:val="1"/>
          <w:numId w:val="1"/>
        </w:numPr>
        <w:spacing w:after="0" w:afterAutospacing="0" w:before="0" w:beforeAutospacing="0"/>
        <w:ind w:left="1440" w:hanging="360"/>
        <w:rPr>
          <w:u w:val="none"/>
        </w:rPr>
      </w:pPr>
      <w:r w:rsidDel="00000000" w:rsidR="00000000" w:rsidRPr="00000000">
        <w:rPr>
          <w:rtl w:val="0"/>
        </w:rPr>
        <w:t xml:space="preserve">Resources: Advanced data analytics tools, data scientists, and business analysts.</w:t>
      </w:r>
    </w:p>
    <w:p w:rsidR="00000000" w:rsidDel="00000000" w:rsidP="00000000" w:rsidRDefault="00000000" w:rsidRPr="00000000" w14:paraId="000000DB">
      <w:pPr>
        <w:numPr>
          <w:ilvl w:val="1"/>
          <w:numId w:val="1"/>
        </w:numPr>
        <w:spacing w:after="0" w:afterAutospacing="0" w:before="0" w:beforeAutospacing="0"/>
        <w:ind w:left="1440" w:hanging="360"/>
        <w:rPr>
          <w:u w:val="none"/>
        </w:rPr>
      </w:pPr>
      <w:r w:rsidDel="00000000" w:rsidR="00000000" w:rsidRPr="00000000">
        <w:rPr>
          <w:rtl w:val="0"/>
        </w:rPr>
        <w:t xml:space="preserve">Objective: Extract actionable insights from user data to inform business strategy and optimize product offerings.</w:t>
      </w:r>
    </w:p>
    <w:p w:rsidR="00000000" w:rsidDel="00000000" w:rsidP="00000000" w:rsidRDefault="00000000" w:rsidRPr="00000000" w14:paraId="000000DC">
      <w:pPr>
        <w:numPr>
          <w:ilvl w:val="0"/>
          <w:numId w:val="1"/>
        </w:numPr>
        <w:spacing w:after="0" w:afterAutospacing="0" w:before="0" w:beforeAutospacing="0"/>
        <w:ind w:left="720" w:hanging="360"/>
        <w:rPr>
          <w:u w:val="none"/>
        </w:rPr>
      </w:pPr>
      <w:r w:rsidDel="00000000" w:rsidR="00000000" w:rsidRPr="00000000">
        <w:rPr>
          <w:rtl w:val="0"/>
        </w:rPr>
        <w:t xml:space="preserve">Sustainability Initiatives:</w:t>
      </w:r>
    </w:p>
    <w:p w:rsidR="00000000" w:rsidDel="00000000" w:rsidP="00000000" w:rsidRDefault="00000000" w:rsidRPr="00000000" w14:paraId="000000DD">
      <w:pPr>
        <w:numPr>
          <w:ilvl w:val="1"/>
          <w:numId w:val="1"/>
        </w:numPr>
        <w:spacing w:after="0" w:afterAutospacing="0" w:before="0" w:beforeAutospacing="0"/>
        <w:ind w:left="1440" w:hanging="360"/>
        <w:rPr>
          <w:u w:val="none"/>
        </w:rPr>
      </w:pPr>
      <w:r w:rsidDel="00000000" w:rsidR="00000000" w:rsidRPr="00000000">
        <w:rPr>
          <w:rtl w:val="0"/>
        </w:rPr>
        <w:t xml:space="preserve">Resources: Green consultants, energy-efficient infrastructure, and sustainable partners.</w:t>
      </w:r>
    </w:p>
    <w:p w:rsidR="00000000" w:rsidDel="00000000" w:rsidP="00000000" w:rsidRDefault="00000000" w:rsidRPr="00000000" w14:paraId="000000DE">
      <w:pPr>
        <w:numPr>
          <w:ilvl w:val="1"/>
          <w:numId w:val="1"/>
        </w:numPr>
        <w:spacing w:after="0" w:afterAutospacing="0" w:before="0" w:beforeAutospacing="0"/>
        <w:ind w:left="1440" w:hanging="360"/>
        <w:rPr>
          <w:u w:val="none"/>
        </w:rPr>
      </w:pPr>
      <w:r w:rsidDel="00000000" w:rsidR="00000000" w:rsidRPr="00000000">
        <w:rPr>
          <w:rtl w:val="0"/>
        </w:rPr>
        <w:t xml:space="preserve">Objective: Position FinNest as an eco-conscious brand, aligning with modern consumer values.</w:t>
      </w:r>
    </w:p>
    <w:p w:rsidR="00000000" w:rsidDel="00000000" w:rsidP="00000000" w:rsidRDefault="00000000" w:rsidRPr="00000000" w14:paraId="000000DF">
      <w:pPr>
        <w:numPr>
          <w:ilvl w:val="0"/>
          <w:numId w:val="1"/>
        </w:numPr>
        <w:spacing w:after="0" w:afterAutospacing="0" w:before="0" w:beforeAutospacing="0"/>
        <w:ind w:left="720" w:hanging="360"/>
        <w:rPr>
          <w:u w:val="none"/>
        </w:rPr>
      </w:pPr>
      <w:r w:rsidDel="00000000" w:rsidR="00000000" w:rsidRPr="00000000">
        <w:rPr>
          <w:rtl w:val="0"/>
        </w:rPr>
        <w:t xml:space="preserve">Forge Strategic Partnerships:</w:t>
      </w:r>
    </w:p>
    <w:p w:rsidR="00000000" w:rsidDel="00000000" w:rsidP="00000000" w:rsidRDefault="00000000" w:rsidRPr="00000000" w14:paraId="000000E0">
      <w:pPr>
        <w:numPr>
          <w:ilvl w:val="1"/>
          <w:numId w:val="1"/>
        </w:numPr>
        <w:spacing w:after="0" w:afterAutospacing="0" w:before="0" w:beforeAutospacing="0"/>
        <w:ind w:left="1440" w:hanging="360"/>
        <w:rPr>
          <w:u w:val="none"/>
        </w:rPr>
      </w:pPr>
      <w:r w:rsidDel="00000000" w:rsidR="00000000" w:rsidRPr="00000000">
        <w:rPr>
          <w:rtl w:val="0"/>
        </w:rPr>
        <w:t xml:space="preserve">Resources: Business development team, legal team for contractual frameworks.</w:t>
      </w:r>
    </w:p>
    <w:p w:rsidR="00000000" w:rsidDel="00000000" w:rsidP="00000000" w:rsidRDefault="00000000" w:rsidRPr="00000000" w14:paraId="000000E1">
      <w:pPr>
        <w:numPr>
          <w:ilvl w:val="1"/>
          <w:numId w:val="1"/>
        </w:numPr>
        <w:spacing w:after="0" w:afterAutospacing="0" w:before="0" w:beforeAutospacing="0"/>
        <w:ind w:left="1440" w:hanging="360"/>
        <w:rPr>
          <w:u w:val="none"/>
        </w:rPr>
      </w:pPr>
      <w:r w:rsidDel="00000000" w:rsidR="00000000" w:rsidRPr="00000000">
        <w:rPr>
          <w:rtl w:val="0"/>
        </w:rPr>
        <w:t xml:space="preserve">Objective: Collaborate with other firms for mutual growth, tapping into new customer bases and enhancing service offerings.</w:t>
      </w:r>
    </w:p>
    <w:p w:rsidR="00000000" w:rsidDel="00000000" w:rsidP="00000000" w:rsidRDefault="00000000" w:rsidRPr="00000000" w14:paraId="000000E2">
      <w:pPr>
        <w:numPr>
          <w:ilvl w:val="0"/>
          <w:numId w:val="1"/>
        </w:numPr>
        <w:spacing w:after="0" w:afterAutospacing="0" w:before="0" w:beforeAutospacing="0"/>
        <w:ind w:left="720" w:hanging="360"/>
        <w:rPr>
          <w:u w:val="none"/>
        </w:rPr>
      </w:pPr>
      <w:r w:rsidDel="00000000" w:rsidR="00000000" w:rsidRPr="00000000">
        <w:rPr>
          <w:rtl w:val="0"/>
        </w:rPr>
        <w:t xml:space="preserve">Continuous Training &amp; Development:</w:t>
      </w:r>
    </w:p>
    <w:p w:rsidR="00000000" w:rsidDel="00000000" w:rsidP="00000000" w:rsidRDefault="00000000" w:rsidRPr="00000000" w14:paraId="000000E3">
      <w:pPr>
        <w:numPr>
          <w:ilvl w:val="1"/>
          <w:numId w:val="1"/>
        </w:numPr>
        <w:spacing w:after="0" w:afterAutospacing="0" w:before="0" w:beforeAutospacing="0"/>
        <w:ind w:left="1440" w:hanging="360"/>
        <w:rPr>
          <w:u w:val="none"/>
        </w:rPr>
      </w:pPr>
      <w:r w:rsidDel="00000000" w:rsidR="00000000" w:rsidRPr="00000000">
        <w:rPr>
          <w:rtl w:val="0"/>
        </w:rPr>
        <w:t xml:space="preserve">Resources: External trainers, e-learning platforms, and workshops.</w:t>
      </w:r>
    </w:p>
    <w:p w:rsidR="00000000" w:rsidDel="00000000" w:rsidP="00000000" w:rsidRDefault="00000000" w:rsidRPr="00000000" w14:paraId="000000E4">
      <w:pPr>
        <w:numPr>
          <w:ilvl w:val="1"/>
          <w:numId w:val="1"/>
        </w:numPr>
        <w:spacing w:after="0" w:afterAutospacing="0" w:before="0" w:beforeAutospacing="0"/>
        <w:ind w:left="1440" w:hanging="360"/>
        <w:rPr>
          <w:u w:val="none"/>
        </w:rPr>
      </w:pPr>
      <w:r w:rsidDel="00000000" w:rsidR="00000000" w:rsidRPr="00000000">
        <w:rPr>
          <w:rtl w:val="0"/>
        </w:rPr>
        <w:t xml:space="preserve">Objective: Equip the team with the latest industry knowledge and skills, ensuring the company stays ahead in the fintech domain.</w:t>
      </w:r>
    </w:p>
    <w:p w:rsidR="00000000" w:rsidDel="00000000" w:rsidP="00000000" w:rsidRDefault="00000000" w:rsidRPr="00000000" w14:paraId="000000E5">
      <w:pPr>
        <w:numPr>
          <w:ilvl w:val="0"/>
          <w:numId w:val="1"/>
        </w:numPr>
        <w:spacing w:after="0" w:afterAutospacing="0" w:before="0" w:beforeAutospacing="0"/>
        <w:ind w:left="720" w:hanging="360"/>
        <w:rPr>
          <w:u w:val="none"/>
        </w:rPr>
      </w:pPr>
      <w:r w:rsidDel="00000000" w:rsidR="00000000" w:rsidRPr="00000000">
        <w:rPr>
          <w:rtl w:val="0"/>
        </w:rPr>
        <w:t xml:space="preserve">Feedback and Iteration:</w:t>
      </w:r>
    </w:p>
    <w:p w:rsidR="00000000" w:rsidDel="00000000" w:rsidP="00000000" w:rsidRDefault="00000000" w:rsidRPr="00000000" w14:paraId="000000E6">
      <w:pPr>
        <w:numPr>
          <w:ilvl w:val="1"/>
          <w:numId w:val="1"/>
        </w:numPr>
        <w:spacing w:after="0" w:afterAutospacing="0" w:before="0" w:beforeAutospacing="0"/>
        <w:ind w:left="1440" w:hanging="360"/>
        <w:rPr>
          <w:u w:val="none"/>
        </w:rPr>
      </w:pPr>
      <w:r w:rsidDel="00000000" w:rsidR="00000000" w:rsidRPr="00000000">
        <w:rPr>
          <w:rtl w:val="0"/>
        </w:rPr>
        <w:t xml:space="preserve">Resources: Feedback collection tools, user forums, and focus groups.</w:t>
      </w:r>
    </w:p>
    <w:p w:rsidR="00000000" w:rsidDel="00000000" w:rsidP="00000000" w:rsidRDefault="00000000" w:rsidRPr="00000000" w14:paraId="000000E7">
      <w:pPr>
        <w:numPr>
          <w:ilvl w:val="1"/>
          <w:numId w:val="1"/>
        </w:numPr>
        <w:spacing w:before="0" w:beforeAutospacing="0"/>
        <w:ind w:left="1440" w:hanging="360"/>
        <w:rPr>
          <w:u w:val="none"/>
        </w:rPr>
      </w:pPr>
      <w:r w:rsidDel="00000000" w:rsidR="00000000" w:rsidRPr="00000000">
        <w:rPr>
          <w:rtl w:val="0"/>
        </w:rPr>
        <w:t xml:space="preserve">Objective: Regularly gather user feedback to refine and adapt product features, ensuring they meet evolving user needs.</w:t>
      </w:r>
    </w:p>
    <w:p w:rsidR="00000000" w:rsidDel="00000000" w:rsidP="00000000" w:rsidRDefault="00000000" w:rsidRPr="00000000" w14:paraId="000000E8">
      <w:pPr>
        <w:rPr/>
      </w:pPr>
      <w:r w:rsidDel="00000000" w:rsidR="00000000" w:rsidRPr="00000000">
        <w:rPr>
          <w:rtl w:val="0"/>
        </w:rPr>
        <w:t xml:space="preserve">By focusing on these steps and allocating the necessary resources, FinNest aims to ensure continuous improvement and growth in the dynamic fintech landscape.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vertAlign w:val="baseline"/>
        </w:rPr>
      </w:pPr>
      <w:r w:rsidDel="00000000" w:rsidR="00000000" w:rsidRPr="00000000">
        <w:rPr>
          <w:rtl w:val="0"/>
        </w:rPr>
      </w:r>
    </w:p>
    <w:p w:rsidR="00000000" w:rsidDel="00000000" w:rsidP="00000000" w:rsidRDefault="00000000" w:rsidRPr="00000000" w14:paraId="000000EB">
      <w:pPr>
        <w:rPr>
          <w:vertAlign w:val="baseline"/>
        </w:rPr>
      </w:pPr>
      <w:r w:rsidDel="00000000" w:rsidR="00000000" w:rsidRPr="00000000">
        <w:rPr>
          <w:rtl w:val="0"/>
        </w:rPr>
      </w:r>
    </w:p>
    <w:p w:rsidR="00000000" w:rsidDel="00000000" w:rsidP="00000000" w:rsidRDefault="00000000" w:rsidRPr="00000000" w14:paraId="000000EC">
      <w:pPr>
        <w:rPr>
          <w:vertAlign w:val="baseline"/>
        </w:rPr>
      </w:pPr>
      <w:r w:rsidDel="00000000" w:rsidR="00000000" w:rsidRPr="00000000">
        <w:rPr>
          <w:rtl w:val="0"/>
        </w:rPr>
      </w:r>
    </w:p>
    <w:p w:rsidR="00000000" w:rsidDel="00000000" w:rsidP="00000000" w:rsidRDefault="00000000" w:rsidRPr="00000000" w14:paraId="000000ED">
      <w:pPr>
        <w:pStyle w:val="Heading2"/>
        <w:rPr>
          <w:vertAlign w:val="baseline"/>
        </w:rPr>
      </w:pPr>
      <w:r w:rsidDel="00000000" w:rsidR="00000000" w:rsidRPr="00000000">
        <w:rPr>
          <w:b w:val="1"/>
          <w:vertAlign w:val="baseline"/>
          <w:rtl w:val="0"/>
        </w:rPr>
        <w:t xml:space="preserve">Strategic impact</w:t>
      </w:r>
      <w:r w:rsidDel="00000000" w:rsidR="00000000" w:rsidRPr="00000000">
        <w:rPr>
          <w:rtl w:val="0"/>
        </w:rPr>
      </w:r>
    </w:p>
    <w:p w:rsidR="00000000" w:rsidDel="00000000" w:rsidP="00000000" w:rsidRDefault="00000000" w:rsidRPr="00000000" w14:paraId="000000EE">
      <w:pPr>
        <w:pStyle w:val="Heading3"/>
        <w:rPr/>
      </w:pPr>
      <w:bookmarkStart w:colFirst="0" w:colLast="0" w:name="_el8mf9hp8khm" w:id="40"/>
      <w:bookmarkEnd w:id="40"/>
      <w:r w:rsidDel="00000000" w:rsidR="00000000" w:rsidRPr="00000000">
        <w:rPr>
          <w:rtl w:val="0"/>
        </w:rPr>
        <w:t xml:space="preserve">Threats:</w:t>
      </w:r>
    </w:p>
    <w:p w:rsidR="00000000" w:rsidDel="00000000" w:rsidP="00000000" w:rsidRDefault="00000000" w:rsidRPr="00000000" w14:paraId="000000EF">
      <w:pPr>
        <w:rPr/>
      </w:pPr>
      <w:r w:rsidDel="00000000" w:rsidR="00000000" w:rsidRPr="00000000">
        <w:rPr>
          <w:rtl w:val="0"/>
        </w:rPr>
        <w:t xml:space="preserve">Rising Competition:</w:t>
      </w:r>
    </w:p>
    <w:p w:rsidR="00000000" w:rsidDel="00000000" w:rsidP="00000000" w:rsidRDefault="00000000" w:rsidRPr="00000000" w14:paraId="000000F0">
      <w:pPr>
        <w:rPr/>
      </w:pPr>
      <w:r w:rsidDel="00000000" w:rsidR="00000000" w:rsidRPr="00000000">
        <w:rPr>
          <w:rtl w:val="0"/>
        </w:rPr>
        <w:t xml:space="preserve">The fintech space is rapidly evolving, with new players entering the market frequently. Established banks are also launching digital solutions, posing a challenge.</w:t>
      </w:r>
    </w:p>
    <w:p w:rsidR="00000000" w:rsidDel="00000000" w:rsidP="00000000" w:rsidRDefault="00000000" w:rsidRPr="00000000" w14:paraId="000000F1">
      <w:pPr>
        <w:rPr/>
      </w:pPr>
      <w:r w:rsidDel="00000000" w:rsidR="00000000" w:rsidRPr="00000000">
        <w:rPr>
          <w:rtl w:val="0"/>
        </w:rPr>
        <w:t xml:space="preserve">Cybersecurity Risks:</w:t>
      </w:r>
    </w:p>
    <w:p w:rsidR="00000000" w:rsidDel="00000000" w:rsidP="00000000" w:rsidRDefault="00000000" w:rsidRPr="00000000" w14:paraId="000000F2">
      <w:pPr>
        <w:rPr/>
      </w:pPr>
      <w:r w:rsidDel="00000000" w:rsidR="00000000" w:rsidRPr="00000000">
        <w:rPr>
          <w:rtl w:val="0"/>
        </w:rPr>
        <w:t xml:space="preserve">As a fintech platform, FinNest is a potential target for cyber-attacks. With increasing sophistication in cyber threats, maintaining top-tier security protocols is paramount.</w:t>
      </w:r>
    </w:p>
    <w:p w:rsidR="00000000" w:rsidDel="00000000" w:rsidP="00000000" w:rsidRDefault="00000000" w:rsidRPr="00000000" w14:paraId="000000F3">
      <w:pPr>
        <w:rPr/>
      </w:pPr>
      <w:r w:rsidDel="00000000" w:rsidR="00000000" w:rsidRPr="00000000">
        <w:rPr>
          <w:rtl w:val="0"/>
        </w:rPr>
        <w:t xml:space="preserve">Regulatory Changes:</w:t>
      </w:r>
    </w:p>
    <w:p w:rsidR="00000000" w:rsidDel="00000000" w:rsidP="00000000" w:rsidRDefault="00000000" w:rsidRPr="00000000" w14:paraId="000000F4">
      <w:pPr>
        <w:rPr/>
      </w:pPr>
      <w:r w:rsidDel="00000000" w:rsidR="00000000" w:rsidRPr="00000000">
        <w:rPr>
          <w:rtl w:val="0"/>
        </w:rPr>
        <w:t xml:space="preserve">The fintech industry often faces changing regulations across different regions. These changes can impact operational modalities and require quick adaptation.</w:t>
      </w:r>
    </w:p>
    <w:p w:rsidR="00000000" w:rsidDel="00000000" w:rsidP="00000000" w:rsidRDefault="00000000" w:rsidRPr="00000000" w14:paraId="000000F5">
      <w:pPr>
        <w:rPr/>
      </w:pPr>
      <w:r w:rsidDel="00000000" w:rsidR="00000000" w:rsidRPr="00000000">
        <w:rPr>
          <w:rtl w:val="0"/>
        </w:rPr>
        <w:t xml:space="preserve">Technological Disruptions:</w:t>
      </w:r>
    </w:p>
    <w:p w:rsidR="00000000" w:rsidDel="00000000" w:rsidP="00000000" w:rsidRDefault="00000000" w:rsidRPr="00000000" w14:paraId="000000F6">
      <w:pPr>
        <w:rPr/>
      </w:pPr>
      <w:r w:rsidDel="00000000" w:rsidR="00000000" w:rsidRPr="00000000">
        <w:rPr>
          <w:rtl w:val="0"/>
        </w:rPr>
        <w:t xml:space="preserve">Emerging technologies like quantum computing or new blockchain solutions can disrupt the existing framework and require significant investments to adapt.</w:t>
      </w:r>
    </w:p>
    <w:p w:rsidR="00000000" w:rsidDel="00000000" w:rsidP="00000000" w:rsidRDefault="00000000" w:rsidRPr="00000000" w14:paraId="000000F7">
      <w:pPr>
        <w:rPr/>
      </w:pPr>
      <w:r w:rsidDel="00000000" w:rsidR="00000000" w:rsidRPr="00000000">
        <w:rPr>
          <w:rtl w:val="0"/>
        </w:rPr>
        <w:t xml:space="preserve">Economic Instability:</w:t>
      </w:r>
    </w:p>
    <w:p w:rsidR="00000000" w:rsidDel="00000000" w:rsidP="00000000" w:rsidRDefault="00000000" w:rsidRPr="00000000" w14:paraId="000000F8">
      <w:pPr>
        <w:rPr/>
      </w:pPr>
      <w:r w:rsidDel="00000000" w:rsidR="00000000" w:rsidRPr="00000000">
        <w:rPr>
          <w:rtl w:val="0"/>
        </w:rPr>
        <w:t xml:space="preserve">Global economic downturns can impact user trust and their propensity to invest or use financial platforms.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3"/>
        <w:rPr/>
      </w:pPr>
      <w:bookmarkStart w:colFirst="0" w:colLast="0" w:name="_cl6fl9rcclc6" w:id="41"/>
      <w:bookmarkEnd w:id="41"/>
      <w:r w:rsidDel="00000000" w:rsidR="00000000" w:rsidRPr="00000000">
        <w:rPr>
          <w:rtl w:val="0"/>
        </w:rPr>
        <w:t xml:space="preserve">Opportunities:</w:t>
      </w:r>
    </w:p>
    <w:p w:rsidR="00000000" w:rsidDel="00000000" w:rsidP="00000000" w:rsidRDefault="00000000" w:rsidRPr="00000000" w14:paraId="000000FB">
      <w:pPr>
        <w:rPr/>
      </w:pPr>
      <w:r w:rsidDel="00000000" w:rsidR="00000000" w:rsidRPr="00000000">
        <w:rPr>
          <w:rtl w:val="0"/>
        </w:rPr>
        <w:t xml:space="preserve">Underbanked Populations:</w:t>
      </w:r>
    </w:p>
    <w:p w:rsidR="00000000" w:rsidDel="00000000" w:rsidP="00000000" w:rsidRDefault="00000000" w:rsidRPr="00000000" w14:paraId="000000FC">
      <w:pPr>
        <w:rPr/>
      </w:pPr>
      <w:r w:rsidDel="00000000" w:rsidR="00000000" w:rsidRPr="00000000">
        <w:rPr>
          <w:rtl w:val="0"/>
        </w:rPr>
        <w:t xml:space="preserve">Huge segments of global populations remain underbanked. Tapping into these markets with tailored solutions can drive significant growth.</w:t>
      </w:r>
    </w:p>
    <w:p w:rsidR="00000000" w:rsidDel="00000000" w:rsidP="00000000" w:rsidRDefault="00000000" w:rsidRPr="00000000" w14:paraId="000000FD">
      <w:pPr>
        <w:rPr/>
      </w:pPr>
      <w:r w:rsidDel="00000000" w:rsidR="00000000" w:rsidRPr="00000000">
        <w:rPr>
          <w:rtl w:val="0"/>
        </w:rPr>
        <w:t xml:space="preserve">Blockchain and Cryptocurrency:</w:t>
      </w:r>
    </w:p>
    <w:p w:rsidR="00000000" w:rsidDel="00000000" w:rsidP="00000000" w:rsidRDefault="00000000" w:rsidRPr="00000000" w14:paraId="000000FE">
      <w:pPr>
        <w:rPr/>
      </w:pPr>
      <w:r w:rsidDel="00000000" w:rsidR="00000000" w:rsidRPr="00000000">
        <w:rPr>
          <w:rtl w:val="0"/>
        </w:rPr>
        <w:t xml:space="preserve">By integrating blockchain solutions and offering cryptocurrency-related services, FinNest can be at the forefront of the evolving digital currency revolution.</w:t>
      </w:r>
    </w:p>
    <w:p w:rsidR="00000000" w:rsidDel="00000000" w:rsidP="00000000" w:rsidRDefault="00000000" w:rsidRPr="00000000" w14:paraId="000000FF">
      <w:pPr>
        <w:rPr/>
      </w:pPr>
      <w:r w:rsidDel="00000000" w:rsidR="00000000" w:rsidRPr="00000000">
        <w:rPr>
          <w:rtl w:val="0"/>
        </w:rPr>
        <w:t xml:space="preserve">AI and Machine Learning:</w:t>
      </w:r>
    </w:p>
    <w:p w:rsidR="00000000" w:rsidDel="00000000" w:rsidP="00000000" w:rsidRDefault="00000000" w:rsidRPr="00000000" w14:paraId="00000100">
      <w:pPr>
        <w:rPr/>
      </w:pPr>
      <w:r w:rsidDel="00000000" w:rsidR="00000000" w:rsidRPr="00000000">
        <w:rPr>
          <w:rtl w:val="0"/>
        </w:rPr>
        <w:t xml:space="preserve">Incorporating AI can enhance personalized financial advice, automate several operations, and enhance user experience on the platform.</w:t>
      </w:r>
    </w:p>
    <w:p w:rsidR="00000000" w:rsidDel="00000000" w:rsidP="00000000" w:rsidRDefault="00000000" w:rsidRPr="00000000" w14:paraId="00000101">
      <w:pPr>
        <w:rPr/>
      </w:pPr>
      <w:r w:rsidDel="00000000" w:rsidR="00000000" w:rsidRPr="00000000">
        <w:rPr>
          <w:rtl w:val="0"/>
        </w:rPr>
        <w:t xml:space="preserve">Sustainable and Ethical Financing:</w:t>
      </w:r>
    </w:p>
    <w:p w:rsidR="00000000" w:rsidDel="00000000" w:rsidP="00000000" w:rsidRDefault="00000000" w:rsidRPr="00000000" w14:paraId="00000102">
      <w:pPr>
        <w:rPr/>
      </w:pPr>
      <w:r w:rsidDel="00000000" w:rsidR="00000000" w:rsidRPr="00000000">
        <w:rPr>
          <w:rtl w:val="0"/>
        </w:rPr>
        <w:t xml:space="preserve">A rising trend among consumers is the preference for ethical and sustainable investments. Creating solutions in this domain can cater to this growing niche.</w:t>
      </w:r>
    </w:p>
    <w:p w:rsidR="00000000" w:rsidDel="00000000" w:rsidP="00000000" w:rsidRDefault="00000000" w:rsidRPr="00000000" w14:paraId="00000103">
      <w:pPr>
        <w:rPr/>
      </w:pPr>
      <w:r w:rsidDel="00000000" w:rsidR="00000000" w:rsidRPr="00000000">
        <w:rPr>
          <w:rtl w:val="0"/>
        </w:rPr>
        <w:t xml:space="preserve">Partnerships and Collaborations:</w:t>
      </w:r>
    </w:p>
    <w:p w:rsidR="00000000" w:rsidDel="00000000" w:rsidP="00000000" w:rsidRDefault="00000000" w:rsidRPr="00000000" w14:paraId="00000104">
      <w:pPr>
        <w:rPr/>
      </w:pPr>
      <w:r w:rsidDel="00000000" w:rsidR="00000000" w:rsidRPr="00000000">
        <w:rPr>
          <w:rtl w:val="0"/>
        </w:rPr>
        <w:t xml:space="preserve">Teaming up with other tech companies, banks, or businesses can create symbiotic growth opportunities and expand service offerings.</w:t>
      </w:r>
    </w:p>
    <w:p w:rsidR="00000000" w:rsidDel="00000000" w:rsidP="00000000" w:rsidRDefault="00000000" w:rsidRPr="00000000" w14:paraId="00000105">
      <w:pPr>
        <w:rPr/>
      </w:pPr>
      <w:r w:rsidDel="00000000" w:rsidR="00000000" w:rsidRPr="00000000">
        <w:rPr>
          <w:rtl w:val="0"/>
        </w:rPr>
        <w:t xml:space="preserve">Educational Content and Tools:</w:t>
      </w:r>
    </w:p>
    <w:p w:rsidR="00000000" w:rsidDel="00000000" w:rsidP="00000000" w:rsidRDefault="00000000" w:rsidRPr="00000000" w14:paraId="00000106">
      <w:pPr>
        <w:rPr/>
      </w:pPr>
      <w:r w:rsidDel="00000000" w:rsidR="00000000" w:rsidRPr="00000000">
        <w:rPr>
          <w:rtl w:val="0"/>
        </w:rPr>
        <w:t xml:space="preserve">As financial literacy becomes a focal point, providing users with educational tools and content can not only attract but also empower them.</w:t>
      </w:r>
    </w:p>
    <w:p w:rsidR="00000000" w:rsidDel="00000000" w:rsidP="00000000" w:rsidRDefault="00000000" w:rsidRPr="00000000" w14:paraId="00000107">
      <w:pPr>
        <w:rPr/>
      </w:pPr>
      <w:r w:rsidDel="00000000" w:rsidR="00000000" w:rsidRPr="00000000">
        <w:rPr>
          <w:rtl w:val="0"/>
        </w:rPr>
        <w:t xml:space="preserve">Expansion into New Markets:</w:t>
      </w:r>
    </w:p>
    <w:p w:rsidR="00000000" w:rsidDel="00000000" w:rsidP="00000000" w:rsidRDefault="00000000" w:rsidRPr="00000000" w14:paraId="00000108">
      <w:pPr>
        <w:rPr/>
      </w:pPr>
      <w:r w:rsidDel="00000000" w:rsidR="00000000" w:rsidRPr="00000000">
        <w:rPr>
          <w:rtl w:val="0"/>
        </w:rPr>
        <w:t xml:space="preserve">Diversifying geographically can mitigate risks associated with being tied to the economic or regulatory conditions of one market.</w:t>
      </w:r>
    </w:p>
    <w:p w:rsidR="00000000" w:rsidDel="00000000" w:rsidP="00000000" w:rsidRDefault="00000000" w:rsidRPr="00000000" w14:paraId="00000109">
      <w:pPr>
        <w:rPr/>
      </w:pPr>
      <w:r w:rsidDel="00000000" w:rsidR="00000000" w:rsidRPr="00000000">
        <w:rPr>
          <w:rtl w:val="0"/>
        </w:rPr>
        <w:t xml:space="preserve">To ensure long-term success, FinNest needs to remain vigilant about the threats and agile in leveraging the opportunities. By understanding the strategic landscape, we can position ourselves to anticipate changes and adapt proactively.</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vertAlign w:val="baseline"/>
        </w:rPr>
      </w:pPr>
      <w:r w:rsidDel="00000000" w:rsidR="00000000" w:rsidRPr="00000000">
        <w:rPr>
          <w:rtl w:val="0"/>
        </w:rPr>
      </w:r>
    </w:p>
    <w:p w:rsidR="00000000" w:rsidDel="00000000" w:rsidP="00000000" w:rsidRDefault="00000000" w:rsidRPr="00000000" w14:paraId="0000010C">
      <w:pPr>
        <w:rPr>
          <w:vertAlign w:val="baseline"/>
        </w:rPr>
      </w:pPr>
      <w:r w:rsidDel="00000000" w:rsidR="00000000" w:rsidRPr="00000000">
        <w:rPr>
          <w:rtl w:val="0"/>
        </w:rPr>
      </w:r>
    </w:p>
    <w:p w:rsidR="00000000" w:rsidDel="00000000" w:rsidP="00000000" w:rsidRDefault="00000000" w:rsidRPr="00000000" w14:paraId="0000010D">
      <w:pPr>
        <w:rPr>
          <w:vertAlign w:val="baseline"/>
        </w:rPr>
      </w:pPr>
      <w:r w:rsidDel="00000000" w:rsidR="00000000" w:rsidRPr="00000000">
        <w:rPr>
          <w:rtl w:val="0"/>
        </w:rPr>
      </w:r>
    </w:p>
    <w:p w:rsidR="00000000" w:rsidDel="00000000" w:rsidP="00000000" w:rsidRDefault="00000000" w:rsidRPr="00000000" w14:paraId="0000010E">
      <w:pPr>
        <w:pStyle w:val="Heading2"/>
        <w:rPr>
          <w:vertAlign w:val="baseline"/>
        </w:rPr>
      </w:pPr>
      <w:r w:rsidDel="00000000" w:rsidR="00000000" w:rsidRPr="00000000">
        <w:rPr>
          <w:b w:val="1"/>
          <w:vertAlign w:val="baseline"/>
          <w:rtl w:val="0"/>
        </w:rPr>
        <w:t xml:space="preserve">E-commerce and technology</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E-commerce and technology are at the heart of FinNest's operations, driving efficiency, scalability, and enhancing user experience. Here's how we harness these domains: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User-Centric Platform:</w:t>
      </w:r>
    </w:p>
    <w:p w:rsidR="00000000" w:rsidDel="00000000" w:rsidP="00000000" w:rsidRDefault="00000000" w:rsidRPr="00000000" w14:paraId="00000112">
      <w:pPr>
        <w:rPr/>
      </w:pPr>
      <w:r w:rsidDel="00000000" w:rsidR="00000000" w:rsidRPr="00000000">
        <w:rPr>
          <w:rtl w:val="0"/>
        </w:rPr>
        <w:t xml:space="preserve">Our e-commerce platform is designed for intuitive navigation, ensuring that users, irrespective of their technological prowess, can effortlessly manage their finances, make transactions, or seek advice.</w:t>
      </w:r>
    </w:p>
    <w:p w:rsidR="00000000" w:rsidDel="00000000" w:rsidP="00000000" w:rsidRDefault="00000000" w:rsidRPr="00000000" w14:paraId="00000113">
      <w:pPr>
        <w:rPr/>
      </w:pPr>
      <w:r w:rsidDel="00000000" w:rsidR="00000000" w:rsidRPr="00000000">
        <w:rPr>
          <w:rtl w:val="0"/>
        </w:rPr>
        <w:t xml:space="preserve">Mobile App Integration:</w:t>
      </w:r>
    </w:p>
    <w:p w:rsidR="00000000" w:rsidDel="00000000" w:rsidP="00000000" w:rsidRDefault="00000000" w:rsidRPr="00000000" w14:paraId="00000114">
      <w:pPr>
        <w:rPr/>
      </w:pPr>
      <w:r w:rsidDel="00000000" w:rsidR="00000000" w:rsidRPr="00000000">
        <w:rPr>
          <w:rtl w:val="0"/>
        </w:rPr>
        <w:t xml:space="preserve">Recognizing the shift to mobile-first approaches, FinNest offers a seamless mobile application that ensures users have access to their financial portfolio on the go. Push notifications, biometric security, and geo-location services enhance usability and security.</w:t>
      </w:r>
    </w:p>
    <w:p w:rsidR="00000000" w:rsidDel="00000000" w:rsidP="00000000" w:rsidRDefault="00000000" w:rsidRPr="00000000" w14:paraId="00000115">
      <w:pPr>
        <w:rPr/>
      </w:pPr>
      <w:r w:rsidDel="00000000" w:rsidR="00000000" w:rsidRPr="00000000">
        <w:rPr>
          <w:rtl w:val="0"/>
        </w:rPr>
        <w:t xml:space="preserve">AI-Powered Financial Advisory:</w:t>
      </w:r>
    </w:p>
    <w:p w:rsidR="00000000" w:rsidDel="00000000" w:rsidP="00000000" w:rsidRDefault="00000000" w:rsidRPr="00000000" w14:paraId="00000116">
      <w:pPr>
        <w:rPr/>
      </w:pPr>
      <w:r w:rsidDel="00000000" w:rsidR="00000000" w:rsidRPr="00000000">
        <w:rPr>
          <w:rtl w:val="0"/>
        </w:rPr>
        <w:t xml:space="preserve">Through machine learning and artificial intelligence, we provide personalized financial advice to our users. This technology analyzes a user's spending habits, investment preferences, and financial goals to offer curated advice.</w:t>
      </w:r>
    </w:p>
    <w:p w:rsidR="00000000" w:rsidDel="00000000" w:rsidP="00000000" w:rsidRDefault="00000000" w:rsidRPr="00000000" w14:paraId="00000117">
      <w:pPr>
        <w:rPr/>
      </w:pPr>
      <w:r w:rsidDel="00000000" w:rsidR="00000000" w:rsidRPr="00000000">
        <w:rPr>
          <w:rtl w:val="0"/>
        </w:rPr>
        <w:t xml:space="preserve">Blockchain Integration:</w:t>
      </w:r>
    </w:p>
    <w:p w:rsidR="00000000" w:rsidDel="00000000" w:rsidP="00000000" w:rsidRDefault="00000000" w:rsidRPr="00000000" w14:paraId="00000118">
      <w:pPr>
        <w:rPr/>
      </w:pPr>
      <w:r w:rsidDel="00000000" w:rsidR="00000000" w:rsidRPr="00000000">
        <w:rPr>
          <w:rtl w:val="0"/>
        </w:rPr>
        <w:t xml:space="preserve">We employ blockchain technology for enhanced security and transparency in transactions. It also paves the way for potential cryptocurrency-based financial solutions.</w:t>
      </w:r>
    </w:p>
    <w:p w:rsidR="00000000" w:rsidDel="00000000" w:rsidP="00000000" w:rsidRDefault="00000000" w:rsidRPr="00000000" w14:paraId="00000119">
      <w:pPr>
        <w:rPr/>
      </w:pPr>
      <w:r w:rsidDel="00000000" w:rsidR="00000000" w:rsidRPr="00000000">
        <w:rPr>
          <w:rtl w:val="0"/>
        </w:rPr>
        <w:t xml:space="preserve">Automated Customer Support:</w:t>
      </w:r>
    </w:p>
    <w:p w:rsidR="00000000" w:rsidDel="00000000" w:rsidP="00000000" w:rsidRDefault="00000000" w:rsidRPr="00000000" w14:paraId="0000011A">
      <w:pPr>
        <w:rPr/>
      </w:pPr>
      <w:r w:rsidDel="00000000" w:rsidR="00000000" w:rsidRPr="00000000">
        <w:rPr>
          <w:rtl w:val="0"/>
        </w:rPr>
        <w:t xml:space="preserve">Our chatbots, powered by advanced AI, provide immediate responses to customer queries, ensuring 24/7 support. For complex issues, they direct users to human representatives.</w:t>
      </w:r>
    </w:p>
    <w:p w:rsidR="00000000" w:rsidDel="00000000" w:rsidP="00000000" w:rsidRDefault="00000000" w:rsidRPr="00000000" w14:paraId="0000011B">
      <w:pPr>
        <w:rPr/>
      </w:pPr>
      <w:r w:rsidDel="00000000" w:rsidR="00000000" w:rsidRPr="00000000">
        <w:rPr>
          <w:rtl w:val="0"/>
        </w:rPr>
        <w:t xml:space="preserve">Data Analytics:</w:t>
      </w:r>
    </w:p>
    <w:p w:rsidR="00000000" w:rsidDel="00000000" w:rsidP="00000000" w:rsidRDefault="00000000" w:rsidRPr="00000000" w14:paraId="0000011C">
      <w:pPr>
        <w:rPr/>
      </w:pPr>
      <w:r w:rsidDel="00000000" w:rsidR="00000000" w:rsidRPr="00000000">
        <w:rPr>
          <w:rtl w:val="0"/>
        </w:rPr>
        <w:t xml:space="preserve">Using Big Data and analytics, we gather insights about user behavior, market trends, and potential investment opportunities. This allows us to forecast market shifts and provide timely advice to our users.</w:t>
      </w:r>
    </w:p>
    <w:p w:rsidR="00000000" w:rsidDel="00000000" w:rsidP="00000000" w:rsidRDefault="00000000" w:rsidRPr="00000000" w14:paraId="0000011D">
      <w:pPr>
        <w:rPr/>
      </w:pPr>
      <w:r w:rsidDel="00000000" w:rsidR="00000000" w:rsidRPr="00000000">
        <w:rPr>
          <w:rtl w:val="0"/>
        </w:rPr>
        <w:t xml:space="preserve">Cloud-Based Infrastructure:</w:t>
      </w:r>
    </w:p>
    <w:p w:rsidR="00000000" w:rsidDel="00000000" w:rsidP="00000000" w:rsidRDefault="00000000" w:rsidRPr="00000000" w14:paraId="0000011E">
      <w:pPr>
        <w:rPr/>
      </w:pPr>
      <w:r w:rsidDel="00000000" w:rsidR="00000000" w:rsidRPr="00000000">
        <w:rPr>
          <w:rtl w:val="0"/>
        </w:rPr>
        <w:t xml:space="preserve">Our operations leverage the cloud, ensuring scalability and robust disaster recovery solutions. It also facilitates seamless updates and feature rollouts.</w:t>
      </w:r>
    </w:p>
    <w:p w:rsidR="00000000" w:rsidDel="00000000" w:rsidP="00000000" w:rsidRDefault="00000000" w:rsidRPr="00000000" w14:paraId="0000011F">
      <w:pPr>
        <w:rPr/>
      </w:pPr>
      <w:r w:rsidDel="00000000" w:rsidR="00000000" w:rsidRPr="00000000">
        <w:rPr>
          <w:rtl w:val="0"/>
        </w:rPr>
        <w:t xml:space="preserve">Digital Marketing and SEO:</w:t>
      </w:r>
    </w:p>
    <w:p w:rsidR="00000000" w:rsidDel="00000000" w:rsidP="00000000" w:rsidRDefault="00000000" w:rsidRPr="00000000" w14:paraId="00000120">
      <w:pPr>
        <w:rPr/>
      </w:pPr>
      <w:r w:rsidDel="00000000" w:rsidR="00000000" w:rsidRPr="00000000">
        <w:rPr>
          <w:rtl w:val="0"/>
        </w:rPr>
        <w:t xml:space="preserve">Our e-commerce strategy is complemented by a robust digital marketing framework. This ensures we reach our target audience effectively and maintain a strong online presence.</w:t>
      </w:r>
    </w:p>
    <w:p w:rsidR="00000000" w:rsidDel="00000000" w:rsidP="00000000" w:rsidRDefault="00000000" w:rsidRPr="00000000" w14:paraId="00000121">
      <w:pPr>
        <w:rPr/>
      </w:pPr>
      <w:r w:rsidDel="00000000" w:rsidR="00000000" w:rsidRPr="00000000">
        <w:rPr>
          <w:rtl w:val="0"/>
        </w:rPr>
        <w:t xml:space="preserve">Secure Payment Gateways:</w:t>
      </w:r>
    </w:p>
    <w:p w:rsidR="00000000" w:rsidDel="00000000" w:rsidP="00000000" w:rsidRDefault="00000000" w:rsidRPr="00000000" w14:paraId="00000122">
      <w:pPr>
        <w:rPr/>
      </w:pPr>
      <w:r w:rsidDel="00000000" w:rsidR="00000000" w:rsidRPr="00000000">
        <w:rPr>
          <w:rtl w:val="0"/>
        </w:rPr>
        <w:t xml:space="preserve">To facilitate transactions, we've integrated multiple payment gateways that offer a wide range of payment options. End-to-end encryption ensures these transactions are secure.</w:t>
      </w:r>
    </w:p>
    <w:p w:rsidR="00000000" w:rsidDel="00000000" w:rsidP="00000000" w:rsidRDefault="00000000" w:rsidRPr="00000000" w14:paraId="00000123">
      <w:pPr>
        <w:rPr/>
      </w:pPr>
      <w:r w:rsidDel="00000000" w:rsidR="00000000" w:rsidRPr="00000000">
        <w:rPr>
          <w:rtl w:val="0"/>
        </w:rPr>
        <w:t xml:space="preserve">Virtual Financial Workshops and Webinars:</w:t>
      </w:r>
    </w:p>
    <w:p w:rsidR="00000000" w:rsidDel="00000000" w:rsidP="00000000" w:rsidRDefault="00000000" w:rsidRPr="00000000" w14:paraId="00000124">
      <w:pPr>
        <w:rPr/>
      </w:pPr>
      <w:r w:rsidDel="00000000" w:rsidR="00000000" w:rsidRPr="00000000">
        <w:rPr>
          <w:rtl w:val="0"/>
        </w:rPr>
        <w:t xml:space="preserve">Leveraging technology, we host webinars and online workshops to educate our users, keeping them informed about the latest financial trends and best practices.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In conclusion, e-commerce and technology are not just tools but core components of our business strategy. By continually updating our tech stack and e-commerce features, FinNest aims to stay ahead of the curve, offering users unparalleled service while maintaining operational efficiency.</w:t>
      </w:r>
    </w:p>
    <w:p w:rsidR="00000000" w:rsidDel="00000000" w:rsidP="00000000" w:rsidRDefault="00000000" w:rsidRPr="00000000" w14:paraId="00000127">
      <w:pPr>
        <w:rPr>
          <w:vertAlign w:val="baseline"/>
        </w:rPr>
      </w:pPr>
      <w:r w:rsidDel="00000000" w:rsidR="00000000" w:rsidRPr="00000000">
        <w:rPr>
          <w:rtl w:val="0"/>
        </w:rPr>
      </w:r>
    </w:p>
    <w:p w:rsidR="00000000" w:rsidDel="00000000" w:rsidP="00000000" w:rsidRDefault="00000000" w:rsidRPr="00000000" w14:paraId="00000128">
      <w:pPr>
        <w:pStyle w:val="Heading2"/>
        <w:rPr>
          <w:vertAlign w:val="baseline"/>
        </w:rPr>
      </w:pPr>
      <w:r w:rsidDel="00000000" w:rsidR="00000000" w:rsidRPr="00000000">
        <w:rPr>
          <w:b w:val="1"/>
          <w:vertAlign w:val="baseline"/>
          <w:rtl w:val="0"/>
        </w:rPr>
        <w:t xml:space="preserve">Core values</w:t>
      </w: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rtl w:val="0"/>
        </w:rPr>
        <w:t xml:space="preserve">At FinNest, our bedrock is integrity, ensuring transparent and honest dealings across all interactions. We champion innovation, constantly adapting to the ever-evolving financial landscape to stay at the industry's forefront. Customer-centricity drives us, with a laser focus on serving and understanding our client's needs, cultivating long-term loyalty. Excellence isn't just a goal; it's our standard, pushing us to surpass expectations at every turn. Our team thrives on collaboration, pooling diverse expertise for holistic solutions. Adaptability is in our DNA, allowing us to navigate challenges with agility. We prioritize continuous learning, ensuring our strategies are informed and cutting-edge. Beyond profits, our ethos emphasizes social responsibility, sustainable practices, and a commitment to diversity and inclusion, recognizing the richness of varied perspectives. As we chart our course forward, these core values remain our guiding compass, ensuring both growth and groundedness.</w:t>
      </w:r>
      <w:r w:rsidDel="00000000" w:rsidR="00000000" w:rsidRPr="00000000">
        <w:rPr>
          <w:rtl w:val="0"/>
        </w:rPr>
      </w:r>
    </w:p>
    <w:p w:rsidR="00000000" w:rsidDel="00000000" w:rsidP="00000000" w:rsidRDefault="00000000" w:rsidRPr="00000000" w14:paraId="0000012A">
      <w:pPr>
        <w:rPr>
          <w:vertAlign w:val="baseline"/>
        </w:rPr>
      </w:pPr>
      <w:r w:rsidDel="00000000" w:rsidR="00000000" w:rsidRPr="00000000">
        <w:rPr>
          <w:rtl w:val="0"/>
        </w:rPr>
      </w:r>
    </w:p>
    <w:p w:rsidR="00000000" w:rsidDel="00000000" w:rsidP="00000000" w:rsidRDefault="00000000" w:rsidRPr="00000000" w14:paraId="0000012B">
      <w:pPr>
        <w:pStyle w:val="Heading2"/>
        <w:rPr>
          <w:vertAlign w:val="baseline"/>
        </w:rPr>
      </w:pPr>
      <w:r w:rsidDel="00000000" w:rsidR="00000000" w:rsidRPr="00000000">
        <w:rPr>
          <w:b w:val="1"/>
          <w:vertAlign w:val="baseline"/>
          <w:rtl w:val="0"/>
        </w:rPr>
        <w:t xml:space="preserve">Credibility and risk reduction</w:t>
      </w:r>
      <w:r w:rsidDel="00000000" w:rsidR="00000000" w:rsidRPr="00000000">
        <w:rPr>
          <w:rtl w:val="0"/>
        </w:rPr>
      </w:r>
    </w:p>
    <w:p w:rsidR="00000000" w:rsidDel="00000000" w:rsidP="00000000" w:rsidRDefault="00000000" w:rsidRPr="00000000" w14:paraId="0000012C">
      <w:pPr>
        <w:spacing w:after="200" w:before="0" w:line="276" w:lineRule="auto"/>
        <w:rPr/>
      </w:pPr>
      <w:r w:rsidDel="00000000" w:rsidR="00000000" w:rsidRPr="00000000">
        <w:rPr>
          <w:rtl w:val="0"/>
        </w:rPr>
        <w:t xml:space="preserve">To bolster FinNest's credibility, we're taking a multi-pronged approach. Firstly, transparency is paramount; we're committed to open communication about our business processes, revenue models, and any affiliations. This transparency will be reinforced by user-friendly disclosures and educational content, ensuring our customers are well-informed.</w:t>
      </w:r>
    </w:p>
    <w:p w:rsidR="00000000" w:rsidDel="00000000" w:rsidP="00000000" w:rsidRDefault="00000000" w:rsidRPr="00000000" w14:paraId="0000012D">
      <w:pPr>
        <w:spacing w:after="200" w:before="0" w:line="276" w:lineRule="auto"/>
        <w:rPr/>
      </w:pPr>
      <w:r w:rsidDel="00000000" w:rsidR="00000000" w:rsidRPr="00000000">
        <w:rPr>
          <w:rtl w:val="0"/>
        </w:rPr>
        <w:t xml:space="preserve">Furthermore, FinNest will pursue certifications and partnerships with renowned financial institutions and regulatory bodies. Engaging third-party audits, for both our financial operations and our technology infrastructure, will not only ensure we're on the right track but also instill confidence in our stakeholders.</w:t>
      </w:r>
    </w:p>
    <w:p w:rsidR="00000000" w:rsidDel="00000000" w:rsidP="00000000" w:rsidRDefault="00000000" w:rsidRPr="00000000" w14:paraId="0000012E">
      <w:pPr>
        <w:spacing w:after="200" w:before="0" w:line="276" w:lineRule="auto"/>
        <w:rPr/>
      </w:pPr>
      <w:r w:rsidDel="00000000" w:rsidR="00000000" w:rsidRPr="00000000">
        <w:rPr>
          <w:rtl w:val="0"/>
        </w:rPr>
        <w:t xml:space="preserve">We're also investing in top-tier cybersecurity measures. Protecting our user's data is not just an obligation but a cornerstone of our business. Regularly updating and testing our systems against potential threats ensures our platform's integrity.</w:t>
      </w:r>
    </w:p>
    <w:p w:rsidR="00000000" w:rsidDel="00000000" w:rsidP="00000000" w:rsidRDefault="00000000" w:rsidRPr="00000000" w14:paraId="0000012F">
      <w:pPr>
        <w:spacing w:after="200" w:before="0" w:line="276" w:lineRule="auto"/>
        <w:rPr/>
      </w:pPr>
      <w:r w:rsidDel="00000000" w:rsidR="00000000" w:rsidRPr="00000000">
        <w:rPr>
          <w:rtl w:val="0"/>
        </w:rPr>
        <w:t xml:space="preserve">Engaging in continuous feedback loops with our customers will also be key. This not only demonstrates that we value their input but helps in the early identification of potential challenges, allowing us to proactively address them.</w:t>
      </w:r>
    </w:p>
    <w:p w:rsidR="00000000" w:rsidDel="00000000" w:rsidP="00000000" w:rsidRDefault="00000000" w:rsidRPr="00000000" w14:paraId="00000130">
      <w:pPr>
        <w:spacing w:after="200" w:before="0" w:line="276" w:lineRule="auto"/>
        <w:rPr/>
      </w:pPr>
      <w:r w:rsidDel="00000000" w:rsidR="00000000" w:rsidRPr="00000000">
        <w:rPr>
          <w:rtl w:val="0"/>
        </w:rPr>
        <w:t xml:space="preserve">To further reduce risk, FinNest will maintain a diversified portfolio for its robo-advisory service, promoting stable growth and hedging against market volatility. For our users, we'll provide resources on diversified investment strategies, ensuring they are equipped to make well-informed decisions.</w:t>
      </w:r>
    </w:p>
    <w:p w:rsidR="00000000" w:rsidDel="00000000" w:rsidP="00000000" w:rsidRDefault="00000000" w:rsidRPr="00000000" w14:paraId="00000131">
      <w:pPr>
        <w:spacing w:after="200" w:before="0" w:line="276" w:lineRule="auto"/>
        <w:rPr/>
      </w:pPr>
      <w:r w:rsidDel="00000000" w:rsidR="00000000" w:rsidRPr="00000000">
        <w:rPr>
          <w:rtl w:val="0"/>
        </w:rPr>
        <w:t xml:space="preserve">Finally, as we grow, we'll prioritize hiring a team of industry experts, bringing in-depth knowledge and experience to our operations. Their insights will be instrumental in navigating the financial landscape, ensuring we stay ahead of potential risks and continually reinforce our credibility in the market.</w:t>
      </w:r>
    </w:p>
    <w:p w:rsidR="00000000" w:rsidDel="00000000" w:rsidP="00000000" w:rsidRDefault="00000000" w:rsidRPr="00000000" w14:paraId="00000132">
      <w:pPr>
        <w:spacing w:after="200" w:before="0" w:line="276" w:lineRule="auto"/>
        <w:rPr/>
      </w:pPr>
      <w:r w:rsidDel="00000000" w:rsidR="00000000" w:rsidRPr="00000000">
        <w:rPr>
          <w:rtl w:val="0"/>
        </w:rPr>
      </w:r>
    </w:p>
    <w:p w:rsidR="00000000" w:rsidDel="00000000" w:rsidP="00000000" w:rsidRDefault="00000000" w:rsidRPr="00000000" w14:paraId="00000133">
      <w:pPr>
        <w:spacing w:after="200" w:before="0" w:line="276" w:lineRule="auto"/>
        <w:rPr>
          <w:vertAlign w:val="baseline"/>
        </w:rPr>
      </w:pPr>
      <w:r w:rsidDel="00000000" w:rsidR="00000000" w:rsidRPr="00000000">
        <w:rPr>
          <w:rtl w:val="0"/>
        </w:rPr>
      </w:r>
    </w:p>
    <w:p w:rsidR="00000000" w:rsidDel="00000000" w:rsidP="00000000" w:rsidRDefault="00000000" w:rsidRPr="00000000" w14:paraId="00000134">
      <w:pPr>
        <w:spacing w:after="200" w:before="0" w:line="276" w:lineRule="auto"/>
        <w:rPr>
          <w:vertAlign w:val="baseline"/>
        </w:rPr>
      </w:pPr>
      <w:r w:rsidDel="00000000" w:rsidR="00000000" w:rsidRPr="00000000">
        <w:rPr>
          <w:rtl w:val="0"/>
        </w:rPr>
      </w:r>
    </w:p>
    <w:p w:rsidR="00000000" w:rsidDel="00000000" w:rsidP="00000000" w:rsidRDefault="00000000" w:rsidRPr="00000000" w14:paraId="00000135">
      <w:pPr>
        <w:spacing w:after="200" w:before="0" w:line="276" w:lineRule="auto"/>
        <w:rPr>
          <w:vertAlign w:val="baseline"/>
        </w:rPr>
      </w:pPr>
      <w:r w:rsidDel="00000000" w:rsidR="00000000" w:rsidRPr="00000000">
        <w:rPr>
          <w:rtl w:val="0"/>
        </w:rPr>
      </w:r>
    </w:p>
    <w:p w:rsidR="00000000" w:rsidDel="00000000" w:rsidP="00000000" w:rsidRDefault="00000000" w:rsidRPr="00000000" w14:paraId="00000136">
      <w:pPr>
        <w:pStyle w:val="Heading1"/>
        <w:rPr>
          <w:vertAlign w:val="baseline"/>
        </w:rPr>
      </w:pPr>
      <w:r w:rsidDel="00000000" w:rsidR="00000000" w:rsidRPr="00000000">
        <w:br w:type="page"/>
      </w:r>
      <w:r w:rsidDel="00000000" w:rsidR="00000000" w:rsidRPr="00000000">
        <w:rPr>
          <w:b w:val="1"/>
          <w:vertAlign w:val="baseline"/>
          <w:rtl w:val="0"/>
        </w:rPr>
        <w:t xml:space="preserve">4. My team</w:t>
      </w:r>
      <w:r w:rsidDel="00000000" w:rsidR="00000000" w:rsidRPr="00000000">
        <w:rPr>
          <w:rtl w:val="0"/>
        </w:rPr>
      </w:r>
    </w:p>
    <w:p w:rsidR="00000000" w:rsidDel="00000000" w:rsidP="00000000" w:rsidRDefault="00000000" w:rsidRPr="00000000" w14:paraId="00000137">
      <w:pPr>
        <w:rPr>
          <w:color w:val="0000ff"/>
          <w:u w:val="single"/>
          <w:vertAlign w:val="baseline"/>
        </w:rPr>
      </w:pPr>
      <w:hyperlink w:anchor="_2et92p0">
        <w:r w:rsidDel="00000000" w:rsidR="00000000" w:rsidRPr="00000000">
          <w:rPr>
            <w:i w:val="1"/>
            <w:color w:val="0000ff"/>
            <w:sz w:val="18"/>
            <w:szCs w:val="18"/>
            <w:u w:val="single"/>
            <w:vertAlign w:val="baseline"/>
            <w:rtl w:val="0"/>
          </w:rPr>
          <w:t xml:space="preserve">Help</w:t>
        </w:r>
      </w:hyperlink>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138">
      <w:pPr>
        <w:pStyle w:val="Heading2"/>
        <w:rPr>
          <w:vertAlign w:val="baseline"/>
        </w:rPr>
      </w:pPr>
      <w:r w:rsidDel="00000000" w:rsidR="00000000" w:rsidRPr="00000000">
        <w:fldChar w:fldCharType="end"/>
      </w:r>
      <w:r w:rsidDel="00000000" w:rsidR="00000000" w:rsidRPr="00000000">
        <w:rPr>
          <w:b w:val="1"/>
          <w:vertAlign w:val="baseline"/>
          <w:rtl w:val="0"/>
        </w:rPr>
        <w:t xml:space="preserve">Management structure</w:t>
      </w:r>
      <w:r w:rsidDel="00000000" w:rsidR="00000000" w:rsidRPr="00000000">
        <w:rPr>
          <w:rtl w:val="0"/>
        </w:rPr>
      </w:r>
    </w:p>
    <w:p w:rsidR="00000000" w:rsidDel="00000000" w:rsidP="00000000" w:rsidRDefault="00000000" w:rsidRPr="00000000" w14:paraId="00000139">
      <w:pPr>
        <w:numPr>
          <w:ilvl w:val="0"/>
          <w:numId w:val="4"/>
        </w:numPr>
        <w:ind w:left="720" w:hanging="360"/>
        <w:rPr>
          <w:u w:val="none"/>
        </w:rPr>
      </w:pPr>
      <w:r w:rsidDel="00000000" w:rsidR="00000000" w:rsidRPr="00000000">
        <w:rPr>
          <w:rtl w:val="0"/>
        </w:rPr>
        <w:t xml:space="preserve">Board of Directors</w:t>
      </w:r>
    </w:p>
    <w:p w:rsidR="00000000" w:rsidDel="00000000" w:rsidP="00000000" w:rsidRDefault="00000000" w:rsidRPr="00000000" w14:paraId="0000013A">
      <w:pPr>
        <w:ind w:left="0" w:firstLine="720"/>
        <w:rPr/>
      </w:pPr>
      <w:r w:rsidDel="00000000" w:rsidR="00000000" w:rsidRPr="00000000">
        <w:rPr>
          <w:rtl w:val="0"/>
        </w:rPr>
        <w:t xml:space="preserve">Role: To provide oversight, establish high-level strategy, and ensure corporate governance.</w:t>
      </w:r>
    </w:p>
    <w:p w:rsidR="00000000" w:rsidDel="00000000" w:rsidP="00000000" w:rsidRDefault="00000000" w:rsidRPr="00000000" w14:paraId="0000013B">
      <w:pPr>
        <w:numPr>
          <w:ilvl w:val="0"/>
          <w:numId w:val="4"/>
        </w:numPr>
        <w:ind w:left="720" w:hanging="360"/>
        <w:rPr>
          <w:u w:val="none"/>
        </w:rPr>
      </w:pPr>
      <w:r w:rsidDel="00000000" w:rsidR="00000000" w:rsidRPr="00000000">
        <w:rPr>
          <w:rtl w:val="0"/>
        </w:rPr>
        <w:t xml:space="preserve">Chief Executive Officer (CEO) - Jane Doe</w:t>
      </w:r>
    </w:p>
    <w:p w:rsidR="00000000" w:rsidDel="00000000" w:rsidP="00000000" w:rsidRDefault="00000000" w:rsidRPr="00000000" w14:paraId="0000013C">
      <w:pPr>
        <w:ind w:left="720" w:firstLine="0"/>
        <w:rPr/>
      </w:pPr>
      <w:r w:rsidDel="00000000" w:rsidR="00000000" w:rsidRPr="00000000">
        <w:rPr>
          <w:rtl w:val="0"/>
        </w:rPr>
        <w:t xml:space="preserve">Role: Overall responsibility for strategic direction, company vision, and ensuring the execution of the company's mission. Leads the executive management team and acts as the primary spokesperson for the company.</w:t>
      </w:r>
    </w:p>
    <w:p w:rsidR="00000000" w:rsidDel="00000000" w:rsidP="00000000" w:rsidRDefault="00000000" w:rsidRPr="00000000" w14:paraId="0000013D">
      <w:pPr>
        <w:numPr>
          <w:ilvl w:val="0"/>
          <w:numId w:val="4"/>
        </w:numPr>
        <w:ind w:left="720" w:hanging="360"/>
        <w:rPr>
          <w:u w:val="none"/>
        </w:rPr>
      </w:pPr>
      <w:r w:rsidDel="00000000" w:rsidR="00000000" w:rsidRPr="00000000">
        <w:rPr>
          <w:rtl w:val="0"/>
        </w:rPr>
        <w:t xml:space="preserve">Chief Operating Officer (COO) - John Smith</w:t>
      </w:r>
    </w:p>
    <w:p w:rsidR="00000000" w:rsidDel="00000000" w:rsidP="00000000" w:rsidRDefault="00000000" w:rsidRPr="00000000" w14:paraId="0000013E">
      <w:pPr>
        <w:ind w:left="720" w:firstLine="0"/>
        <w:rPr/>
      </w:pPr>
      <w:r w:rsidDel="00000000" w:rsidR="00000000" w:rsidRPr="00000000">
        <w:rPr>
          <w:rtl w:val="0"/>
        </w:rPr>
        <w:t xml:space="preserve">Role: Manages the day-to-day operations of the company, ensuring smooth operational procedures, leading cross-functional teams, and executing strategic plans.</w:t>
      </w:r>
    </w:p>
    <w:p w:rsidR="00000000" w:rsidDel="00000000" w:rsidP="00000000" w:rsidRDefault="00000000" w:rsidRPr="00000000" w14:paraId="0000013F">
      <w:pPr>
        <w:numPr>
          <w:ilvl w:val="0"/>
          <w:numId w:val="4"/>
        </w:numPr>
        <w:ind w:left="720" w:hanging="360"/>
        <w:rPr>
          <w:u w:val="none"/>
        </w:rPr>
      </w:pPr>
      <w:r w:rsidDel="00000000" w:rsidR="00000000" w:rsidRPr="00000000">
        <w:rPr>
          <w:rtl w:val="0"/>
        </w:rPr>
        <w:t xml:space="preserve">Chief Financial Officer (CFO) - Lucy Brown</w:t>
      </w:r>
    </w:p>
    <w:p w:rsidR="00000000" w:rsidDel="00000000" w:rsidP="00000000" w:rsidRDefault="00000000" w:rsidRPr="00000000" w14:paraId="00000140">
      <w:pPr>
        <w:ind w:left="720" w:firstLine="0"/>
        <w:rPr/>
      </w:pPr>
      <w:r w:rsidDel="00000000" w:rsidR="00000000" w:rsidRPr="00000000">
        <w:rPr>
          <w:rtl w:val="0"/>
        </w:rPr>
        <w:t xml:space="preserve">Role: Oversees the financial operations, budgeting, financial planning, and risk management. Ensures financial compliance and reporting accuracy.</w:t>
      </w:r>
    </w:p>
    <w:p w:rsidR="00000000" w:rsidDel="00000000" w:rsidP="00000000" w:rsidRDefault="00000000" w:rsidRPr="00000000" w14:paraId="00000141">
      <w:pPr>
        <w:numPr>
          <w:ilvl w:val="0"/>
          <w:numId w:val="4"/>
        </w:numPr>
        <w:ind w:left="720" w:hanging="360"/>
        <w:rPr>
          <w:u w:val="none"/>
        </w:rPr>
      </w:pPr>
      <w:r w:rsidDel="00000000" w:rsidR="00000000" w:rsidRPr="00000000">
        <w:rPr>
          <w:rtl w:val="0"/>
        </w:rPr>
        <w:t xml:space="preserve">Chief Technology Officer (CTO) - Alan White</w:t>
      </w:r>
    </w:p>
    <w:p w:rsidR="00000000" w:rsidDel="00000000" w:rsidP="00000000" w:rsidRDefault="00000000" w:rsidRPr="00000000" w14:paraId="00000142">
      <w:pPr>
        <w:ind w:left="720" w:firstLine="0"/>
        <w:rPr/>
      </w:pPr>
      <w:r w:rsidDel="00000000" w:rsidR="00000000" w:rsidRPr="00000000">
        <w:rPr>
          <w:rtl w:val="0"/>
        </w:rPr>
        <w:t xml:space="preserve">Role: Drives technological strategy, oversees software development, IT infrastructure, cybersecurity, and innovations to ensure FinNest stays at the forefront of fintech solutions.</w:t>
      </w:r>
    </w:p>
    <w:p w:rsidR="00000000" w:rsidDel="00000000" w:rsidP="00000000" w:rsidRDefault="00000000" w:rsidRPr="00000000" w14:paraId="00000143">
      <w:pPr>
        <w:numPr>
          <w:ilvl w:val="0"/>
          <w:numId w:val="4"/>
        </w:numPr>
        <w:ind w:left="720" w:hanging="360"/>
        <w:rPr>
          <w:u w:val="none"/>
        </w:rPr>
      </w:pPr>
      <w:r w:rsidDel="00000000" w:rsidR="00000000" w:rsidRPr="00000000">
        <w:rPr>
          <w:rtl w:val="0"/>
        </w:rPr>
        <w:t xml:space="preserve">Chief Marketing Officer (CMO) - Rahul Patel</w:t>
      </w:r>
    </w:p>
    <w:p w:rsidR="00000000" w:rsidDel="00000000" w:rsidP="00000000" w:rsidRDefault="00000000" w:rsidRPr="00000000" w14:paraId="00000144">
      <w:pPr>
        <w:ind w:left="720" w:firstLine="0"/>
        <w:rPr/>
      </w:pPr>
      <w:r w:rsidDel="00000000" w:rsidR="00000000" w:rsidRPr="00000000">
        <w:rPr>
          <w:rtl w:val="0"/>
        </w:rPr>
        <w:t xml:space="preserve">Role: Responsible for brand development, marketing strategies, customer acquisition, and retention efforts. Oversees advertising, PR, and digital marketing initiatives.</w:t>
      </w:r>
    </w:p>
    <w:p w:rsidR="00000000" w:rsidDel="00000000" w:rsidP="00000000" w:rsidRDefault="00000000" w:rsidRPr="00000000" w14:paraId="00000145">
      <w:pPr>
        <w:numPr>
          <w:ilvl w:val="0"/>
          <w:numId w:val="4"/>
        </w:numPr>
        <w:ind w:left="720" w:hanging="360"/>
        <w:rPr>
          <w:u w:val="none"/>
        </w:rPr>
      </w:pPr>
      <w:r w:rsidDel="00000000" w:rsidR="00000000" w:rsidRPr="00000000">
        <w:rPr>
          <w:rtl w:val="0"/>
        </w:rPr>
        <w:t xml:space="preserve">Human Resources Director - Emily Green</w:t>
      </w:r>
    </w:p>
    <w:p w:rsidR="00000000" w:rsidDel="00000000" w:rsidP="00000000" w:rsidRDefault="00000000" w:rsidRPr="00000000" w14:paraId="00000146">
      <w:pPr>
        <w:ind w:left="720" w:firstLine="0"/>
        <w:rPr/>
      </w:pPr>
      <w:r w:rsidDel="00000000" w:rsidR="00000000" w:rsidRPr="00000000">
        <w:rPr>
          <w:rtl w:val="0"/>
        </w:rPr>
        <w:t xml:space="preserve">Role: Manages recruitment, staff development, performance evaluations, and ensures a positive company culture. Implements HR policies and handles employee relations.</w:t>
      </w:r>
    </w:p>
    <w:p w:rsidR="00000000" w:rsidDel="00000000" w:rsidP="00000000" w:rsidRDefault="00000000" w:rsidRPr="00000000" w14:paraId="00000147">
      <w:pPr>
        <w:numPr>
          <w:ilvl w:val="0"/>
          <w:numId w:val="4"/>
        </w:numPr>
        <w:ind w:left="720" w:hanging="360"/>
        <w:rPr>
          <w:u w:val="none"/>
        </w:rPr>
      </w:pPr>
      <w:r w:rsidDel="00000000" w:rsidR="00000000" w:rsidRPr="00000000">
        <w:rPr>
          <w:rtl w:val="0"/>
        </w:rPr>
        <w:t xml:space="preserve">Customer Service Manager - Mark Lee</w:t>
      </w:r>
    </w:p>
    <w:p w:rsidR="00000000" w:rsidDel="00000000" w:rsidP="00000000" w:rsidRDefault="00000000" w:rsidRPr="00000000" w14:paraId="00000148">
      <w:pPr>
        <w:ind w:left="720" w:firstLine="0"/>
        <w:rPr/>
      </w:pPr>
      <w:r w:rsidDel="00000000" w:rsidR="00000000" w:rsidRPr="00000000">
        <w:rPr>
          <w:rtl w:val="0"/>
        </w:rPr>
        <w:t xml:space="preserve">Role: Leads the customer support team, ensuring customer queries, feedback, and complaints are addressed efficiently and effectively.</w:t>
      </w:r>
    </w:p>
    <w:p w:rsidR="00000000" w:rsidDel="00000000" w:rsidP="00000000" w:rsidRDefault="00000000" w:rsidRPr="00000000" w14:paraId="00000149">
      <w:pPr>
        <w:numPr>
          <w:ilvl w:val="0"/>
          <w:numId w:val="4"/>
        </w:numPr>
        <w:ind w:left="720" w:hanging="360"/>
        <w:rPr>
          <w:u w:val="none"/>
        </w:rPr>
      </w:pPr>
      <w:r w:rsidDel="00000000" w:rsidR="00000000" w:rsidRPr="00000000">
        <w:rPr>
          <w:rtl w:val="0"/>
        </w:rPr>
        <w:t xml:space="preserve">Product Manager - Linda Taylor</w:t>
      </w:r>
    </w:p>
    <w:p w:rsidR="00000000" w:rsidDel="00000000" w:rsidP="00000000" w:rsidRDefault="00000000" w:rsidRPr="00000000" w14:paraId="0000014A">
      <w:pPr>
        <w:ind w:left="720" w:firstLine="0"/>
        <w:rPr/>
      </w:pPr>
      <w:r w:rsidDel="00000000" w:rsidR="00000000" w:rsidRPr="00000000">
        <w:rPr>
          <w:rtl w:val="0"/>
        </w:rPr>
        <w:t xml:space="preserve">Role: Directs product development, manages the product lifecycle, and ensures products meet market needs and remain competitive.</w:t>
      </w:r>
    </w:p>
    <w:p w:rsidR="00000000" w:rsidDel="00000000" w:rsidP="00000000" w:rsidRDefault="00000000" w:rsidRPr="00000000" w14:paraId="0000014B">
      <w:pPr>
        <w:numPr>
          <w:ilvl w:val="0"/>
          <w:numId w:val="4"/>
        </w:numPr>
        <w:ind w:left="720" w:hanging="360"/>
        <w:rPr>
          <w:u w:val="none"/>
        </w:rPr>
      </w:pPr>
      <w:r w:rsidDel="00000000" w:rsidR="00000000" w:rsidRPr="00000000">
        <w:rPr>
          <w:rtl w:val="0"/>
        </w:rPr>
        <w:t xml:space="preserve">Sales Manager - Victor Chan</w:t>
      </w:r>
    </w:p>
    <w:p w:rsidR="00000000" w:rsidDel="00000000" w:rsidP="00000000" w:rsidRDefault="00000000" w:rsidRPr="00000000" w14:paraId="0000014C">
      <w:pPr>
        <w:ind w:left="720" w:firstLine="0"/>
        <w:rPr/>
      </w:pPr>
      <w:r w:rsidDel="00000000" w:rsidR="00000000" w:rsidRPr="00000000">
        <w:rPr>
          <w:rtl w:val="0"/>
        </w:rPr>
        <w:t xml:space="preserve">Role: Drives sales strategies, manages the sales team, and builds relationships with key clients and partners.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2"/>
        <w:rPr>
          <w:vertAlign w:val="baseline"/>
        </w:rPr>
      </w:pPr>
      <w:r w:rsidDel="00000000" w:rsidR="00000000" w:rsidRPr="00000000">
        <w:rPr>
          <w:b w:val="1"/>
          <w:vertAlign w:val="baseline"/>
          <w:rtl w:val="0"/>
        </w:rPr>
        <w:t xml:space="preserve">Retention and recruitment policies</w:t>
      </w:r>
      <w:r w:rsidDel="00000000" w:rsidR="00000000" w:rsidRPr="00000000">
        <w:rPr>
          <w:rtl w:val="0"/>
        </w:rPr>
      </w:r>
    </w:p>
    <w:p w:rsidR="00000000" w:rsidDel="00000000" w:rsidP="00000000" w:rsidRDefault="00000000" w:rsidRPr="00000000" w14:paraId="00000151">
      <w:pPr>
        <w:pStyle w:val="Heading3"/>
        <w:rPr/>
      </w:pPr>
      <w:bookmarkStart w:colFirst="0" w:colLast="0" w:name="_d7b5ddsvh3xw" w:id="42"/>
      <w:bookmarkEnd w:id="42"/>
      <w:r w:rsidDel="00000000" w:rsidR="00000000" w:rsidRPr="00000000">
        <w:rPr>
          <w:rtl w:val="0"/>
        </w:rPr>
        <w:t xml:space="preserve">Retention:</w:t>
      </w:r>
    </w:p>
    <w:p w:rsidR="00000000" w:rsidDel="00000000" w:rsidP="00000000" w:rsidRDefault="00000000" w:rsidRPr="00000000" w14:paraId="00000152">
      <w:pPr>
        <w:rPr/>
      </w:pPr>
      <w:r w:rsidDel="00000000" w:rsidR="00000000" w:rsidRPr="00000000">
        <w:rPr>
          <w:rtl w:val="0"/>
        </w:rPr>
        <w:t xml:space="preserve">Competitive Compensation: Offer industry-leading salaries with regular reviews and bonuses tied to performance and company success.</w:t>
      </w:r>
    </w:p>
    <w:p w:rsidR="00000000" w:rsidDel="00000000" w:rsidP="00000000" w:rsidRDefault="00000000" w:rsidRPr="00000000" w14:paraId="00000153">
      <w:pPr>
        <w:rPr/>
      </w:pPr>
      <w:r w:rsidDel="00000000" w:rsidR="00000000" w:rsidRPr="00000000">
        <w:rPr>
          <w:rtl w:val="0"/>
        </w:rPr>
        <w:t xml:space="preserve">Professional Development: Invest in continuous training, certifications, and opportunities for career advancement.</w:t>
      </w:r>
    </w:p>
    <w:p w:rsidR="00000000" w:rsidDel="00000000" w:rsidP="00000000" w:rsidRDefault="00000000" w:rsidRPr="00000000" w14:paraId="00000154">
      <w:pPr>
        <w:rPr/>
      </w:pPr>
      <w:r w:rsidDel="00000000" w:rsidR="00000000" w:rsidRPr="00000000">
        <w:rPr>
          <w:rtl w:val="0"/>
        </w:rPr>
        <w:t xml:space="preserve">Flexible Working Conditions: Introduce remote work options, flexible hours, and compressed workweeks where feasible.</w:t>
      </w:r>
    </w:p>
    <w:p w:rsidR="00000000" w:rsidDel="00000000" w:rsidP="00000000" w:rsidRDefault="00000000" w:rsidRPr="00000000" w14:paraId="00000155">
      <w:pPr>
        <w:rPr/>
      </w:pPr>
      <w:r w:rsidDel="00000000" w:rsidR="00000000" w:rsidRPr="00000000">
        <w:rPr>
          <w:rtl w:val="0"/>
        </w:rPr>
        <w:t xml:space="preserve">Well-being Initiatives: Launch programs that support mental and physical health, including regular breaks, wellness challenges, and counseling services.</w:t>
      </w:r>
    </w:p>
    <w:p w:rsidR="00000000" w:rsidDel="00000000" w:rsidP="00000000" w:rsidRDefault="00000000" w:rsidRPr="00000000" w14:paraId="00000156">
      <w:pPr>
        <w:rPr/>
      </w:pPr>
      <w:r w:rsidDel="00000000" w:rsidR="00000000" w:rsidRPr="00000000">
        <w:rPr>
          <w:rtl w:val="0"/>
        </w:rPr>
        <w:t xml:space="preserve">Engaging Work Environment: Foster a collaborative and inclusive culture with regular team-building events and open feedback channels.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3"/>
        <w:rPr/>
      </w:pPr>
      <w:bookmarkStart w:colFirst="0" w:colLast="0" w:name="_hlgvrehslig3" w:id="43"/>
      <w:bookmarkEnd w:id="43"/>
      <w:r w:rsidDel="00000000" w:rsidR="00000000" w:rsidRPr="00000000">
        <w:rPr>
          <w:rtl w:val="0"/>
        </w:rPr>
        <w:t xml:space="preserve">Recruitment:</w:t>
      </w:r>
    </w:p>
    <w:p w:rsidR="00000000" w:rsidDel="00000000" w:rsidP="00000000" w:rsidRDefault="00000000" w:rsidRPr="00000000" w14:paraId="00000159">
      <w:pPr>
        <w:rPr/>
      </w:pPr>
      <w:r w:rsidDel="00000000" w:rsidR="00000000" w:rsidRPr="00000000">
        <w:rPr>
          <w:rtl w:val="0"/>
        </w:rPr>
        <w:t xml:space="preserve">Talent Sourcing: Utilize a combination of job boards, headhunters, and university partnerships to tap into diverse talent pools.</w:t>
      </w:r>
    </w:p>
    <w:p w:rsidR="00000000" w:rsidDel="00000000" w:rsidP="00000000" w:rsidRDefault="00000000" w:rsidRPr="00000000" w14:paraId="0000015A">
      <w:pPr>
        <w:rPr/>
      </w:pPr>
      <w:r w:rsidDel="00000000" w:rsidR="00000000" w:rsidRPr="00000000">
        <w:rPr>
          <w:rtl w:val="0"/>
        </w:rPr>
        <w:t xml:space="preserve">Referral Program: Incentivize current employees to refer skilled professionals from their network.</w:t>
      </w:r>
    </w:p>
    <w:p w:rsidR="00000000" w:rsidDel="00000000" w:rsidP="00000000" w:rsidRDefault="00000000" w:rsidRPr="00000000" w14:paraId="0000015B">
      <w:pPr>
        <w:rPr/>
      </w:pPr>
      <w:r w:rsidDel="00000000" w:rsidR="00000000" w:rsidRPr="00000000">
        <w:rPr>
          <w:rtl w:val="0"/>
        </w:rPr>
        <w:t xml:space="preserve">Robust Interview Process: Implement a structured interview process that assesses both technical skills and cultural fit.</w:t>
      </w:r>
    </w:p>
    <w:p w:rsidR="00000000" w:rsidDel="00000000" w:rsidP="00000000" w:rsidRDefault="00000000" w:rsidRPr="00000000" w14:paraId="0000015C">
      <w:pPr>
        <w:rPr/>
      </w:pPr>
      <w:r w:rsidDel="00000000" w:rsidR="00000000" w:rsidRPr="00000000">
        <w:rPr>
          <w:rtl w:val="0"/>
        </w:rPr>
        <w:t xml:space="preserve">Onboarding Program: Ensure new hires feel welcome and integrated through comprehensive induction sessions and mentorship opportunities.</w:t>
      </w:r>
    </w:p>
    <w:p w:rsidR="00000000" w:rsidDel="00000000" w:rsidP="00000000" w:rsidRDefault="00000000" w:rsidRPr="00000000" w14:paraId="0000015D">
      <w:pPr>
        <w:rPr>
          <w:vertAlign w:val="baseline"/>
        </w:rPr>
      </w:pPr>
      <w:r w:rsidDel="00000000" w:rsidR="00000000" w:rsidRPr="00000000">
        <w:rPr>
          <w:rtl w:val="0"/>
        </w:rPr>
        <w:t xml:space="preserve">Diversity and Inclusion: Commit to equitable hiring practices, emphasizing the importance of a diverse and inclusive workforce.</w:t>
      </w:r>
      <w:r w:rsidDel="00000000" w:rsidR="00000000" w:rsidRPr="00000000">
        <w:rPr>
          <w:rtl w:val="0"/>
        </w:rPr>
      </w:r>
    </w:p>
    <w:p w:rsidR="00000000" w:rsidDel="00000000" w:rsidP="00000000" w:rsidRDefault="00000000" w:rsidRPr="00000000" w14:paraId="0000015E">
      <w:pPr>
        <w:rPr>
          <w:vertAlign w:val="baseline"/>
        </w:rPr>
      </w:pPr>
      <w:r w:rsidDel="00000000" w:rsidR="00000000" w:rsidRPr="00000000">
        <w:rPr>
          <w:rtl w:val="0"/>
        </w:rPr>
      </w:r>
    </w:p>
    <w:p w:rsidR="00000000" w:rsidDel="00000000" w:rsidP="00000000" w:rsidRDefault="00000000" w:rsidRPr="00000000" w14:paraId="0000015F">
      <w:pPr>
        <w:pStyle w:val="Heading1"/>
        <w:rPr>
          <w:vertAlign w:val="baseline"/>
        </w:rPr>
      </w:pPr>
      <w:r w:rsidDel="00000000" w:rsidR="00000000" w:rsidRPr="00000000">
        <w:br w:type="page"/>
      </w:r>
      <w:r w:rsidDel="00000000" w:rsidR="00000000" w:rsidRPr="00000000">
        <w:rPr>
          <w:b w:val="1"/>
          <w:vertAlign w:val="baseline"/>
          <w:rtl w:val="0"/>
        </w:rPr>
        <w:t xml:space="preserve">6. Market research</w:t>
      </w:r>
      <w:r w:rsidDel="00000000" w:rsidR="00000000" w:rsidRPr="00000000">
        <w:rPr>
          <w:rtl w:val="0"/>
        </w:rPr>
      </w:r>
    </w:p>
    <w:p w:rsidR="00000000" w:rsidDel="00000000" w:rsidP="00000000" w:rsidRDefault="00000000" w:rsidRPr="00000000" w14:paraId="00000160">
      <w:pPr>
        <w:rPr>
          <w:i w:val="0"/>
          <w:color w:val="0000ff"/>
          <w:sz w:val="18"/>
          <w:szCs w:val="18"/>
          <w:u w:val="single"/>
          <w:vertAlign w:val="baseline"/>
        </w:rPr>
      </w:pPr>
      <w:hyperlink w:anchor="_3dy6vkm">
        <w:r w:rsidDel="00000000" w:rsidR="00000000" w:rsidRPr="00000000">
          <w:rPr>
            <w:i w:val="1"/>
            <w:color w:val="0000ff"/>
            <w:sz w:val="18"/>
            <w:szCs w:val="18"/>
            <w:u w:val="single"/>
            <w:vertAlign w:val="baseline"/>
            <w:rtl w:val="0"/>
          </w:rPr>
          <w:t xml:space="preserve">Help</w:t>
        </w:r>
      </w:hyperlink>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161">
      <w:pPr>
        <w:rP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162">
      <w:pPr>
        <w:pStyle w:val="Heading2"/>
        <w:rPr>
          <w:vertAlign w:val="baseline"/>
        </w:rPr>
      </w:pPr>
      <w:r w:rsidDel="00000000" w:rsidR="00000000" w:rsidRPr="00000000">
        <w:rPr>
          <w:b w:val="1"/>
          <w:vertAlign w:val="baseline"/>
          <w:rtl w:val="0"/>
        </w:rPr>
        <w:t xml:space="preserve">Primary market research</w:t>
      </w:r>
      <w:r w:rsidDel="00000000" w:rsidR="00000000" w:rsidRPr="00000000">
        <w:rPr>
          <w:rtl w:val="0"/>
        </w:rPr>
      </w:r>
    </w:p>
    <w:p w:rsidR="00000000" w:rsidDel="00000000" w:rsidP="00000000" w:rsidRDefault="00000000" w:rsidRPr="00000000" w14:paraId="00000163">
      <w:pPr>
        <w:rPr>
          <w:vertAlign w:val="baseline"/>
        </w:rPr>
      </w:pPr>
      <w:r w:rsidDel="00000000" w:rsidR="00000000" w:rsidRPr="00000000">
        <w:rPr>
          <w:vertAlign w:val="baseline"/>
          <w:rtl w:val="0"/>
        </w:rPr>
        <w:t xml:space="preserve">{Enter text – for example, a survey, questionnaire, interview, or focus group that you’ve carried out.}</w:t>
      </w:r>
    </w:p>
    <w:p w:rsidR="00000000" w:rsidDel="00000000" w:rsidP="00000000" w:rsidRDefault="00000000" w:rsidRPr="00000000" w14:paraId="00000164">
      <w:pPr>
        <w:rPr>
          <w:vertAlign w:val="baseline"/>
        </w:rPr>
      </w:pPr>
      <w:r w:rsidDel="00000000" w:rsidR="00000000" w:rsidRPr="00000000">
        <w:rPr>
          <w:rtl w:val="0"/>
        </w:rPr>
      </w:r>
    </w:p>
    <w:p w:rsidR="00000000" w:rsidDel="00000000" w:rsidP="00000000" w:rsidRDefault="00000000" w:rsidRPr="00000000" w14:paraId="00000165">
      <w:pPr>
        <w:rPr>
          <w:vertAlign w:val="baseline"/>
        </w:rPr>
      </w:pPr>
      <w:r w:rsidDel="00000000" w:rsidR="00000000" w:rsidRPr="00000000">
        <w:rPr>
          <w:rtl w:val="0"/>
        </w:rPr>
      </w:r>
    </w:p>
    <w:p w:rsidR="00000000" w:rsidDel="00000000" w:rsidP="00000000" w:rsidRDefault="00000000" w:rsidRPr="00000000" w14:paraId="00000166">
      <w:pPr>
        <w:rPr>
          <w:vertAlign w:val="baseline"/>
        </w:rPr>
      </w:pPr>
      <w:r w:rsidDel="00000000" w:rsidR="00000000" w:rsidRPr="00000000">
        <w:rPr>
          <w:rtl w:val="0"/>
        </w:rPr>
      </w:r>
    </w:p>
    <w:p w:rsidR="00000000" w:rsidDel="00000000" w:rsidP="00000000" w:rsidRDefault="00000000" w:rsidRPr="00000000" w14:paraId="00000167">
      <w:pPr>
        <w:rPr>
          <w:vertAlign w:val="baseline"/>
        </w:rPr>
      </w:pPr>
      <w:r w:rsidDel="00000000" w:rsidR="00000000" w:rsidRPr="00000000">
        <w:rPr>
          <w:rtl w:val="0"/>
        </w:rPr>
      </w:r>
    </w:p>
    <w:p w:rsidR="00000000" w:rsidDel="00000000" w:rsidP="00000000" w:rsidRDefault="00000000" w:rsidRPr="00000000" w14:paraId="00000168">
      <w:pPr>
        <w:pStyle w:val="Heading2"/>
        <w:rPr>
          <w:vertAlign w:val="baseline"/>
        </w:rPr>
      </w:pPr>
      <w:r w:rsidDel="00000000" w:rsidR="00000000" w:rsidRPr="00000000">
        <w:rPr>
          <w:b w:val="1"/>
          <w:vertAlign w:val="baseline"/>
          <w:rtl w:val="0"/>
        </w:rPr>
        <w:t xml:space="preserve">Secondary market research</w:t>
      </w:r>
      <w:r w:rsidDel="00000000" w:rsidR="00000000" w:rsidRPr="00000000">
        <w:rPr>
          <w:rtl w:val="0"/>
        </w:rPr>
      </w:r>
    </w:p>
    <w:p w:rsidR="00000000" w:rsidDel="00000000" w:rsidP="00000000" w:rsidRDefault="00000000" w:rsidRPr="00000000" w14:paraId="00000169">
      <w:pPr>
        <w:rPr>
          <w:vertAlign w:val="baseline"/>
        </w:rPr>
      </w:pPr>
      <w:r w:rsidDel="00000000" w:rsidR="00000000" w:rsidRPr="00000000">
        <w:rPr>
          <w:vertAlign w:val="baseline"/>
          <w:rtl w:val="0"/>
        </w:rPr>
        <w:t xml:space="preserve">{Enter text – for example, gathering relevant demographic information from Statistics.}</w:t>
      </w:r>
    </w:p>
    <w:p w:rsidR="00000000" w:rsidDel="00000000" w:rsidP="00000000" w:rsidRDefault="00000000" w:rsidRPr="00000000" w14:paraId="0000016A">
      <w:pPr>
        <w:rPr>
          <w:vertAlign w:val="baseline"/>
        </w:rPr>
      </w:pPr>
      <w:r w:rsidDel="00000000" w:rsidR="00000000" w:rsidRPr="00000000">
        <w:rPr>
          <w:rtl w:val="0"/>
        </w:rPr>
      </w:r>
    </w:p>
    <w:p w:rsidR="00000000" w:rsidDel="00000000" w:rsidP="00000000" w:rsidRDefault="00000000" w:rsidRPr="00000000" w14:paraId="0000016B">
      <w:pPr>
        <w:rPr>
          <w:vertAlign w:val="baseline"/>
        </w:rPr>
      </w:pPr>
      <w:r w:rsidDel="00000000" w:rsidR="00000000" w:rsidRPr="00000000">
        <w:rPr>
          <w:rtl w:val="0"/>
        </w:rPr>
      </w:r>
    </w:p>
    <w:p w:rsidR="00000000" w:rsidDel="00000000" w:rsidP="00000000" w:rsidRDefault="00000000" w:rsidRPr="00000000" w14:paraId="0000016C">
      <w:pPr>
        <w:rPr>
          <w:vertAlign w:val="baseline"/>
        </w:rPr>
      </w:pPr>
      <w:r w:rsidDel="00000000" w:rsidR="00000000" w:rsidRPr="00000000">
        <w:rPr>
          <w:rtl w:val="0"/>
        </w:rPr>
      </w:r>
    </w:p>
    <w:p w:rsidR="00000000" w:rsidDel="00000000" w:rsidP="00000000" w:rsidRDefault="00000000" w:rsidRPr="00000000" w14:paraId="0000016D">
      <w:pPr>
        <w:rPr>
          <w:vertAlign w:val="baseline"/>
        </w:rPr>
      </w:pPr>
      <w:r w:rsidDel="00000000" w:rsidR="00000000" w:rsidRPr="00000000">
        <w:rPr>
          <w:rtl w:val="0"/>
        </w:rPr>
      </w:r>
    </w:p>
    <w:p w:rsidR="00000000" w:rsidDel="00000000" w:rsidP="00000000" w:rsidRDefault="00000000" w:rsidRPr="00000000" w14:paraId="0000016E">
      <w:pPr>
        <w:rPr>
          <w:vertAlign w:val="baseline"/>
        </w:rPr>
      </w:pPr>
      <w:r w:rsidDel="00000000" w:rsidR="00000000" w:rsidRPr="00000000">
        <w:rPr>
          <w:rtl w:val="0"/>
        </w:rPr>
      </w:r>
    </w:p>
    <w:p w:rsidR="00000000" w:rsidDel="00000000" w:rsidP="00000000" w:rsidRDefault="00000000" w:rsidRPr="00000000" w14:paraId="0000016F">
      <w:pPr>
        <w:pStyle w:val="Heading1"/>
        <w:rPr>
          <w:i w:val="0"/>
          <w:color w:val="0000ff"/>
          <w:sz w:val="18"/>
          <w:szCs w:val="18"/>
          <w:u w:val="single"/>
          <w:vertAlign w:val="baseline"/>
        </w:rPr>
      </w:pPr>
      <w:r w:rsidDel="00000000" w:rsidR="00000000" w:rsidRPr="00000000">
        <w:br w:type="page"/>
      </w:r>
      <w:r w:rsidDel="00000000" w:rsidR="00000000" w:rsidRPr="00000000">
        <w:rPr>
          <w:b w:val="1"/>
          <w:vertAlign w:val="baseline"/>
          <w:rtl w:val="0"/>
        </w:rPr>
        <w:t xml:space="preserve">8. Competitor analysis</w:t>
      </w:r>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170">
      <w:pPr>
        <w:pStyle w:val="Heading2"/>
        <w:rPr>
          <w:vertAlign w:val="baseline"/>
        </w:rPr>
      </w:pPr>
      <w:r w:rsidDel="00000000" w:rsidR="00000000" w:rsidRPr="00000000">
        <w:fldChar w:fldCharType="end"/>
      </w:r>
      <w:r w:rsidDel="00000000" w:rsidR="00000000" w:rsidRPr="00000000">
        <w:rPr>
          <w:b w:val="1"/>
          <w:vertAlign w:val="baseline"/>
          <w:rtl w:val="0"/>
        </w:rPr>
        <w:t xml:space="preserve">Main competitor {Enter name}</w:t>
      </w:r>
      <w:r w:rsidDel="00000000" w:rsidR="00000000" w:rsidRPr="00000000">
        <w:rPr>
          <w:rtl w:val="0"/>
        </w:rPr>
      </w:r>
    </w:p>
    <w:p w:rsidR="00000000" w:rsidDel="00000000" w:rsidP="00000000" w:rsidRDefault="00000000" w:rsidRPr="00000000" w14:paraId="00000171">
      <w:pPr>
        <w:rPr>
          <w:b w:val="0"/>
          <w:vertAlign w:val="baseline"/>
        </w:rPr>
      </w:pPr>
      <w:r w:rsidDel="00000000" w:rsidR="00000000" w:rsidRPr="00000000">
        <w:rPr>
          <w:rtl w:val="0"/>
        </w:rPr>
      </w:r>
    </w:p>
    <w:tbl>
      <w:tblPr>
        <w:tblStyle w:val="Table3"/>
        <w:tblW w:w="9242.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4621"/>
        <w:gridCol w:w="4621"/>
        <w:tblGridChange w:id="0">
          <w:tblGrid>
            <w:gridCol w:w="4621"/>
            <w:gridCol w:w="4621"/>
          </w:tblGrid>
        </w:tblGridChange>
      </w:tblGrid>
      <w:tr>
        <w:trPr>
          <w:cantSplit w:val="0"/>
          <w:tblHeader w:val="0"/>
        </w:trPr>
        <w:tc>
          <w:tcPr>
            <w:shd w:fill="dddddd" w:val="clear"/>
            <w:vAlign w:val="top"/>
          </w:tcPr>
          <w:p w:rsidR="00000000" w:rsidDel="00000000" w:rsidP="00000000" w:rsidRDefault="00000000" w:rsidRPr="00000000" w14:paraId="00000172">
            <w:pPr>
              <w:pStyle w:val="Heading3"/>
              <w:rPr>
                <w:vertAlign w:val="baseline"/>
              </w:rPr>
            </w:pPr>
            <w:r w:rsidDel="00000000" w:rsidR="00000000" w:rsidRPr="00000000">
              <w:rPr>
                <w:b w:val="1"/>
                <w:vertAlign w:val="baseline"/>
                <w:rtl w:val="0"/>
              </w:rPr>
              <w:t xml:space="preserve">Strengths</w:t>
            </w:r>
            <w:r w:rsidDel="00000000" w:rsidR="00000000" w:rsidRPr="00000000">
              <w:rPr>
                <w:rtl w:val="0"/>
              </w:rPr>
            </w:r>
          </w:p>
        </w:tc>
        <w:tc>
          <w:tcPr>
            <w:shd w:fill="dddddd" w:val="clear"/>
            <w:vAlign w:val="top"/>
          </w:tcPr>
          <w:p w:rsidR="00000000" w:rsidDel="00000000" w:rsidP="00000000" w:rsidRDefault="00000000" w:rsidRPr="00000000" w14:paraId="00000173">
            <w:pPr>
              <w:pStyle w:val="Heading3"/>
              <w:rPr>
                <w:vertAlign w:val="baseline"/>
              </w:rPr>
            </w:pPr>
            <w:r w:rsidDel="00000000" w:rsidR="00000000" w:rsidRPr="00000000">
              <w:rPr>
                <w:b w:val="1"/>
                <w:vertAlign w:val="baseline"/>
                <w:rtl w:val="0"/>
              </w:rPr>
              <w:t xml:space="preserve">Weaknesses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4">
            <w:pPr>
              <w:rPr>
                <w:vertAlign w:val="baseline"/>
              </w:rPr>
            </w:pPr>
            <w:r w:rsidDel="00000000" w:rsidR="00000000" w:rsidRPr="00000000">
              <w:rPr>
                <w:vertAlign w:val="baseline"/>
                <w:rtl w:val="0"/>
              </w:rPr>
              <w:t xml:space="preserve">{Enter text – identify your main competitor’s strengths. For example, swift and flexible customer service, efficient processes or experienced staff.}</w:t>
            </w:r>
          </w:p>
          <w:p w:rsidR="00000000" w:rsidDel="00000000" w:rsidP="00000000" w:rsidRDefault="00000000" w:rsidRPr="00000000" w14:paraId="00000175">
            <w:pPr>
              <w:rPr>
                <w:vertAlign w:val="baseline"/>
              </w:rPr>
            </w:pPr>
            <w:r w:rsidDel="00000000" w:rsidR="00000000" w:rsidRPr="00000000">
              <w:rPr>
                <w:rtl w:val="0"/>
              </w:rPr>
            </w:r>
          </w:p>
          <w:p w:rsidR="00000000" w:rsidDel="00000000" w:rsidP="00000000" w:rsidRDefault="00000000" w:rsidRPr="00000000" w14:paraId="00000176">
            <w:pPr>
              <w:rPr>
                <w:vertAlign w:val="baseline"/>
              </w:rPr>
            </w:pPr>
            <w:r w:rsidDel="00000000" w:rsidR="00000000" w:rsidRPr="00000000">
              <w:rPr>
                <w:rtl w:val="0"/>
              </w:rPr>
            </w:r>
          </w:p>
          <w:p w:rsidR="00000000" w:rsidDel="00000000" w:rsidP="00000000" w:rsidRDefault="00000000" w:rsidRPr="00000000" w14:paraId="00000177">
            <w:pPr>
              <w:rPr>
                <w:vertAlign w:val="baseline"/>
              </w:rPr>
            </w:pPr>
            <w:r w:rsidDel="00000000" w:rsidR="00000000" w:rsidRPr="00000000">
              <w:rPr>
                <w:rtl w:val="0"/>
              </w:rPr>
            </w:r>
          </w:p>
          <w:p w:rsidR="00000000" w:rsidDel="00000000" w:rsidP="00000000" w:rsidRDefault="00000000" w:rsidRPr="00000000" w14:paraId="00000178">
            <w:pPr>
              <w:rPr>
                <w:vertAlign w:val="baseline"/>
              </w:rPr>
            </w:pPr>
            <w:r w:rsidDel="00000000" w:rsidR="00000000" w:rsidRPr="00000000">
              <w:rPr>
                <w:rtl w:val="0"/>
              </w:rPr>
            </w:r>
          </w:p>
          <w:p w:rsidR="00000000" w:rsidDel="00000000" w:rsidP="00000000" w:rsidRDefault="00000000" w:rsidRPr="00000000" w14:paraId="00000179">
            <w:pPr>
              <w:rPr>
                <w:vertAlign w:val="baseline"/>
              </w:rPr>
            </w:pPr>
            <w:r w:rsidDel="00000000" w:rsidR="00000000" w:rsidRPr="00000000">
              <w:rPr>
                <w:rtl w:val="0"/>
              </w:rPr>
            </w:r>
          </w:p>
        </w:tc>
        <w:tc>
          <w:tcPr>
            <w:vAlign w:val="top"/>
          </w:tcPr>
          <w:p w:rsidR="00000000" w:rsidDel="00000000" w:rsidP="00000000" w:rsidRDefault="00000000" w:rsidRPr="00000000" w14:paraId="0000017A">
            <w:pPr>
              <w:rPr>
                <w:vertAlign w:val="baseline"/>
              </w:rPr>
            </w:pPr>
            <w:r w:rsidDel="00000000" w:rsidR="00000000" w:rsidRPr="00000000">
              <w:rPr>
                <w:vertAlign w:val="baseline"/>
                <w:rtl w:val="0"/>
              </w:rPr>
              <w:t xml:space="preserve">{Enter text – note your main competitor’s weaknesses. For example, poor customer service, inefficient processes or poor product quality.}</w:t>
            </w:r>
          </w:p>
        </w:tc>
      </w:tr>
    </w:tbl>
    <w:p w:rsidR="00000000" w:rsidDel="00000000" w:rsidP="00000000" w:rsidRDefault="00000000" w:rsidRPr="00000000" w14:paraId="0000017B">
      <w:pPr>
        <w:pStyle w:val="Heading3"/>
        <w:rPr>
          <w:vertAlign w:val="baseline"/>
        </w:rPr>
      </w:pPr>
      <w:r w:rsidDel="00000000" w:rsidR="00000000" w:rsidRPr="00000000">
        <w:rPr>
          <w:b w:val="1"/>
          <w:vertAlign w:val="baseline"/>
          <w:rtl w:val="0"/>
        </w:rPr>
        <w:t xml:space="preserve">Strategy</w:t>
      </w:r>
      <w:r w:rsidDel="00000000" w:rsidR="00000000" w:rsidRPr="00000000">
        <w:rPr>
          <w:rtl w:val="0"/>
        </w:rPr>
      </w:r>
    </w:p>
    <w:p w:rsidR="00000000" w:rsidDel="00000000" w:rsidP="00000000" w:rsidRDefault="00000000" w:rsidRPr="00000000" w14:paraId="0000017C">
      <w:pPr>
        <w:rPr>
          <w:vertAlign w:val="baseline"/>
        </w:rPr>
      </w:pPr>
      <w:r w:rsidDel="00000000" w:rsidR="00000000" w:rsidRPr="00000000">
        <w:rPr>
          <w:vertAlign w:val="baseline"/>
          <w:rtl w:val="0"/>
        </w:rPr>
        <w:t xml:space="preserve">{Enter text – how will you combat their strengths and target their weaknesses?}</w:t>
      </w:r>
    </w:p>
    <w:p w:rsidR="00000000" w:rsidDel="00000000" w:rsidP="00000000" w:rsidRDefault="00000000" w:rsidRPr="00000000" w14:paraId="0000017D">
      <w:pPr>
        <w:rPr>
          <w:vertAlign w:val="baseline"/>
        </w:rPr>
      </w:pPr>
      <w:r w:rsidDel="00000000" w:rsidR="00000000" w:rsidRPr="00000000">
        <w:rPr>
          <w:rtl w:val="0"/>
        </w:rPr>
      </w:r>
    </w:p>
    <w:p w:rsidR="00000000" w:rsidDel="00000000" w:rsidP="00000000" w:rsidRDefault="00000000" w:rsidRPr="00000000" w14:paraId="0000017E">
      <w:pPr>
        <w:rPr>
          <w:vertAlign w:val="baseline"/>
        </w:rPr>
      </w:pPr>
      <w:r w:rsidDel="00000000" w:rsidR="00000000" w:rsidRPr="00000000">
        <w:rPr>
          <w:rtl w:val="0"/>
        </w:rPr>
      </w:r>
    </w:p>
    <w:p w:rsidR="00000000" w:rsidDel="00000000" w:rsidP="00000000" w:rsidRDefault="00000000" w:rsidRPr="00000000" w14:paraId="0000017F">
      <w:pPr>
        <w:pStyle w:val="Heading1"/>
        <w:rPr>
          <w:color w:val="0000ff"/>
          <w:u w:val="single"/>
          <w:vertAlign w:val="baseline"/>
        </w:rPr>
      </w:pPr>
      <w:r w:rsidDel="00000000" w:rsidR="00000000" w:rsidRPr="00000000">
        <w:br w:type="page"/>
      </w:r>
      <w:r w:rsidDel="00000000" w:rsidR="00000000" w:rsidRPr="00000000">
        <w:rPr>
          <w:b w:val="1"/>
          <w:vertAlign w:val="baseline"/>
          <w:rtl w:val="0"/>
        </w:rPr>
        <w:t xml:space="preserve">9. Financial plan</w:t>
      </w:r>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180">
      <w:pPr>
        <w:pStyle w:val="Heading2"/>
        <w:rPr>
          <w:vertAlign w:val="baseline"/>
        </w:rPr>
      </w:pPr>
      <w:r w:rsidDel="00000000" w:rsidR="00000000" w:rsidRPr="00000000">
        <w:fldChar w:fldCharType="end"/>
      </w:r>
      <w:r w:rsidDel="00000000" w:rsidR="00000000" w:rsidRPr="00000000">
        <w:rPr>
          <w:b w:val="1"/>
          <w:vertAlign w:val="baseline"/>
          <w:rtl w:val="0"/>
        </w:rPr>
        <w:t xml:space="preserve">Start-up costs</w:t>
      </w:r>
      <w:r w:rsidDel="00000000" w:rsidR="00000000" w:rsidRPr="00000000">
        <w:rPr>
          <w:rtl w:val="0"/>
        </w:rPr>
      </w:r>
    </w:p>
    <w:p w:rsidR="00000000" w:rsidDel="00000000" w:rsidP="00000000" w:rsidRDefault="00000000" w:rsidRPr="00000000" w14:paraId="00000181">
      <w:pPr>
        <w:numPr>
          <w:ilvl w:val="0"/>
          <w:numId w:val="3"/>
        </w:numPr>
        <w:ind w:left="720" w:hanging="360"/>
        <w:rPr>
          <w:u w:val="none"/>
        </w:rPr>
      </w:pPr>
      <w:r w:rsidDel="00000000" w:rsidR="00000000" w:rsidRPr="00000000">
        <w:rPr>
          <w:rtl w:val="0"/>
        </w:rPr>
        <w:t xml:space="preserve">Lease and Utilities Deposit: $10,000</w:t>
      </w:r>
    </w:p>
    <w:p w:rsidR="00000000" w:rsidDel="00000000" w:rsidP="00000000" w:rsidRDefault="00000000" w:rsidRPr="00000000" w14:paraId="00000182">
      <w:pPr>
        <w:ind w:left="720" w:firstLine="0"/>
        <w:rPr/>
      </w:pPr>
      <w:r w:rsidDel="00000000" w:rsidR="00000000" w:rsidRPr="00000000">
        <w:rPr>
          <w:rtl w:val="0"/>
        </w:rPr>
        <w:t xml:space="preserve">This includes initial deposits for leasing office/retail space and setting up essential utilities like electricity, water, and internet.</w:t>
      </w:r>
    </w:p>
    <w:p w:rsidR="00000000" w:rsidDel="00000000" w:rsidP="00000000" w:rsidRDefault="00000000" w:rsidRPr="00000000" w14:paraId="00000183">
      <w:pPr>
        <w:numPr>
          <w:ilvl w:val="0"/>
          <w:numId w:val="3"/>
        </w:numPr>
        <w:ind w:left="720" w:hanging="360"/>
        <w:rPr>
          <w:u w:val="none"/>
        </w:rPr>
      </w:pPr>
      <w:r w:rsidDel="00000000" w:rsidR="00000000" w:rsidRPr="00000000">
        <w:rPr>
          <w:rtl w:val="0"/>
        </w:rPr>
        <w:t xml:space="preserve">Office Equipment and Furnishings: $8,000</w:t>
      </w:r>
    </w:p>
    <w:p w:rsidR="00000000" w:rsidDel="00000000" w:rsidP="00000000" w:rsidRDefault="00000000" w:rsidRPr="00000000" w14:paraId="00000184">
      <w:pPr>
        <w:ind w:left="720" w:firstLine="0"/>
        <w:rPr/>
      </w:pPr>
      <w:r w:rsidDel="00000000" w:rsidR="00000000" w:rsidRPr="00000000">
        <w:rPr>
          <w:rtl w:val="0"/>
        </w:rPr>
        <w:t xml:space="preserve">Essential office equipment like computers, printers, furniture, and fixtures to set up the work environment.</w:t>
      </w:r>
    </w:p>
    <w:p w:rsidR="00000000" w:rsidDel="00000000" w:rsidP="00000000" w:rsidRDefault="00000000" w:rsidRPr="00000000" w14:paraId="00000185">
      <w:pPr>
        <w:numPr>
          <w:ilvl w:val="0"/>
          <w:numId w:val="3"/>
        </w:numPr>
        <w:ind w:left="720" w:hanging="360"/>
        <w:rPr>
          <w:u w:val="none"/>
        </w:rPr>
      </w:pPr>
      <w:r w:rsidDel="00000000" w:rsidR="00000000" w:rsidRPr="00000000">
        <w:rPr>
          <w:rtl w:val="0"/>
        </w:rPr>
        <w:t xml:space="preserve">Inventory Purchase (if applicable): $15,000</w:t>
      </w:r>
    </w:p>
    <w:p w:rsidR="00000000" w:rsidDel="00000000" w:rsidP="00000000" w:rsidRDefault="00000000" w:rsidRPr="00000000" w14:paraId="00000186">
      <w:pPr>
        <w:ind w:left="720" w:firstLine="0"/>
        <w:rPr/>
      </w:pPr>
      <w:r w:rsidDel="00000000" w:rsidR="00000000" w:rsidRPr="00000000">
        <w:rPr>
          <w:rtl w:val="0"/>
        </w:rPr>
        <w:t xml:space="preserve">Initial stock or raw materials necessary for the production or sale.</w:t>
      </w:r>
    </w:p>
    <w:p w:rsidR="00000000" w:rsidDel="00000000" w:rsidP="00000000" w:rsidRDefault="00000000" w:rsidRPr="00000000" w14:paraId="00000187">
      <w:pPr>
        <w:numPr>
          <w:ilvl w:val="0"/>
          <w:numId w:val="3"/>
        </w:numPr>
        <w:ind w:left="720" w:hanging="360"/>
        <w:rPr>
          <w:u w:val="none"/>
        </w:rPr>
      </w:pPr>
      <w:r w:rsidDel="00000000" w:rsidR="00000000" w:rsidRPr="00000000">
        <w:rPr>
          <w:rtl w:val="0"/>
        </w:rPr>
        <w:t xml:space="preserve">Branding and Design: $5,000</w:t>
      </w:r>
    </w:p>
    <w:p w:rsidR="00000000" w:rsidDel="00000000" w:rsidP="00000000" w:rsidRDefault="00000000" w:rsidRPr="00000000" w14:paraId="00000188">
      <w:pPr>
        <w:ind w:left="720" w:firstLine="0"/>
        <w:rPr/>
      </w:pPr>
      <w:r w:rsidDel="00000000" w:rsidR="00000000" w:rsidRPr="00000000">
        <w:rPr>
          <w:rtl w:val="0"/>
        </w:rPr>
        <w:t xml:space="preserve">Costs associated with designing logos, packaging, business cards, and initial brand materials.</w:t>
      </w:r>
    </w:p>
    <w:p w:rsidR="00000000" w:rsidDel="00000000" w:rsidP="00000000" w:rsidRDefault="00000000" w:rsidRPr="00000000" w14:paraId="00000189">
      <w:pPr>
        <w:numPr>
          <w:ilvl w:val="0"/>
          <w:numId w:val="3"/>
        </w:numPr>
        <w:ind w:left="720" w:hanging="360"/>
        <w:rPr>
          <w:u w:val="none"/>
        </w:rPr>
      </w:pPr>
      <w:r w:rsidDel="00000000" w:rsidR="00000000" w:rsidRPr="00000000">
        <w:rPr>
          <w:rtl w:val="0"/>
        </w:rPr>
        <w:t xml:space="preserve">Licenses and Permits: $3,000</w:t>
      </w:r>
    </w:p>
    <w:p w:rsidR="00000000" w:rsidDel="00000000" w:rsidP="00000000" w:rsidRDefault="00000000" w:rsidRPr="00000000" w14:paraId="0000018A">
      <w:pPr>
        <w:ind w:left="720" w:firstLine="0"/>
        <w:rPr/>
      </w:pPr>
      <w:r w:rsidDel="00000000" w:rsidR="00000000" w:rsidRPr="00000000">
        <w:rPr>
          <w:rtl w:val="0"/>
        </w:rPr>
        <w:t xml:space="preserve">Fees related to securing necessary business licenses, permits, and potential industry-specific certifications.</w:t>
      </w:r>
    </w:p>
    <w:p w:rsidR="00000000" w:rsidDel="00000000" w:rsidP="00000000" w:rsidRDefault="00000000" w:rsidRPr="00000000" w14:paraId="0000018B">
      <w:pPr>
        <w:numPr>
          <w:ilvl w:val="0"/>
          <w:numId w:val="3"/>
        </w:numPr>
        <w:ind w:left="720" w:hanging="360"/>
        <w:rPr>
          <w:u w:val="none"/>
        </w:rPr>
      </w:pPr>
      <w:r w:rsidDel="00000000" w:rsidR="00000000" w:rsidRPr="00000000">
        <w:rPr>
          <w:rtl w:val="0"/>
        </w:rPr>
        <w:t xml:space="preserve">Website Development and Hosting: $6,000</w:t>
      </w:r>
    </w:p>
    <w:p w:rsidR="00000000" w:rsidDel="00000000" w:rsidP="00000000" w:rsidRDefault="00000000" w:rsidRPr="00000000" w14:paraId="0000018C">
      <w:pPr>
        <w:ind w:left="720" w:firstLine="0"/>
        <w:rPr/>
      </w:pPr>
      <w:r w:rsidDel="00000000" w:rsidR="00000000" w:rsidRPr="00000000">
        <w:rPr>
          <w:rtl w:val="0"/>
        </w:rPr>
        <w:t xml:space="preserve">Professional design, development, and hosting of the business website, inclusive of e-commerce features if necessary.</w:t>
      </w:r>
    </w:p>
    <w:p w:rsidR="00000000" w:rsidDel="00000000" w:rsidP="00000000" w:rsidRDefault="00000000" w:rsidRPr="00000000" w14:paraId="0000018D">
      <w:pPr>
        <w:numPr>
          <w:ilvl w:val="0"/>
          <w:numId w:val="3"/>
        </w:numPr>
        <w:ind w:left="720" w:hanging="360"/>
        <w:rPr>
          <w:u w:val="none"/>
        </w:rPr>
      </w:pPr>
      <w:r w:rsidDel="00000000" w:rsidR="00000000" w:rsidRPr="00000000">
        <w:rPr>
          <w:rtl w:val="0"/>
        </w:rPr>
        <w:t xml:space="preserve">Initial Marketing and Advertising: $50,000</w:t>
      </w:r>
    </w:p>
    <w:p w:rsidR="00000000" w:rsidDel="00000000" w:rsidP="00000000" w:rsidRDefault="00000000" w:rsidRPr="00000000" w14:paraId="0000018E">
      <w:pPr>
        <w:ind w:left="720" w:firstLine="0"/>
        <w:rPr/>
      </w:pPr>
      <w:r w:rsidDel="00000000" w:rsidR="00000000" w:rsidRPr="00000000">
        <w:rPr>
          <w:rtl w:val="0"/>
        </w:rPr>
        <w:t xml:space="preserve">This budget covers costs associated with the launch promotions, digital advertising, and other introductory marketing efforts.</w:t>
      </w:r>
    </w:p>
    <w:p w:rsidR="00000000" w:rsidDel="00000000" w:rsidP="00000000" w:rsidRDefault="00000000" w:rsidRPr="00000000" w14:paraId="0000018F">
      <w:pPr>
        <w:numPr>
          <w:ilvl w:val="0"/>
          <w:numId w:val="3"/>
        </w:numPr>
        <w:ind w:left="720" w:hanging="360"/>
        <w:rPr>
          <w:u w:val="none"/>
        </w:rPr>
      </w:pPr>
      <w:r w:rsidDel="00000000" w:rsidR="00000000" w:rsidRPr="00000000">
        <w:rPr>
          <w:rtl w:val="0"/>
        </w:rPr>
        <w:t xml:space="preserve">Professional Services: $4,000</w:t>
      </w:r>
    </w:p>
    <w:p w:rsidR="00000000" w:rsidDel="00000000" w:rsidP="00000000" w:rsidRDefault="00000000" w:rsidRPr="00000000" w14:paraId="00000190">
      <w:pPr>
        <w:ind w:left="720" w:firstLine="0"/>
        <w:rPr/>
      </w:pPr>
      <w:r w:rsidDel="00000000" w:rsidR="00000000" w:rsidRPr="00000000">
        <w:rPr>
          <w:rtl w:val="0"/>
        </w:rPr>
        <w:t xml:space="preserve">Initial costs for lawyers, accountants, and other professional services necessary for business setup.</w:t>
      </w:r>
    </w:p>
    <w:p w:rsidR="00000000" w:rsidDel="00000000" w:rsidP="00000000" w:rsidRDefault="00000000" w:rsidRPr="00000000" w14:paraId="00000191">
      <w:pPr>
        <w:numPr>
          <w:ilvl w:val="0"/>
          <w:numId w:val="3"/>
        </w:numPr>
        <w:ind w:left="720" w:hanging="360"/>
        <w:rPr>
          <w:u w:val="none"/>
        </w:rPr>
      </w:pPr>
      <w:r w:rsidDel="00000000" w:rsidR="00000000" w:rsidRPr="00000000">
        <w:rPr>
          <w:rtl w:val="0"/>
        </w:rPr>
        <w:t xml:space="preserve">Miscellaneous and Contingency: $3,000</w:t>
      </w:r>
    </w:p>
    <w:p w:rsidR="00000000" w:rsidDel="00000000" w:rsidP="00000000" w:rsidRDefault="00000000" w:rsidRPr="00000000" w14:paraId="00000192">
      <w:pPr>
        <w:ind w:left="720" w:firstLine="0"/>
        <w:rPr/>
      </w:pPr>
      <w:r w:rsidDel="00000000" w:rsidR="00000000" w:rsidRPr="00000000">
        <w:rPr>
          <w:rtl w:val="0"/>
        </w:rPr>
        <w:t xml:space="preserve">A buffer for unforeseen expenses and costs that might arise during the start-up phase.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vertAlign w:val="baseline"/>
        </w:rPr>
      </w:pPr>
      <w:r w:rsidDel="00000000" w:rsidR="00000000" w:rsidRPr="00000000">
        <w:rPr>
          <w:rtl w:val="0"/>
        </w:rPr>
        <w:t xml:space="preserve">Total Start-Up Costs: $104,000</w:t>
      </w:r>
      <w:r w:rsidDel="00000000" w:rsidR="00000000" w:rsidRPr="00000000">
        <w:rPr>
          <w:rtl w:val="0"/>
        </w:rPr>
      </w:r>
    </w:p>
    <w:p w:rsidR="00000000" w:rsidDel="00000000" w:rsidP="00000000" w:rsidRDefault="00000000" w:rsidRPr="00000000" w14:paraId="00000195">
      <w:pPr>
        <w:pStyle w:val="Heading2"/>
        <w:rPr>
          <w:vertAlign w:val="baseline"/>
        </w:rPr>
      </w:pPr>
      <w:r w:rsidDel="00000000" w:rsidR="00000000" w:rsidRPr="00000000">
        <w:rPr>
          <w:b w:val="1"/>
          <w:vertAlign w:val="baseline"/>
          <w:rtl w:val="0"/>
        </w:rPr>
        <w:t xml:space="preserve">Funding</w:t>
      </w:r>
      <w:r w:rsidDel="00000000" w:rsidR="00000000" w:rsidRPr="00000000">
        <w:rPr>
          <w:rtl w:val="0"/>
        </w:rPr>
      </w:r>
    </w:p>
    <w:p w:rsidR="00000000" w:rsidDel="00000000" w:rsidP="00000000" w:rsidRDefault="00000000" w:rsidRPr="00000000" w14:paraId="00000196">
      <w:pPr>
        <w:numPr>
          <w:ilvl w:val="0"/>
          <w:numId w:val="9"/>
        </w:numPr>
        <w:ind w:left="720" w:hanging="360"/>
        <w:rPr>
          <w:u w:val="none"/>
        </w:rPr>
      </w:pPr>
      <w:r w:rsidDel="00000000" w:rsidR="00000000" w:rsidRPr="00000000">
        <w:rPr>
          <w:rtl w:val="0"/>
        </w:rPr>
        <w:t xml:space="preserve">Owner's Equity: $40,000</w:t>
      </w:r>
    </w:p>
    <w:p w:rsidR="00000000" w:rsidDel="00000000" w:rsidP="00000000" w:rsidRDefault="00000000" w:rsidRPr="00000000" w14:paraId="00000197">
      <w:pPr>
        <w:ind w:left="720" w:firstLine="0"/>
        <w:rPr/>
      </w:pPr>
      <w:r w:rsidDel="00000000" w:rsidR="00000000" w:rsidRPr="00000000">
        <w:rPr>
          <w:rtl w:val="0"/>
        </w:rPr>
        <w:t xml:space="preserve">Personal savings contributed by the business owner(s) as an initial investment into the business.</w:t>
      </w:r>
    </w:p>
    <w:p w:rsidR="00000000" w:rsidDel="00000000" w:rsidP="00000000" w:rsidRDefault="00000000" w:rsidRPr="00000000" w14:paraId="00000198">
      <w:pPr>
        <w:numPr>
          <w:ilvl w:val="0"/>
          <w:numId w:val="9"/>
        </w:numPr>
        <w:ind w:left="720" w:hanging="360"/>
        <w:rPr>
          <w:u w:val="none"/>
        </w:rPr>
      </w:pPr>
      <w:r w:rsidDel="00000000" w:rsidR="00000000" w:rsidRPr="00000000">
        <w:rPr>
          <w:rtl w:val="0"/>
        </w:rPr>
        <w:t xml:space="preserve">Bank Business Loan: $50,000</w:t>
      </w:r>
    </w:p>
    <w:p w:rsidR="00000000" w:rsidDel="00000000" w:rsidP="00000000" w:rsidRDefault="00000000" w:rsidRPr="00000000" w14:paraId="00000199">
      <w:pPr>
        <w:ind w:left="720" w:firstLine="0"/>
        <w:rPr/>
      </w:pPr>
      <w:r w:rsidDel="00000000" w:rsidR="00000000" w:rsidRPr="00000000">
        <w:rPr>
          <w:rtl w:val="0"/>
        </w:rPr>
        <w:t xml:space="preserve">A secured or unsecured loan obtained from a bank or financial institution to finance the start-up phase. This typically comes with a fixed or variable interest rate and has a specified repayment term.</w:t>
      </w:r>
    </w:p>
    <w:p w:rsidR="00000000" w:rsidDel="00000000" w:rsidP="00000000" w:rsidRDefault="00000000" w:rsidRPr="00000000" w14:paraId="0000019A">
      <w:pPr>
        <w:numPr>
          <w:ilvl w:val="0"/>
          <w:numId w:val="9"/>
        </w:numPr>
        <w:ind w:left="720" w:hanging="360"/>
        <w:rPr>
          <w:u w:val="none"/>
        </w:rPr>
      </w:pPr>
      <w:r w:rsidDel="00000000" w:rsidR="00000000" w:rsidRPr="00000000">
        <w:rPr>
          <w:rtl w:val="0"/>
        </w:rPr>
        <w:t xml:space="preserve">Angel Investors: $20,000</w:t>
      </w:r>
    </w:p>
    <w:p w:rsidR="00000000" w:rsidDel="00000000" w:rsidP="00000000" w:rsidRDefault="00000000" w:rsidRPr="00000000" w14:paraId="0000019B">
      <w:pPr>
        <w:ind w:left="720" w:firstLine="0"/>
        <w:rPr/>
      </w:pPr>
      <w:r w:rsidDel="00000000" w:rsidR="00000000" w:rsidRPr="00000000">
        <w:rPr>
          <w:rtl w:val="0"/>
        </w:rPr>
        <w:t xml:space="preserve">Individual investors who provide capital for a business start-up, usually in exchange for convertible debt or ownership equity.</w:t>
      </w:r>
    </w:p>
    <w:p w:rsidR="00000000" w:rsidDel="00000000" w:rsidP="00000000" w:rsidRDefault="00000000" w:rsidRPr="00000000" w14:paraId="0000019C">
      <w:pPr>
        <w:numPr>
          <w:ilvl w:val="0"/>
          <w:numId w:val="9"/>
        </w:numPr>
        <w:ind w:left="720" w:hanging="360"/>
        <w:rPr>
          <w:u w:val="none"/>
        </w:rPr>
      </w:pPr>
      <w:r w:rsidDel="00000000" w:rsidR="00000000" w:rsidRPr="00000000">
        <w:rPr>
          <w:rtl w:val="0"/>
        </w:rPr>
        <w:t xml:space="preserve">Venture Capitalists: $0</w:t>
      </w:r>
    </w:p>
    <w:p w:rsidR="00000000" w:rsidDel="00000000" w:rsidP="00000000" w:rsidRDefault="00000000" w:rsidRPr="00000000" w14:paraId="0000019D">
      <w:pPr>
        <w:ind w:left="720" w:firstLine="0"/>
        <w:rPr/>
      </w:pPr>
      <w:r w:rsidDel="00000000" w:rsidR="00000000" w:rsidRPr="00000000">
        <w:rPr>
          <w:rtl w:val="0"/>
        </w:rPr>
        <w:t xml:space="preserve">Although a common source of funding for high-growth potential businesses, in this scenario, the business has not tapped into venture capital. This option might be considered in later stages of growth.</w:t>
      </w:r>
    </w:p>
    <w:p w:rsidR="00000000" w:rsidDel="00000000" w:rsidP="00000000" w:rsidRDefault="00000000" w:rsidRPr="00000000" w14:paraId="0000019E">
      <w:pPr>
        <w:numPr>
          <w:ilvl w:val="0"/>
          <w:numId w:val="9"/>
        </w:numPr>
        <w:ind w:left="720" w:hanging="360"/>
        <w:rPr>
          <w:u w:val="none"/>
        </w:rPr>
      </w:pPr>
      <w:r w:rsidDel="00000000" w:rsidR="00000000" w:rsidRPr="00000000">
        <w:rPr>
          <w:rtl w:val="0"/>
        </w:rPr>
        <w:t xml:space="preserve">Grants: $5,000</w:t>
      </w:r>
    </w:p>
    <w:p w:rsidR="00000000" w:rsidDel="00000000" w:rsidP="00000000" w:rsidRDefault="00000000" w:rsidRPr="00000000" w14:paraId="0000019F">
      <w:pPr>
        <w:ind w:left="720" w:firstLine="0"/>
        <w:rPr/>
      </w:pPr>
      <w:r w:rsidDel="00000000" w:rsidR="00000000" w:rsidRPr="00000000">
        <w:rPr>
          <w:rtl w:val="0"/>
        </w:rPr>
        <w:t xml:space="preserve">Non-repayable funds provided by governmental bodies or institutions, typically for specific purposes such as innovation, technology development, or research.</w:t>
      </w:r>
    </w:p>
    <w:p w:rsidR="00000000" w:rsidDel="00000000" w:rsidP="00000000" w:rsidRDefault="00000000" w:rsidRPr="00000000" w14:paraId="000001A0">
      <w:pPr>
        <w:numPr>
          <w:ilvl w:val="0"/>
          <w:numId w:val="9"/>
        </w:numPr>
        <w:ind w:left="720" w:hanging="360"/>
        <w:rPr>
          <w:u w:val="none"/>
        </w:rPr>
      </w:pPr>
      <w:r w:rsidDel="00000000" w:rsidR="00000000" w:rsidRPr="00000000">
        <w:rPr>
          <w:rtl w:val="0"/>
        </w:rPr>
        <w:t xml:space="preserve">Crowdfunding: $10,000</w:t>
      </w:r>
    </w:p>
    <w:p w:rsidR="00000000" w:rsidDel="00000000" w:rsidP="00000000" w:rsidRDefault="00000000" w:rsidRPr="00000000" w14:paraId="000001A1">
      <w:pPr>
        <w:ind w:left="720" w:firstLine="0"/>
        <w:rPr/>
      </w:pPr>
      <w:r w:rsidDel="00000000" w:rsidR="00000000" w:rsidRPr="00000000">
        <w:rPr>
          <w:rtl w:val="0"/>
        </w:rPr>
        <w:t xml:space="preserve">Funds raised through platforms like Kickstarter or Indiegogo, where individuals contribute money in exchange for early access to products, rewards, or simply to support the business idea.</w:t>
      </w:r>
    </w:p>
    <w:p w:rsidR="00000000" w:rsidDel="00000000" w:rsidP="00000000" w:rsidRDefault="00000000" w:rsidRPr="00000000" w14:paraId="000001A2">
      <w:pPr>
        <w:numPr>
          <w:ilvl w:val="0"/>
          <w:numId w:val="9"/>
        </w:numPr>
        <w:ind w:left="720" w:hanging="360"/>
        <w:rPr>
          <w:u w:val="none"/>
        </w:rPr>
      </w:pPr>
      <w:r w:rsidDel="00000000" w:rsidR="00000000" w:rsidRPr="00000000">
        <w:rPr>
          <w:rtl w:val="0"/>
        </w:rPr>
        <w:t xml:space="preserve">Trade Credit: $5,000</w:t>
      </w:r>
    </w:p>
    <w:p w:rsidR="00000000" w:rsidDel="00000000" w:rsidP="00000000" w:rsidRDefault="00000000" w:rsidRPr="00000000" w14:paraId="000001A3">
      <w:pPr>
        <w:ind w:left="720" w:firstLine="0"/>
        <w:rPr/>
      </w:pPr>
      <w:r w:rsidDel="00000000" w:rsidR="00000000" w:rsidRPr="00000000">
        <w:rPr>
          <w:rtl w:val="0"/>
        </w:rPr>
        <w:t xml:space="preserve">An agreement where suppliers allow the business to buy goods and pay for them later, helping with initial cash flow.</w:t>
      </w:r>
    </w:p>
    <w:p w:rsidR="00000000" w:rsidDel="00000000" w:rsidP="00000000" w:rsidRDefault="00000000" w:rsidRPr="00000000" w14:paraId="000001A4">
      <w:pPr>
        <w:numPr>
          <w:ilvl w:val="0"/>
          <w:numId w:val="9"/>
        </w:numPr>
        <w:ind w:left="720" w:hanging="360"/>
        <w:rPr>
          <w:u w:val="none"/>
        </w:rPr>
      </w:pPr>
      <w:r w:rsidDel="00000000" w:rsidR="00000000" w:rsidRPr="00000000">
        <w:rPr>
          <w:rtl w:val="0"/>
        </w:rPr>
        <w:t xml:space="preserve">Friends and Family: $8,000</w:t>
      </w:r>
    </w:p>
    <w:p w:rsidR="00000000" w:rsidDel="00000000" w:rsidP="00000000" w:rsidRDefault="00000000" w:rsidRPr="00000000" w14:paraId="000001A5">
      <w:pPr>
        <w:ind w:left="720" w:firstLine="0"/>
        <w:rPr/>
      </w:pPr>
      <w:r w:rsidDel="00000000" w:rsidR="00000000" w:rsidRPr="00000000">
        <w:rPr>
          <w:rtl w:val="0"/>
        </w:rPr>
        <w:t xml:space="preserve">Personal loans or investments from friends and family members who believe in the business idea and its potential success.</w:t>
      </w:r>
    </w:p>
    <w:p w:rsidR="00000000" w:rsidDel="00000000" w:rsidP="00000000" w:rsidRDefault="00000000" w:rsidRPr="00000000" w14:paraId="000001A6">
      <w:pPr>
        <w:numPr>
          <w:ilvl w:val="0"/>
          <w:numId w:val="9"/>
        </w:numPr>
        <w:ind w:left="720" w:hanging="360"/>
        <w:rPr>
          <w:u w:val="none"/>
        </w:rPr>
      </w:pPr>
      <w:r w:rsidDel="00000000" w:rsidR="00000000" w:rsidRPr="00000000">
        <w:rPr>
          <w:rtl w:val="0"/>
        </w:rPr>
        <w:t xml:space="preserve">Reinvestment of Profits: $0</w:t>
      </w:r>
    </w:p>
    <w:p w:rsidR="00000000" w:rsidDel="00000000" w:rsidP="00000000" w:rsidRDefault="00000000" w:rsidRPr="00000000" w14:paraId="000001A7">
      <w:pPr>
        <w:ind w:left="720" w:firstLine="0"/>
        <w:rPr/>
      </w:pPr>
      <w:r w:rsidDel="00000000" w:rsidR="00000000" w:rsidRPr="00000000">
        <w:rPr>
          <w:rtl w:val="0"/>
        </w:rPr>
        <w:t xml:space="preserve">At the start-up phase, the business hasn't generated profits. However, as the business becomes profitable, reinvesting profits can be a source of funding for future growth and expansion.</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Total Funding: $138,000</w:t>
      </w:r>
    </w:p>
    <w:p w:rsidR="00000000" w:rsidDel="00000000" w:rsidP="00000000" w:rsidRDefault="00000000" w:rsidRPr="00000000" w14:paraId="000001AA">
      <w:pPr>
        <w:rPr>
          <w:vertAlign w:val="baseline"/>
        </w:rPr>
      </w:pPr>
      <w:r w:rsidDel="00000000" w:rsidR="00000000" w:rsidRPr="00000000">
        <w:rPr>
          <w:rtl w:val="0"/>
        </w:rPr>
      </w:r>
    </w:p>
    <w:p w:rsidR="00000000" w:rsidDel="00000000" w:rsidP="00000000" w:rsidRDefault="00000000" w:rsidRPr="00000000" w14:paraId="000001AB">
      <w:pPr>
        <w:pStyle w:val="Heading2"/>
        <w:rPr>
          <w:vertAlign w:val="baseline"/>
        </w:rPr>
      </w:pPr>
      <w:r w:rsidDel="00000000" w:rsidR="00000000" w:rsidRPr="00000000">
        <w:rPr>
          <w:b w:val="1"/>
          <w:vertAlign w:val="baseline"/>
          <w:rtl w:val="0"/>
        </w:rPr>
        <w:t xml:space="preserve">Cash flow forecast</w:t>
      </w:r>
      <w:r w:rsidDel="00000000" w:rsidR="00000000" w:rsidRPr="00000000">
        <w:rPr>
          <w:rtl w:val="0"/>
        </w:rPr>
      </w:r>
    </w:p>
    <w:p w:rsidR="00000000" w:rsidDel="00000000" w:rsidP="00000000" w:rsidRDefault="00000000" w:rsidRPr="00000000" w14:paraId="000001AC">
      <w:pPr>
        <w:pStyle w:val="Heading3"/>
        <w:rPr/>
      </w:pPr>
      <w:bookmarkStart w:colFirst="0" w:colLast="0" w:name="_q9sldetpwryc" w:id="44"/>
      <w:bookmarkEnd w:id="44"/>
      <w:r w:rsidDel="00000000" w:rsidR="00000000" w:rsidRPr="00000000">
        <w:rPr>
          <w:rtl w:val="0"/>
        </w:rPr>
        <w:t xml:space="preserve">Year 1:</w:t>
      </w:r>
    </w:p>
    <w:p w:rsidR="00000000" w:rsidDel="00000000" w:rsidP="00000000" w:rsidRDefault="00000000" w:rsidRPr="00000000" w14:paraId="000001AD">
      <w:pPr>
        <w:numPr>
          <w:ilvl w:val="0"/>
          <w:numId w:val="7"/>
        </w:numPr>
        <w:spacing w:after="0" w:afterAutospacing="0"/>
        <w:ind w:left="720" w:hanging="360"/>
        <w:rPr>
          <w:u w:val="none"/>
        </w:rPr>
      </w:pPr>
      <w:r w:rsidDel="00000000" w:rsidR="00000000" w:rsidRPr="00000000">
        <w:rPr>
          <w:rtl w:val="0"/>
        </w:rPr>
        <w:t xml:space="preserve">Starting Cash: $138,000 (from funding sources)</w:t>
      </w:r>
    </w:p>
    <w:p w:rsidR="00000000" w:rsidDel="00000000" w:rsidP="00000000" w:rsidRDefault="00000000" w:rsidRPr="00000000" w14:paraId="000001AE">
      <w:pPr>
        <w:numPr>
          <w:ilvl w:val="0"/>
          <w:numId w:val="7"/>
        </w:numPr>
        <w:spacing w:after="0" w:afterAutospacing="0" w:before="0" w:beforeAutospacing="0"/>
        <w:ind w:left="720" w:hanging="360"/>
        <w:rPr>
          <w:u w:val="none"/>
        </w:rPr>
      </w:pPr>
      <w:r w:rsidDel="00000000" w:rsidR="00000000" w:rsidRPr="00000000">
        <w:rPr>
          <w:rtl w:val="0"/>
        </w:rPr>
        <w:t xml:space="preserve">Total Inflows: $200,000 (Sales, investments, other revenues)</w:t>
      </w:r>
    </w:p>
    <w:p w:rsidR="00000000" w:rsidDel="00000000" w:rsidP="00000000" w:rsidRDefault="00000000" w:rsidRPr="00000000" w14:paraId="000001AF">
      <w:pPr>
        <w:numPr>
          <w:ilvl w:val="0"/>
          <w:numId w:val="7"/>
        </w:numPr>
        <w:spacing w:after="0" w:afterAutospacing="0" w:before="0" w:beforeAutospacing="0"/>
        <w:ind w:left="720" w:hanging="360"/>
        <w:rPr>
          <w:u w:val="none"/>
        </w:rPr>
      </w:pPr>
      <w:r w:rsidDel="00000000" w:rsidR="00000000" w:rsidRPr="00000000">
        <w:rPr>
          <w:rtl w:val="0"/>
        </w:rPr>
        <w:t xml:space="preserve">Total Outflows: $170,000 (Operating expenses, salaries, rent, utilities, loan repayments, marketing)</w:t>
      </w:r>
    </w:p>
    <w:p w:rsidR="00000000" w:rsidDel="00000000" w:rsidP="00000000" w:rsidRDefault="00000000" w:rsidRPr="00000000" w14:paraId="000001B0">
      <w:pPr>
        <w:numPr>
          <w:ilvl w:val="0"/>
          <w:numId w:val="7"/>
        </w:numPr>
        <w:spacing w:before="0" w:beforeAutospacing="0"/>
        <w:ind w:left="720" w:hanging="360"/>
        <w:rPr>
          <w:u w:val="none"/>
        </w:rPr>
      </w:pPr>
      <w:r w:rsidDel="00000000" w:rsidR="00000000" w:rsidRPr="00000000">
        <w:rPr>
          <w:rtl w:val="0"/>
        </w:rPr>
        <w:t xml:space="preserve">Ending Cash: $168,000</w:t>
      </w:r>
    </w:p>
    <w:p w:rsidR="00000000" w:rsidDel="00000000" w:rsidP="00000000" w:rsidRDefault="00000000" w:rsidRPr="00000000" w14:paraId="000001B1">
      <w:pPr>
        <w:pStyle w:val="Heading3"/>
        <w:rPr/>
      </w:pPr>
      <w:bookmarkStart w:colFirst="0" w:colLast="0" w:name="_2dgncx83blgb" w:id="45"/>
      <w:bookmarkEnd w:id="45"/>
      <w:r w:rsidDel="00000000" w:rsidR="00000000" w:rsidRPr="00000000">
        <w:rPr>
          <w:rtl w:val="0"/>
        </w:rPr>
        <w:t xml:space="preserve">Year 2:</w:t>
      </w:r>
    </w:p>
    <w:p w:rsidR="00000000" w:rsidDel="00000000" w:rsidP="00000000" w:rsidRDefault="00000000" w:rsidRPr="00000000" w14:paraId="000001B2">
      <w:pPr>
        <w:numPr>
          <w:ilvl w:val="0"/>
          <w:numId w:val="5"/>
        </w:numPr>
        <w:spacing w:after="0" w:afterAutospacing="0"/>
        <w:ind w:left="720" w:hanging="360"/>
        <w:rPr>
          <w:u w:val="none"/>
        </w:rPr>
      </w:pPr>
      <w:r w:rsidDel="00000000" w:rsidR="00000000" w:rsidRPr="00000000">
        <w:rPr>
          <w:rtl w:val="0"/>
        </w:rPr>
        <w:t xml:space="preserve">Starting Cash: $168,000</w:t>
      </w:r>
    </w:p>
    <w:p w:rsidR="00000000" w:rsidDel="00000000" w:rsidP="00000000" w:rsidRDefault="00000000" w:rsidRPr="00000000" w14:paraId="000001B3">
      <w:pPr>
        <w:numPr>
          <w:ilvl w:val="0"/>
          <w:numId w:val="5"/>
        </w:numPr>
        <w:spacing w:after="0" w:afterAutospacing="0" w:before="0" w:beforeAutospacing="0"/>
        <w:ind w:left="720" w:hanging="360"/>
        <w:rPr>
          <w:u w:val="none"/>
        </w:rPr>
      </w:pPr>
      <w:r w:rsidDel="00000000" w:rsidR="00000000" w:rsidRPr="00000000">
        <w:rPr>
          <w:rtl w:val="0"/>
        </w:rPr>
        <w:t xml:space="preserve">Total Inflows: $300,000 (Increased sales, repeat customers)</w:t>
      </w:r>
    </w:p>
    <w:p w:rsidR="00000000" w:rsidDel="00000000" w:rsidP="00000000" w:rsidRDefault="00000000" w:rsidRPr="00000000" w14:paraId="000001B4">
      <w:pPr>
        <w:numPr>
          <w:ilvl w:val="0"/>
          <w:numId w:val="5"/>
        </w:numPr>
        <w:spacing w:after="0" w:afterAutospacing="0" w:before="0" w:beforeAutospacing="0"/>
        <w:ind w:left="720" w:hanging="360"/>
        <w:rPr>
          <w:u w:val="none"/>
        </w:rPr>
      </w:pPr>
      <w:r w:rsidDel="00000000" w:rsidR="00000000" w:rsidRPr="00000000">
        <w:rPr>
          <w:rtl w:val="0"/>
        </w:rPr>
        <w:t xml:space="preserve">Total Outflows: $230,000 (Increased marketing, hiring, raw materials, expansion efforts)</w:t>
      </w:r>
    </w:p>
    <w:p w:rsidR="00000000" w:rsidDel="00000000" w:rsidP="00000000" w:rsidRDefault="00000000" w:rsidRPr="00000000" w14:paraId="000001B5">
      <w:pPr>
        <w:numPr>
          <w:ilvl w:val="0"/>
          <w:numId w:val="5"/>
        </w:numPr>
        <w:spacing w:before="0" w:beforeAutospacing="0"/>
        <w:ind w:left="720" w:hanging="360"/>
        <w:rPr>
          <w:u w:val="none"/>
        </w:rPr>
      </w:pPr>
      <w:r w:rsidDel="00000000" w:rsidR="00000000" w:rsidRPr="00000000">
        <w:rPr>
          <w:rtl w:val="0"/>
        </w:rPr>
        <w:t xml:space="preserve">Ending Cash: $238,000</w:t>
      </w:r>
    </w:p>
    <w:p w:rsidR="00000000" w:rsidDel="00000000" w:rsidP="00000000" w:rsidRDefault="00000000" w:rsidRPr="00000000" w14:paraId="000001B6">
      <w:pPr>
        <w:pStyle w:val="Heading3"/>
        <w:rPr/>
      </w:pPr>
      <w:bookmarkStart w:colFirst="0" w:colLast="0" w:name="_e7w706unnqy0" w:id="46"/>
      <w:bookmarkEnd w:id="46"/>
      <w:r w:rsidDel="00000000" w:rsidR="00000000" w:rsidRPr="00000000">
        <w:rPr>
          <w:rtl w:val="0"/>
        </w:rPr>
        <w:t xml:space="preserve">Year 3:</w:t>
      </w:r>
    </w:p>
    <w:p w:rsidR="00000000" w:rsidDel="00000000" w:rsidP="00000000" w:rsidRDefault="00000000" w:rsidRPr="00000000" w14:paraId="000001B7">
      <w:pPr>
        <w:numPr>
          <w:ilvl w:val="0"/>
          <w:numId w:val="2"/>
        </w:numPr>
        <w:spacing w:after="0" w:afterAutospacing="0"/>
        <w:ind w:left="720" w:hanging="360"/>
        <w:rPr>
          <w:u w:val="none"/>
        </w:rPr>
      </w:pPr>
      <w:r w:rsidDel="00000000" w:rsidR="00000000" w:rsidRPr="00000000">
        <w:rPr>
          <w:rtl w:val="0"/>
        </w:rPr>
        <w:t xml:space="preserve">Starting Cash: $238,000</w:t>
      </w:r>
    </w:p>
    <w:p w:rsidR="00000000" w:rsidDel="00000000" w:rsidP="00000000" w:rsidRDefault="00000000" w:rsidRPr="00000000" w14:paraId="000001B8">
      <w:pPr>
        <w:numPr>
          <w:ilvl w:val="0"/>
          <w:numId w:val="2"/>
        </w:numPr>
        <w:spacing w:after="0" w:afterAutospacing="0" w:before="0" w:beforeAutospacing="0"/>
        <w:ind w:left="720" w:hanging="360"/>
        <w:rPr>
          <w:u w:val="none"/>
        </w:rPr>
      </w:pPr>
      <w:r w:rsidDel="00000000" w:rsidR="00000000" w:rsidRPr="00000000">
        <w:rPr>
          <w:rtl w:val="0"/>
        </w:rPr>
        <w:t xml:space="preserve">Total Inflows: $450,000 (Expanded market reach, new products/services)</w:t>
      </w:r>
    </w:p>
    <w:p w:rsidR="00000000" w:rsidDel="00000000" w:rsidP="00000000" w:rsidRDefault="00000000" w:rsidRPr="00000000" w14:paraId="000001B9">
      <w:pPr>
        <w:numPr>
          <w:ilvl w:val="0"/>
          <w:numId w:val="2"/>
        </w:numPr>
        <w:spacing w:after="0" w:afterAutospacing="0" w:before="0" w:beforeAutospacing="0"/>
        <w:ind w:left="720" w:hanging="360"/>
        <w:rPr>
          <w:u w:val="none"/>
        </w:rPr>
      </w:pPr>
      <w:r w:rsidDel="00000000" w:rsidR="00000000" w:rsidRPr="00000000">
        <w:rPr>
          <w:rtl w:val="0"/>
        </w:rPr>
        <w:t xml:space="preserve">Total Outflows: $310,000 (Further expansion, R&amp;D, higher volume of operations)</w:t>
      </w:r>
    </w:p>
    <w:p w:rsidR="00000000" w:rsidDel="00000000" w:rsidP="00000000" w:rsidRDefault="00000000" w:rsidRPr="00000000" w14:paraId="000001BA">
      <w:pPr>
        <w:numPr>
          <w:ilvl w:val="0"/>
          <w:numId w:val="2"/>
        </w:numPr>
        <w:spacing w:before="0" w:beforeAutospacing="0"/>
        <w:ind w:left="720" w:hanging="360"/>
        <w:rPr>
          <w:u w:val="none"/>
        </w:rPr>
      </w:pPr>
      <w:r w:rsidDel="00000000" w:rsidR="00000000" w:rsidRPr="00000000">
        <w:rPr>
          <w:rtl w:val="0"/>
        </w:rPr>
        <w:t xml:space="preserve">Ending Cash: $378,000</w:t>
      </w:r>
    </w:p>
    <w:p w:rsidR="00000000" w:rsidDel="00000000" w:rsidP="00000000" w:rsidRDefault="00000000" w:rsidRPr="00000000" w14:paraId="000001BB">
      <w:pPr>
        <w:pStyle w:val="Heading3"/>
        <w:rPr/>
      </w:pPr>
      <w:bookmarkStart w:colFirst="0" w:colLast="0" w:name="_7sjfllgsilvf" w:id="47"/>
      <w:bookmarkEnd w:id="47"/>
      <w:r w:rsidDel="00000000" w:rsidR="00000000" w:rsidRPr="00000000">
        <w:rPr>
          <w:rtl w:val="0"/>
        </w:rPr>
        <w:t xml:space="preserve">Year 4:</w:t>
      </w:r>
    </w:p>
    <w:p w:rsidR="00000000" w:rsidDel="00000000" w:rsidP="00000000" w:rsidRDefault="00000000" w:rsidRPr="00000000" w14:paraId="000001BC">
      <w:pPr>
        <w:numPr>
          <w:ilvl w:val="0"/>
          <w:numId w:val="6"/>
        </w:numPr>
        <w:spacing w:after="0" w:afterAutospacing="0"/>
        <w:ind w:left="720" w:hanging="360"/>
        <w:rPr>
          <w:u w:val="none"/>
        </w:rPr>
      </w:pPr>
      <w:r w:rsidDel="00000000" w:rsidR="00000000" w:rsidRPr="00000000">
        <w:rPr>
          <w:rtl w:val="0"/>
        </w:rPr>
        <w:t xml:space="preserve">Starting Cash: $378,000</w:t>
      </w:r>
    </w:p>
    <w:p w:rsidR="00000000" w:rsidDel="00000000" w:rsidP="00000000" w:rsidRDefault="00000000" w:rsidRPr="00000000" w14:paraId="000001BD">
      <w:pPr>
        <w:numPr>
          <w:ilvl w:val="0"/>
          <w:numId w:val="6"/>
        </w:numPr>
        <w:spacing w:after="0" w:afterAutospacing="0" w:before="0" w:beforeAutospacing="0"/>
        <w:ind w:left="720" w:hanging="360"/>
        <w:rPr>
          <w:u w:val="none"/>
        </w:rPr>
      </w:pPr>
      <w:r w:rsidDel="00000000" w:rsidR="00000000" w:rsidRPr="00000000">
        <w:rPr>
          <w:rtl w:val="0"/>
        </w:rPr>
        <w:t xml:space="preserve">Total Inflows: $600,000 (Established brand presence, strategic partnerships)</w:t>
      </w:r>
    </w:p>
    <w:p w:rsidR="00000000" w:rsidDel="00000000" w:rsidP="00000000" w:rsidRDefault="00000000" w:rsidRPr="00000000" w14:paraId="000001BE">
      <w:pPr>
        <w:numPr>
          <w:ilvl w:val="0"/>
          <w:numId w:val="6"/>
        </w:numPr>
        <w:spacing w:after="0" w:afterAutospacing="0" w:before="0" w:beforeAutospacing="0"/>
        <w:ind w:left="720" w:hanging="360"/>
        <w:rPr>
          <w:u w:val="none"/>
        </w:rPr>
      </w:pPr>
      <w:r w:rsidDel="00000000" w:rsidR="00000000" w:rsidRPr="00000000">
        <w:rPr>
          <w:rtl w:val="0"/>
        </w:rPr>
        <w:t xml:space="preserve">Total Outflows: $400,000 (Enhanced technology, infrastructure upgrades, higher staff count)</w:t>
      </w:r>
    </w:p>
    <w:p w:rsidR="00000000" w:rsidDel="00000000" w:rsidP="00000000" w:rsidRDefault="00000000" w:rsidRPr="00000000" w14:paraId="000001BF">
      <w:pPr>
        <w:numPr>
          <w:ilvl w:val="0"/>
          <w:numId w:val="6"/>
        </w:numPr>
        <w:spacing w:before="0" w:beforeAutospacing="0"/>
        <w:ind w:left="720" w:hanging="360"/>
        <w:rPr>
          <w:u w:val="none"/>
        </w:rPr>
      </w:pPr>
      <w:r w:rsidDel="00000000" w:rsidR="00000000" w:rsidRPr="00000000">
        <w:rPr>
          <w:rtl w:val="0"/>
        </w:rPr>
        <w:t xml:space="preserve">Ending Cash: $578,000</w:t>
      </w:r>
    </w:p>
    <w:p w:rsidR="00000000" w:rsidDel="00000000" w:rsidP="00000000" w:rsidRDefault="00000000" w:rsidRPr="00000000" w14:paraId="000001C0">
      <w:pPr>
        <w:pStyle w:val="Heading3"/>
        <w:rPr/>
      </w:pPr>
      <w:bookmarkStart w:colFirst="0" w:colLast="0" w:name="_tqub3glyq5qv" w:id="48"/>
      <w:bookmarkEnd w:id="48"/>
      <w:r w:rsidDel="00000000" w:rsidR="00000000" w:rsidRPr="00000000">
        <w:rPr>
          <w:rtl w:val="0"/>
        </w:rPr>
        <w:t xml:space="preserve">Year 5:</w:t>
      </w:r>
    </w:p>
    <w:p w:rsidR="00000000" w:rsidDel="00000000" w:rsidP="00000000" w:rsidRDefault="00000000" w:rsidRPr="00000000" w14:paraId="000001C1">
      <w:pPr>
        <w:numPr>
          <w:ilvl w:val="0"/>
          <w:numId w:val="8"/>
        </w:numPr>
        <w:spacing w:after="0" w:afterAutospacing="0"/>
        <w:ind w:left="720" w:hanging="360"/>
        <w:rPr>
          <w:u w:val="none"/>
        </w:rPr>
      </w:pPr>
      <w:r w:rsidDel="00000000" w:rsidR="00000000" w:rsidRPr="00000000">
        <w:rPr>
          <w:rtl w:val="0"/>
        </w:rPr>
        <w:t xml:space="preserve">Starting Cash: $578,000</w:t>
      </w:r>
    </w:p>
    <w:p w:rsidR="00000000" w:rsidDel="00000000" w:rsidP="00000000" w:rsidRDefault="00000000" w:rsidRPr="00000000" w14:paraId="000001C2">
      <w:pPr>
        <w:numPr>
          <w:ilvl w:val="0"/>
          <w:numId w:val="8"/>
        </w:numPr>
        <w:spacing w:after="0" w:afterAutospacing="0" w:before="0" w:beforeAutospacing="0"/>
        <w:ind w:left="720" w:hanging="360"/>
        <w:rPr>
          <w:u w:val="none"/>
        </w:rPr>
      </w:pPr>
      <w:r w:rsidDel="00000000" w:rsidR="00000000" w:rsidRPr="00000000">
        <w:rPr>
          <w:rtl w:val="0"/>
        </w:rPr>
        <w:t xml:space="preserve">Total Inflows: $800,000 (Leader in market, diversification of products/services)</w:t>
      </w:r>
    </w:p>
    <w:p w:rsidR="00000000" w:rsidDel="00000000" w:rsidP="00000000" w:rsidRDefault="00000000" w:rsidRPr="00000000" w14:paraId="000001C3">
      <w:pPr>
        <w:numPr>
          <w:ilvl w:val="0"/>
          <w:numId w:val="8"/>
        </w:numPr>
        <w:spacing w:after="0" w:afterAutospacing="0" w:before="0" w:beforeAutospacing="0"/>
        <w:ind w:left="720" w:hanging="360"/>
        <w:rPr>
          <w:u w:val="none"/>
        </w:rPr>
      </w:pPr>
      <w:r w:rsidDel="00000000" w:rsidR="00000000" w:rsidRPr="00000000">
        <w:rPr>
          <w:rtl w:val="0"/>
        </w:rPr>
        <w:t xml:space="preserve">Total Outflows: $500,000 (Global expansion, extensive R&amp;D, more branches/units)</w:t>
      </w:r>
    </w:p>
    <w:p w:rsidR="00000000" w:rsidDel="00000000" w:rsidP="00000000" w:rsidRDefault="00000000" w:rsidRPr="00000000" w14:paraId="000001C4">
      <w:pPr>
        <w:numPr>
          <w:ilvl w:val="0"/>
          <w:numId w:val="8"/>
        </w:numPr>
        <w:spacing w:before="0" w:beforeAutospacing="0"/>
        <w:ind w:left="720" w:hanging="360"/>
        <w:rPr>
          <w:u w:val="none"/>
        </w:rPr>
      </w:pPr>
      <w:r w:rsidDel="00000000" w:rsidR="00000000" w:rsidRPr="00000000">
        <w:rPr>
          <w:rtl w:val="0"/>
        </w:rPr>
        <w:t xml:space="preserve">Ending Cash: $878,000</w:t>
      </w:r>
      <w:r w:rsidDel="00000000" w:rsidR="00000000" w:rsidRPr="00000000">
        <w:rPr>
          <w:rtl w:val="0"/>
        </w:rPr>
      </w:r>
    </w:p>
    <w:p w:rsidR="00000000" w:rsidDel="00000000" w:rsidP="00000000" w:rsidRDefault="00000000" w:rsidRPr="00000000" w14:paraId="000001C5">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1C6">
      <w:pPr>
        <w:pStyle w:val="Heading1"/>
        <w:rPr>
          <w:color w:val="0000ff"/>
          <w:u w:val="single"/>
          <w:vertAlign w:val="baseline"/>
        </w:rPr>
      </w:pPr>
      <w:r w:rsidDel="00000000" w:rsidR="00000000" w:rsidRPr="00000000">
        <w:rPr>
          <w:b w:val="1"/>
          <w:vertAlign w:val="baseline"/>
          <w:rtl w:val="0"/>
        </w:rPr>
        <w:t xml:space="preserve">10. Marketing strategy</w:t>
      </w:r>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1C7">
      <w:pPr>
        <w:pStyle w:val="Heading2"/>
        <w:rPr>
          <w:vertAlign w:val="baseline"/>
        </w:rPr>
      </w:pPr>
      <w:r w:rsidDel="00000000" w:rsidR="00000000" w:rsidRPr="00000000">
        <w:fldChar w:fldCharType="end"/>
      </w:r>
      <w:r w:rsidDel="00000000" w:rsidR="00000000" w:rsidRPr="00000000">
        <w:rPr>
          <w:b w:val="1"/>
          <w:vertAlign w:val="baseline"/>
          <w:rtl w:val="0"/>
        </w:rPr>
        <w:t xml:space="preserve">Launch budget</w:t>
      </w: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$50,000</w:t>
      </w:r>
    </w:p>
    <w:p w:rsidR="00000000" w:rsidDel="00000000" w:rsidP="00000000" w:rsidRDefault="00000000" w:rsidRPr="00000000" w14:paraId="000001C9">
      <w:pPr>
        <w:rPr>
          <w:vertAlign w:val="baseline"/>
        </w:rPr>
      </w:pPr>
      <w:r w:rsidDel="00000000" w:rsidR="00000000" w:rsidRPr="00000000">
        <w:rPr>
          <w:rtl w:val="0"/>
        </w:rPr>
        <w:t xml:space="preserve">Note: This budget primarily covers the initial marketing expenses leading up to and including the official launch of our business. It encompasses costs related to branding, initial digital advertising, influencer partnerships, and any launch event or promotion.</w:t>
      </w:r>
      <w:r w:rsidDel="00000000" w:rsidR="00000000" w:rsidRPr="00000000">
        <w:rPr>
          <w:rtl w:val="0"/>
        </w:rPr>
      </w:r>
    </w:p>
    <w:p w:rsidR="00000000" w:rsidDel="00000000" w:rsidP="00000000" w:rsidRDefault="00000000" w:rsidRPr="00000000" w14:paraId="000001CA">
      <w:pPr>
        <w:rPr>
          <w:vertAlign w:val="baseline"/>
        </w:rPr>
      </w:pPr>
      <w:r w:rsidDel="00000000" w:rsidR="00000000" w:rsidRPr="00000000">
        <w:rPr>
          <w:rtl w:val="0"/>
        </w:rPr>
      </w:r>
    </w:p>
    <w:p w:rsidR="00000000" w:rsidDel="00000000" w:rsidP="00000000" w:rsidRDefault="00000000" w:rsidRPr="00000000" w14:paraId="000001CB">
      <w:pPr>
        <w:pStyle w:val="Heading2"/>
        <w:rPr>
          <w:vertAlign w:val="baseline"/>
        </w:rPr>
      </w:pPr>
      <w:r w:rsidDel="00000000" w:rsidR="00000000" w:rsidRPr="00000000">
        <w:rPr>
          <w:b w:val="1"/>
          <w:vertAlign w:val="baseline"/>
          <w:rtl w:val="0"/>
        </w:rPr>
        <w:t xml:space="preserve">Marketing budget</w: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$10,000 per month</w:t>
      </w:r>
    </w:p>
    <w:p w:rsidR="00000000" w:rsidDel="00000000" w:rsidP="00000000" w:rsidRDefault="00000000" w:rsidRPr="00000000" w14:paraId="000001CD">
      <w:pPr>
        <w:rPr/>
      </w:pPr>
      <w:r w:rsidDel="00000000" w:rsidR="00000000" w:rsidRPr="00000000">
        <w:rPr>
          <w:rtl w:val="0"/>
        </w:rPr>
        <w:t xml:space="preserve">Note: This monthly allocation will support our sustained marketing efforts, including content creation, digital advertising, influencer collaborations, partnership initiatives, and other tactics outlined in our marketing strategy. This amount has been determined to be sustainable based on our projected cash flow and will be revisited quarterly for any necessary adjustments.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vertAlign w:val="baseline"/>
        </w:rPr>
      </w:pPr>
      <w:r w:rsidDel="00000000" w:rsidR="00000000" w:rsidRPr="00000000">
        <w:rPr>
          <w:rtl w:val="0"/>
        </w:rPr>
      </w:r>
    </w:p>
    <w:p w:rsidR="00000000" w:rsidDel="00000000" w:rsidP="00000000" w:rsidRDefault="00000000" w:rsidRPr="00000000" w14:paraId="000001D0">
      <w:pPr>
        <w:rPr>
          <w:vertAlign w:val="baseline"/>
        </w:rPr>
      </w:pPr>
      <w:r w:rsidDel="00000000" w:rsidR="00000000" w:rsidRPr="00000000">
        <w:rPr>
          <w:rtl w:val="0"/>
        </w:rPr>
      </w:r>
    </w:p>
    <w:p w:rsidR="00000000" w:rsidDel="00000000" w:rsidP="00000000" w:rsidRDefault="00000000" w:rsidRPr="00000000" w14:paraId="000001D1">
      <w:pPr>
        <w:rPr>
          <w:vertAlign w:val="baseline"/>
        </w:rPr>
      </w:pPr>
      <w:r w:rsidDel="00000000" w:rsidR="00000000" w:rsidRPr="00000000">
        <w:rPr>
          <w:rtl w:val="0"/>
        </w:rPr>
      </w:r>
    </w:p>
    <w:p w:rsidR="00000000" w:rsidDel="00000000" w:rsidP="00000000" w:rsidRDefault="00000000" w:rsidRPr="00000000" w14:paraId="000001D2">
      <w:pPr>
        <w:rPr>
          <w:vertAlign w:val="baseline"/>
        </w:rPr>
      </w:pPr>
      <w:r w:rsidDel="00000000" w:rsidR="00000000" w:rsidRPr="00000000">
        <w:rPr>
          <w:rtl w:val="0"/>
        </w:rPr>
      </w:r>
    </w:p>
    <w:p w:rsidR="00000000" w:rsidDel="00000000" w:rsidP="00000000" w:rsidRDefault="00000000" w:rsidRPr="00000000" w14:paraId="000001D3">
      <w:pPr>
        <w:rPr>
          <w:vertAlign w:val="baseline"/>
        </w:rPr>
      </w:pPr>
      <w:r w:rsidDel="00000000" w:rsidR="00000000" w:rsidRPr="00000000">
        <w:rPr>
          <w:rtl w:val="0"/>
        </w:rPr>
      </w:r>
    </w:p>
    <w:p w:rsidR="00000000" w:rsidDel="00000000" w:rsidP="00000000" w:rsidRDefault="00000000" w:rsidRPr="00000000" w14:paraId="000001D4">
      <w:pPr>
        <w:pStyle w:val="Heading1"/>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footerReference r:id="rId7" w:type="default"/>
      <w:pgSz w:h="16838" w:w="11906" w:orient="portrait"/>
      <w:pgMar w:bottom="1440" w:top="1701" w:left="1418" w:right="1440" w:header="0"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keepNext w:val="0"/>
      <w:keepLines w:val="0"/>
      <w:pageBreakBefore w:val="0"/>
      <w:widowControl w:val="1"/>
      <w:pBdr>
        <w:top w:color="000000" w:space="0" w:sz="0" w:val="none"/>
        <w:left w:space="0" w:sz="0" w:val="nil"/>
        <w:bottom w:space="0" w:sz="0" w:val="nil"/>
        <w:right w:space="0" w:sz="0" w:val="nil"/>
        <w:between w:space="0" w:sz="0" w:val="nil"/>
      </w:pBdr>
      <w:shd w:fill="auto" w:val="clear"/>
      <w:tabs>
        <w:tab w:val="center" w:leader="none" w:pos="4513"/>
        <w:tab w:val="right" w:leader="none" w:pos="9026"/>
      </w:tabs>
      <w:spacing w:after="0" w:before="60" w:line="240" w:lineRule="auto"/>
      <w:ind w:left="0" w:right="0" w:firstLine="0"/>
      <w:jc w:val="righ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right" w:leader="none" w:pos="10490"/>
      </w:tabs>
      <w:spacing w:after="0" w:before="0" w:line="240" w:lineRule="auto"/>
      <w:ind w:left="-1418" w:right="-144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AU"/>
      </w:rPr>
    </w:rPrDefault>
    <w:pPrDefault>
      <w:pPr>
        <w:spacing w:after="120" w:before="6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360" w:lineRule="auto"/>
    </w:pPr>
    <w:rPr>
      <w:rFonts w:ascii="Arial" w:cs="Arial" w:eastAsia="Arial" w:hAnsi="Arial"/>
      <w:b w:val="1"/>
      <w:color w:val="333333"/>
      <w:sz w:val="32"/>
      <w:szCs w:val="32"/>
      <w:vertAlign w:val="baseline"/>
    </w:rPr>
  </w:style>
  <w:style w:type="paragraph" w:styleId="Heading2">
    <w:name w:val="heading 2"/>
    <w:basedOn w:val="Normal"/>
    <w:next w:val="Normal"/>
    <w:pPr>
      <w:keepNext w:val="1"/>
      <w:pBdr>
        <w:bottom w:color="bfbfbf" w:space="1" w:sz="4" w:val="single"/>
      </w:pBdr>
      <w:spacing w:after="0" w:before="240" w:line="360" w:lineRule="auto"/>
    </w:pPr>
    <w:rPr>
      <w:rFonts w:ascii="Arial" w:cs="Arial" w:eastAsia="Arial" w:hAnsi="Arial"/>
      <w:b w:val="1"/>
      <w:color w:val="333333"/>
      <w:sz w:val="24"/>
      <w:szCs w:val="24"/>
      <w:vertAlign w:val="baseline"/>
    </w:rPr>
  </w:style>
  <w:style w:type="paragraph" w:styleId="Heading3">
    <w:name w:val="heading 3"/>
    <w:basedOn w:val="Normal"/>
    <w:next w:val="Normal"/>
    <w:pPr>
      <w:keepNext w:val="1"/>
      <w:pBdr>
        <w:bottom w:color="000000" w:space="0" w:sz="0" w:val="none"/>
      </w:pBdr>
      <w:spacing w:after="0" w:before="240" w:line="360" w:lineRule="auto"/>
    </w:pPr>
    <w:rPr>
      <w:rFonts w:ascii="Arial" w:cs="Arial" w:eastAsia="Arial" w:hAnsi="Arial"/>
      <w:b w:val="1"/>
      <w:color w:val="000000"/>
      <w:sz w:val="22"/>
      <w:szCs w:val="22"/>
      <w:vertAlign w:val="baseline"/>
    </w:rPr>
  </w:style>
  <w:style w:type="paragraph" w:styleId="Heading4">
    <w:name w:val="heading 4"/>
    <w:basedOn w:val="Normal"/>
    <w:next w:val="Normal"/>
    <w:pPr>
      <w:keepNext w:val="1"/>
      <w:keepLines w:val="1"/>
      <w:pBdr>
        <w:bottom w:color="000000" w:space="0" w:sz="0" w:val="none"/>
      </w:pBdr>
      <w:spacing w:after="0" w:before="200" w:line="360" w:lineRule="auto"/>
    </w:pPr>
    <w:rPr>
      <w:rFonts w:ascii="Arial" w:cs="Arial" w:eastAsia="Arial" w:hAnsi="Arial"/>
      <w:b w:val="1"/>
      <w:i w:val="1"/>
      <w:color w:val="000000"/>
      <w:sz w:val="20"/>
      <w:szCs w:val="20"/>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vertAlign w:val="baseline"/>
    </w:rPr>
  </w:style>
  <w:style w:type="paragraph" w:styleId="Subtitle">
    <w:name w:val="Subtitle"/>
    <w:basedOn w:val="Normal"/>
    <w:next w:val="Normal"/>
    <w:pPr>
      <w:spacing w:after="60" w:before="60" w:line="288" w:lineRule="auto"/>
      <w:jc w:val="center"/>
    </w:pPr>
    <w:rPr>
      <w:rFonts w:ascii="Cambria" w:cs="Cambria" w:eastAsia="Cambria" w:hAnsi="Cambria"/>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