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E8C" w:rsidRDefault="00F00E8C" w:rsidP="003A43C3">
      <w:pPr>
        <w:spacing w:line="240" w:lineRule="auto"/>
        <w:jc w:val="center"/>
        <w:rPr>
          <w:b/>
          <w:sz w:val="48"/>
          <w:szCs w:val="48"/>
        </w:rPr>
      </w:pPr>
      <w:r w:rsidRPr="00F00E8C">
        <w:rPr>
          <w:b/>
          <w:sz w:val="48"/>
          <w:szCs w:val="48"/>
        </w:rPr>
        <w:t>Pro</w:t>
      </w:r>
      <w:r>
        <w:rPr>
          <w:b/>
          <w:sz w:val="48"/>
          <w:szCs w:val="48"/>
        </w:rPr>
        <w:t>gramming Contest Control System</w:t>
      </w:r>
    </w:p>
    <w:p w:rsidR="00F00E8C" w:rsidRDefault="00F00E8C" w:rsidP="003A43C3">
      <w:pPr>
        <w:spacing w:line="240" w:lineRule="auto"/>
        <w:jc w:val="center"/>
        <w:rPr>
          <w:b/>
          <w:sz w:val="48"/>
          <w:szCs w:val="48"/>
        </w:rPr>
      </w:pPr>
      <w:r>
        <w:rPr>
          <w:b/>
          <w:sz w:val="48"/>
          <w:szCs w:val="48"/>
        </w:rPr>
        <w:t>Contestant’s Guide</w:t>
      </w:r>
    </w:p>
    <w:p w:rsidR="004E13A2" w:rsidRDefault="00E166B4" w:rsidP="00F00E8C">
      <w:r>
        <w:tab/>
        <w:t xml:space="preserve">This guide is intended to explain the various components of the Programming Contest Control System (PC^2) interface. Once teams navigate to thePC^2 web interface through </w:t>
      </w:r>
      <w:r w:rsidR="001B448C">
        <w:t>a supported</w:t>
      </w:r>
      <w:r>
        <w:t xml:space="preserve"> browser </w:t>
      </w:r>
      <w:r w:rsidR="001B448C">
        <w:t>(Firefox, Chrome, or Safari)</w:t>
      </w:r>
      <w:proofErr w:type="gramStart"/>
      <w:r>
        <w:t xml:space="preserve">, </w:t>
      </w:r>
      <w:r w:rsidR="00536E0F">
        <w:t xml:space="preserve"> the</w:t>
      </w:r>
      <w:proofErr w:type="gramEnd"/>
      <w:r w:rsidR="00536E0F">
        <w:t xml:space="preserve"> team</w:t>
      </w:r>
      <w:r>
        <w:t xml:space="preserve"> will be presented with the login screen.</w:t>
      </w:r>
      <w:r w:rsidR="003A43C3">
        <w:t xml:space="preserve">   </w:t>
      </w:r>
      <w:r w:rsidR="001B448C">
        <w:t xml:space="preserve"> Internet Explorer is not supported.</w:t>
      </w:r>
    </w:p>
    <w:p w:rsidR="004E13A2" w:rsidRPr="004E13A2" w:rsidRDefault="004E13A2" w:rsidP="00F00E8C">
      <w:pPr>
        <w:rPr>
          <w:b/>
          <w:u w:val="single"/>
        </w:rPr>
      </w:pPr>
      <w:r>
        <w:rPr>
          <w:b/>
          <w:u w:val="single"/>
        </w:rPr>
        <w:t>Logging in</w:t>
      </w:r>
    </w:p>
    <w:p w:rsidR="00210586" w:rsidRDefault="001B448C">
      <w:r>
        <w:rPr>
          <w:noProof/>
        </w:rPr>
        <w:drawing>
          <wp:inline distT="0" distB="0" distL="0" distR="0">
            <wp:extent cx="5934075" cy="1933575"/>
            <wp:effectExtent l="19050" t="0" r="9525" b="0"/>
            <wp:docPr id="3" name="Picture 1" descr="N:\senior-project-pc2\DELIVERABLES\Diagrams\pc2screencap\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enior-project-pc2\DELIVERABLES\Diagrams\pc2screencap\LoginPage.PNG"/>
                    <pic:cNvPicPr>
                      <a:picLocks noChangeAspect="1" noChangeArrowheads="1"/>
                    </pic:cNvPicPr>
                  </pic:nvPicPr>
                  <pic:blipFill>
                    <a:blip r:embed="rId7" cstate="print"/>
                    <a:srcRect/>
                    <a:stretch>
                      <a:fillRect/>
                    </a:stretch>
                  </pic:blipFill>
                  <pic:spPr bwMode="auto">
                    <a:xfrm>
                      <a:off x="0" y="0"/>
                      <a:ext cx="5934075" cy="1933575"/>
                    </a:xfrm>
                    <a:prstGeom prst="rect">
                      <a:avLst/>
                    </a:prstGeom>
                    <a:noFill/>
                    <a:ln w="9525">
                      <a:noFill/>
                      <a:miter lim="800000"/>
                      <a:headEnd/>
                      <a:tailEnd/>
                    </a:ln>
                  </pic:spPr>
                </pic:pic>
              </a:graphicData>
            </a:graphic>
          </wp:inline>
        </w:drawing>
      </w:r>
    </w:p>
    <w:p w:rsidR="00F00E8C" w:rsidRDefault="00E166B4" w:rsidP="007B1378">
      <w:r>
        <w:tab/>
        <w:t>Login credentials will be provided by the contest administrator.</w:t>
      </w:r>
      <w:r w:rsidR="007B1378" w:rsidRPr="007B1378">
        <w:t xml:space="preserve"> </w:t>
      </w:r>
      <w:r w:rsidR="007B1378">
        <w:t>To login to PC2, click once on the Username box on the login screen, enter your assigned team ID, press the TAB key or click on the Password box, then enter your assigned password. Your te</w:t>
      </w:r>
      <w:r w:rsidR="001B448C">
        <w:t xml:space="preserve">am ID will be of the form </w:t>
      </w:r>
      <w:proofErr w:type="spellStart"/>
      <w:r w:rsidR="001B448C">
        <w:t>teamXX</w:t>
      </w:r>
      <w:proofErr w:type="spellEnd"/>
      <w:r w:rsidR="007B1378">
        <w:t xml:space="preserve">, where </w:t>
      </w:r>
      <w:r w:rsidR="001B448C">
        <w:t>XX</w:t>
      </w:r>
      <w:r w:rsidR="007B1378">
        <w:t xml:space="preserve"> is your assigned team number (for example, “team3” or “team12”). After entering your team name and password, click on the Submit button to enter the team interface</w:t>
      </w:r>
      <w:r>
        <w:t>. Contest observers may view the scoreboard by clicking the Scoreboard button.</w:t>
      </w:r>
    </w:p>
    <w:p w:rsidR="001B448C" w:rsidRDefault="001B448C">
      <w:pPr>
        <w:rPr>
          <w:b/>
          <w:u w:val="single"/>
        </w:rPr>
      </w:pPr>
    </w:p>
    <w:p w:rsidR="001B448C" w:rsidRDefault="001B448C">
      <w:pPr>
        <w:rPr>
          <w:b/>
          <w:u w:val="single"/>
        </w:rPr>
      </w:pPr>
    </w:p>
    <w:p w:rsidR="001B448C" w:rsidRDefault="001B448C">
      <w:pPr>
        <w:rPr>
          <w:b/>
          <w:u w:val="single"/>
        </w:rPr>
      </w:pPr>
    </w:p>
    <w:p w:rsidR="001B448C" w:rsidRDefault="001B448C">
      <w:pPr>
        <w:rPr>
          <w:b/>
          <w:u w:val="single"/>
        </w:rPr>
      </w:pPr>
    </w:p>
    <w:p w:rsidR="001B448C" w:rsidRDefault="001B448C">
      <w:pPr>
        <w:rPr>
          <w:b/>
          <w:u w:val="single"/>
        </w:rPr>
      </w:pPr>
    </w:p>
    <w:p w:rsidR="001B448C" w:rsidRDefault="001B448C">
      <w:pPr>
        <w:rPr>
          <w:b/>
          <w:u w:val="single"/>
        </w:rPr>
      </w:pPr>
    </w:p>
    <w:p w:rsidR="001B448C" w:rsidRDefault="001B448C">
      <w:pPr>
        <w:rPr>
          <w:b/>
          <w:u w:val="single"/>
        </w:rPr>
      </w:pPr>
    </w:p>
    <w:p w:rsidR="001B448C" w:rsidRDefault="001B448C">
      <w:pPr>
        <w:rPr>
          <w:b/>
          <w:u w:val="single"/>
        </w:rPr>
      </w:pPr>
    </w:p>
    <w:p w:rsidR="00E166B4" w:rsidRPr="004E13A2" w:rsidRDefault="004E13A2">
      <w:pPr>
        <w:rPr>
          <w:b/>
          <w:u w:val="single"/>
        </w:rPr>
      </w:pPr>
      <w:r>
        <w:rPr>
          <w:b/>
          <w:u w:val="single"/>
        </w:rPr>
        <w:lastRenderedPageBreak/>
        <w:t>Submittin</w:t>
      </w:r>
      <w:bookmarkStart w:id="0" w:name="_GoBack"/>
      <w:bookmarkEnd w:id="0"/>
      <w:r>
        <w:rPr>
          <w:b/>
          <w:u w:val="single"/>
        </w:rPr>
        <w:t>g Solutions</w:t>
      </w:r>
    </w:p>
    <w:p w:rsidR="004E13A2" w:rsidRDefault="004E13A2">
      <w:r>
        <w:tab/>
        <w:t>Once logged in, users may begin interacting with the contest. To submit a solution,</w:t>
      </w:r>
      <w:r w:rsidR="001B448C">
        <w:t xml:space="preserve"> you will use the “SUBMIT RUN” panel</w:t>
      </w:r>
      <w:r>
        <w:t xml:space="preserve">. Select the problem that you are attempting to solve, the programming language that your solution is written in, and the source file of your solution. Finally, click the submit button to send your solution to the PC^2 judge. </w:t>
      </w:r>
    </w:p>
    <w:p w:rsidR="004E13A2" w:rsidRDefault="001B448C">
      <w:r>
        <w:rPr>
          <w:noProof/>
        </w:rPr>
        <w:drawing>
          <wp:inline distT="0" distB="0" distL="0" distR="0">
            <wp:extent cx="3000375" cy="2819400"/>
            <wp:effectExtent l="19050" t="0" r="9525" b="0"/>
            <wp:docPr id="8" name="Picture 4" descr="N:\senior-project-pc2\DELIVERABLES\Diagrams\pc2screencap\Team_submit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enior-project-pc2\DELIVERABLES\Diagrams\pc2screencap\Team_submitRun.PNG"/>
                    <pic:cNvPicPr>
                      <a:picLocks noChangeAspect="1" noChangeArrowheads="1"/>
                    </pic:cNvPicPr>
                  </pic:nvPicPr>
                  <pic:blipFill>
                    <a:blip r:embed="rId8" cstate="print"/>
                    <a:srcRect/>
                    <a:stretch>
                      <a:fillRect/>
                    </a:stretch>
                  </pic:blipFill>
                  <pic:spPr bwMode="auto">
                    <a:xfrm>
                      <a:off x="0" y="0"/>
                      <a:ext cx="3000375" cy="2819400"/>
                    </a:xfrm>
                    <a:prstGeom prst="rect">
                      <a:avLst/>
                    </a:prstGeom>
                    <a:noFill/>
                    <a:ln w="9525">
                      <a:noFill/>
                      <a:miter lim="800000"/>
                      <a:headEnd/>
                      <a:tailEnd/>
                    </a:ln>
                  </pic:spPr>
                </pic:pic>
              </a:graphicData>
            </a:graphic>
          </wp:inline>
        </w:drawing>
      </w:r>
    </w:p>
    <w:p w:rsidR="004E13A2" w:rsidRPr="004E13A2" w:rsidRDefault="004E13A2">
      <w:pPr>
        <w:rPr>
          <w:b/>
          <w:u w:val="single"/>
        </w:rPr>
      </w:pPr>
      <w:r>
        <w:rPr>
          <w:b/>
          <w:u w:val="single"/>
        </w:rPr>
        <w:t>Viewing Submissions</w:t>
      </w:r>
    </w:p>
    <w:p w:rsidR="004E13A2" w:rsidRDefault="004E13A2">
      <w:r>
        <w:tab/>
        <w:t>To view previously submitted runs</w:t>
      </w:r>
      <w:r w:rsidR="003A43C3">
        <w:t xml:space="preserve"> </w:t>
      </w:r>
      <w:proofErr w:type="gramStart"/>
      <w:r w:rsidR="003A43C3">
        <w:t>status’</w:t>
      </w:r>
      <w:proofErr w:type="gramEnd"/>
      <w:r>
        <w:t xml:space="preserve">, navigate to the “VIEW RUNS” tab. Runs will be listed in order of submission time with the most recent being on top. If a submitted run is not listed, click the refresh button in the top right corner of the team interface. Once a submission is judged, the status will be </w:t>
      </w:r>
      <w:r w:rsidR="003A43C3">
        <w:t>updated</w:t>
      </w:r>
      <w:r>
        <w:t>.</w:t>
      </w:r>
    </w:p>
    <w:p w:rsidR="004E13A2" w:rsidRDefault="001B448C">
      <w:r>
        <w:rPr>
          <w:noProof/>
        </w:rPr>
        <w:drawing>
          <wp:inline distT="0" distB="0" distL="0" distR="0">
            <wp:extent cx="5943600" cy="1838325"/>
            <wp:effectExtent l="19050" t="0" r="0" b="0"/>
            <wp:docPr id="9" name="Picture 5" descr="N:\senior-project-pc2\DELIVERABLES\Diagrams\pc2screencap\Team_viewRu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senior-project-pc2\DELIVERABLES\Diagrams\pc2screencap\Team_viewRun.PNG"/>
                    <pic:cNvPicPr preferRelativeResize="0">
                      <a:picLocks noChangeAspect="1" noChangeArrowheads="1"/>
                    </pic:cNvPicPr>
                  </pic:nvPicPr>
                  <pic:blipFill>
                    <a:blip r:embed="rId9" cstate="print"/>
                    <a:srcRect b="64781"/>
                    <a:stretch>
                      <a:fillRect/>
                    </a:stretch>
                  </pic:blipFill>
                  <pic:spPr bwMode="auto">
                    <a:xfrm>
                      <a:off x="0" y="0"/>
                      <a:ext cx="5943600" cy="1838325"/>
                    </a:xfrm>
                    <a:prstGeom prst="rect">
                      <a:avLst/>
                    </a:prstGeom>
                    <a:noFill/>
                    <a:ln w="9525">
                      <a:noFill/>
                      <a:miter lim="800000"/>
                      <a:headEnd/>
                      <a:tailEnd/>
                    </a:ln>
                  </pic:spPr>
                </pic:pic>
              </a:graphicData>
            </a:graphic>
          </wp:inline>
        </w:drawing>
      </w:r>
    </w:p>
    <w:p w:rsidR="001B448C" w:rsidRDefault="001B448C"/>
    <w:p w:rsidR="001B448C" w:rsidRPr="001B448C" w:rsidRDefault="001B448C"/>
    <w:p w:rsidR="004E13A2" w:rsidRDefault="004E13A2">
      <w:pPr>
        <w:rPr>
          <w:noProof/>
        </w:rPr>
      </w:pPr>
      <w:r>
        <w:rPr>
          <w:b/>
          <w:noProof/>
          <w:u w:val="single"/>
        </w:rPr>
        <w:lastRenderedPageBreak/>
        <w:t>Submitting a Clarification</w:t>
      </w:r>
    </w:p>
    <w:p w:rsidR="004E13A2" w:rsidRDefault="004E13A2">
      <w:pPr>
        <w:rPr>
          <w:noProof/>
        </w:rPr>
      </w:pPr>
      <w:r>
        <w:tab/>
        <w:t xml:space="preserve">If </w:t>
      </w:r>
      <w:r w:rsidR="003A43C3">
        <w:t xml:space="preserve">a team has a question the </w:t>
      </w:r>
      <w:r>
        <w:t xml:space="preserve">team may send a clarification to the judges. </w:t>
      </w:r>
      <w:r w:rsidR="00536E0F">
        <w:t xml:space="preserve"> </w:t>
      </w:r>
      <w:r>
        <w:t xml:space="preserve">To send a clarification, </w:t>
      </w:r>
      <w:r w:rsidR="001B448C">
        <w:t>use</w:t>
      </w:r>
      <w:r>
        <w:t xml:space="preserve"> the “</w:t>
      </w:r>
      <w:r w:rsidR="001B448C">
        <w:t>SUBMIT</w:t>
      </w:r>
      <w:r>
        <w:t xml:space="preserve"> CLARIFICATION” </w:t>
      </w:r>
      <w:r w:rsidR="001B448C">
        <w:t>panel</w:t>
      </w:r>
      <w:r>
        <w:t xml:space="preserve">. </w:t>
      </w:r>
      <w:r w:rsidR="003A43C3">
        <w:t xml:space="preserve">   Then</w:t>
      </w:r>
      <w:r>
        <w:t xml:space="preserve"> select the problem </w:t>
      </w:r>
      <w:r w:rsidR="003A43C3">
        <w:t xml:space="preserve">and enter a question.  </w:t>
      </w:r>
      <w:r>
        <w:t xml:space="preserve">Click </w:t>
      </w:r>
      <w:proofErr w:type="gramStart"/>
      <w:r>
        <w:t>submit</w:t>
      </w:r>
      <w:r w:rsidR="00536E0F">
        <w:t xml:space="preserve"> </w:t>
      </w:r>
      <w:r>
        <w:t xml:space="preserve"> clarification</w:t>
      </w:r>
      <w:proofErr w:type="gramEnd"/>
      <w:r>
        <w:t xml:space="preserve"> to send the message to the judges.</w:t>
      </w:r>
      <w:r w:rsidRPr="004E13A2">
        <w:rPr>
          <w:noProof/>
        </w:rPr>
        <w:t xml:space="preserve"> </w:t>
      </w:r>
    </w:p>
    <w:p w:rsidR="004E13A2" w:rsidRDefault="001B448C">
      <w:r>
        <w:rPr>
          <w:noProof/>
        </w:rPr>
        <w:drawing>
          <wp:inline distT="0" distB="0" distL="0" distR="0">
            <wp:extent cx="3019425" cy="2981325"/>
            <wp:effectExtent l="19050" t="0" r="9525" b="0"/>
            <wp:docPr id="10" name="Picture 6" descr="N:\senior-project-pc2\DELIVERABLES\Diagrams\pc2screencap\Team_submitCla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senior-project-pc2\DELIVERABLES\Diagrams\pc2screencap\Team_submitClarification.PNG"/>
                    <pic:cNvPicPr>
                      <a:picLocks noChangeAspect="1" noChangeArrowheads="1"/>
                    </pic:cNvPicPr>
                  </pic:nvPicPr>
                  <pic:blipFill>
                    <a:blip r:embed="rId10" cstate="print"/>
                    <a:srcRect/>
                    <a:stretch>
                      <a:fillRect/>
                    </a:stretch>
                  </pic:blipFill>
                  <pic:spPr bwMode="auto">
                    <a:xfrm>
                      <a:off x="0" y="0"/>
                      <a:ext cx="3019425" cy="2981325"/>
                    </a:xfrm>
                    <a:prstGeom prst="rect">
                      <a:avLst/>
                    </a:prstGeom>
                    <a:noFill/>
                    <a:ln w="9525">
                      <a:noFill/>
                      <a:miter lim="800000"/>
                      <a:headEnd/>
                      <a:tailEnd/>
                    </a:ln>
                  </pic:spPr>
                </pic:pic>
              </a:graphicData>
            </a:graphic>
          </wp:inline>
        </w:drawing>
      </w:r>
    </w:p>
    <w:p w:rsidR="004E13A2" w:rsidRDefault="004E13A2">
      <w:r>
        <w:tab/>
        <w:t xml:space="preserve">Similar to viewing runs, teams may view clarifications </w:t>
      </w:r>
      <w:r w:rsidR="003A43C3">
        <w:t>(and answers) using</w:t>
      </w:r>
      <w:r>
        <w:t xml:space="preserve"> the “VIEW CLARIFICATIONS” tab. </w:t>
      </w:r>
      <w:r w:rsidR="003A43C3">
        <w:t xml:space="preserve"> </w:t>
      </w:r>
      <w:r>
        <w:t>If a submitted clarification does not appear in the list, click the refresh button in the top right corner of the team interface. Judges’ responses will be listed in the Answer column once the clarification has been judged.</w:t>
      </w:r>
      <w:r w:rsidRPr="004E13A2">
        <w:rPr>
          <w:noProof/>
        </w:rPr>
        <w:t xml:space="preserve"> </w:t>
      </w:r>
    </w:p>
    <w:p w:rsidR="004E13A2" w:rsidRDefault="001B448C">
      <w:pPr>
        <w:rPr>
          <w:b/>
          <w:u w:val="single"/>
        </w:rPr>
      </w:pPr>
      <w:r>
        <w:rPr>
          <w:noProof/>
        </w:rPr>
        <w:drawing>
          <wp:inline distT="0" distB="0" distL="0" distR="0">
            <wp:extent cx="5943600" cy="1657350"/>
            <wp:effectExtent l="19050" t="0" r="0" b="0"/>
            <wp:docPr id="11" name="Picture 7" descr="N:\senior-project-pc2\DELIVERABLES\Diagrams\pc2screencap\Team_viewClar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enior-project-pc2\DELIVERABLES\Diagrams\pc2screencap\Team_viewClarifications.PNG"/>
                    <pic:cNvPicPr>
                      <a:picLocks noChangeAspect="1" noChangeArrowheads="1"/>
                    </pic:cNvPicPr>
                  </pic:nvPicPr>
                  <pic:blipFill>
                    <a:blip r:embed="rId11" cstate="print"/>
                    <a:srcRect b="68364"/>
                    <a:stretch>
                      <a:fillRect/>
                    </a:stretch>
                  </pic:blipFill>
                  <pic:spPr bwMode="auto">
                    <a:xfrm>
                      <a:off x="0" y="0"/>
                      <a:ext cx="5943600" cy="1657350"/>
                    </a:xfrm>
                    <a:prstGeom prst="rect">
                      <a:avLst/>
                    </a:prstGeom>
                    <a:noFill/>
                    <a:ln w="9525">
                      <a:noFill/>
                      <a:miter lim="800000"/>
                      <a:headEnd/>
                      <a:tailEnd/>
                    </a:ln>
                  </pic:spPr>
                </pic:pic>
              </a:graphicData>
            </a:graphic>
          </wp:inline>
        </w:drawing>
      </w:r>
    </w:p>
    <w:p w:rsidR="004E13A2" w:rsidRPr="004E13A2" w:rsidRDefault="004E13A2">
      <w:pPr>
        <w:rPr>
          <w:b/>
          <w:u w:val="single"/>
        </w:rPr>
      </w:pPr>
      <w:r>
        <w:rPr>
          <w:b/>
          <w:u w:val="single"/>
        </w:rPr>
        <w:t>Viewing the Scoreboard</w:t>
      </w:r>
    </w:p>
    <w:p w:rsidR="004E13A2" w:rsidRDefault="004E13A2">
      <w:r>
        <w:tab/>
        <w:t>To view the current rank of each team in the contest, navigate to the “SCOREBOARD” tab. To get a live version of the scoreboard teams should click the refresh button. Green cells indicate a correct submission, while red indicates an</w:t>
      </w:r>
      <w:r w:rsidR="003A43C3">
        <w:t xml:space="preserve"> unsolved problem.  </w:t>
      </w:r>
      <w:r>
        <w:t xml:space="preserve"> The numbers listed in the cells are number of attempts followed by the total penalty time for that submission.</w:t>
      </w:r>
    </w:p>
    <w:p w:rsidR="00F00E8C" w:rsidRDefault="001B448C">
      <w:r>
        <w:rPr>
          <w:noProof/>
        </w:rPr>
        <w:lastRenderedPageBreak/>
        <w:drawing>
          <wp:inline distT="0" distB="0" distL="0" distR="0">
            <wp:extent cx="5943600" cy="3467100"/>
            <wp:effectExtent l="19050" t="0" r="0" b="0"/>
            <wp:docPr id="12" name="Picture 8" descr="N:\senior-project-pc2\DELIVERABLES\Diagrams\pc2screencap\Team_view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enior-project-pc2\DELIVERABLES\Diagrams\pc2screencap\Team_viewScoreboard.PNG"/>
                    <pic:cNvPicPr>
                      <a:picLocks noChangeAspect="1" noChangeArrowheads="1"/>
                    </pic:cNvPicPr>
                  </pic:nvPicPr>
                  <pic:blipFill>
                    <a:blip r:embed="rId12" cstate="print"/>
                    <a:srcRect b="33698"/>
                    <a:stretch>
                      <a:fillRect/>
                    </a:stretch>
                  </pic:blipFill>
                  <pic:spPr bwMode="auto">
                    <a:xfrm>
                      <a:off x="0" y="0"/>
                      <a:ext cx="5943600" cy="3467100"/>
                    </a:xfrm>
                    <a:prstGeom prst="rect">
                      <a:avLst/>
                    </a:prstGeom>
                    <a:noFill/>
                    <a:ln w="9525">
                      <a:noFill/>
                      <a:miter lim="800000"/>
                      <a:headEnd/>
                      <a:tailEnd/>
                    </a:ln>
                  </pic:spPr>
                </pic:pic>
              </a:graphicData>
            </a:graphic>
          </wp:inline>
        </w:drawing>
      </w:r>
    </w:p>
    <w:p w:rsidR="004E13A2" w:rsidRDefault="004E13A2"/>
    <w:p w:rsidR="002A3A7B" w:rsidRDefault="002A3A7B">
      <w:pPr>
        <w:rPr>
          <w:b/>
          <w:u w:val="single"/>
        </w:rPr>
      </w:pPr>
      <w:r>
        <w:rPr>
          <w:b/>
          <w:u w:val="single"/>
        </w:rPr>
        <w:t>Exiting PC^2</w:t>
      </w:r>
    </w:p>
    <w:p w:rsidR="002A3A7B" w:rsidRDefault="002A3A7B" w:rsidP="002A3A7B">
      <w:pPr>
        <w:spacing w:line="240" w:lineRule="auto"/>
        <w:ind w:firstLine="720"/>
      </w:pPr>
      <w:r>
        <w:t>The “LOG</w:t>
      </w:r>
      <w:r w:rsidR="003A43C3">
        <w:t>OUT” button logs your team out of PC2</w:t>
      </w:r>
      <w:r>
        <w:t>.</w:t>
      </w:r>
      <w:r w:rsidR="003A43C3">
        <w:t xml:space="preserve">  </w:t>
      </w:r>
      <w:r>
        <w:t xml:space="preserve"> This </w:t>
      </w:r>
      <w:r w:rsidR="003A43C3">
        <w:t xml:space="preserve">action </w:t>
      </w:r>
      <w:r>
        <w:t xml:space="preserve">does not affect the status of runs or clarification requests previously submitted, and any </w:t>
      </w:r>
      <w:r w:rsidR="00536E0F">
        <w:t>r</w:t>
      </w:r>
      <w:r>
        <w:t xml:space="preserve">un or </w:t>
      </w:r>
      <w:r w:rsidR="00536E0F">
        <w:t>c</w:t>
      </w:r>
      <w:r>
        <w:t>larificati</w:t>
      </w:r>
      <w:r w:rsidR="00536E0F">
        <w:t xml:space="preserve">on responses.  </w:t>
      </w:r>
      <w:r>
        <w:t>Note however that the dynamic “instant notification” messages which pop up on your screen to notify you of responses from the Judges will not appear unless you are logged in to PC2.</w:t>
      </w:r>
    </w:p>
    <w:sectPr w:rsidR="002A3A7B" w:rsidSect="0021058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EFA" w:rsidRDefault="00FC6EFA" w:rsidP="003A43C3">
      <w:pPr>
        <w:spacing w:after="0" w:line="240" w:lineRule="auto"/>
      </w:pPr>
      <w:r>
        <w:separator/>
      </w:r>
    </w:p>
  </w:endnote>
  <w:endnote w:type="continuationSeparator" w:id="0">
    <w:p w:rsidR="00FC6EFA" w:rsidRDefault="00FC6EFA" w:rsidP="003A4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3C3" w:rsidRDefault="003A43C3" w:rsidP="003A43C3">
    <w:pPr>
      <w:pStyle w:val="Footer"/>
      <w:tabs>
        <w:tab w:val="left" w:pos="4872"/>
      </w:tabs>
    </w:pPr>
    <w:r>
      <w:fldChar w:fldCharType="begin"/>
    </w:r>
    <w:r>
      <w:instrText xml:space="preserve"> SAVEDATE  \@ "MMMM d, yyyy"  \* MERGEFORMAT </w:instrText>
    </w:r>
    <w:r>
      <w:fldChar w:fldCharType="separate"/>
    </w:r>
    <w:r w:rsidR="004867D3">
      <w:rPr>
        <w:noProof/>
      </w:rPr>
      <w:t>October 31, 2013</w:t>
    </w:r>
    <w:r>
      <w:fldChar w:fldCharType="end"/>
    </w:r>
    <w:r>
      <w:tab/>
      <w:t>PC^2</w:t>
    </w:r>
    <w:r w:rsidR="00536E0F">
      <w:t xml:space="preserve"> Project</w:t>
    </w:r>
    <w:r>
      <w:t xml:space="preserve"> EWTeam User’s Guide</w:t>
    </w:r>
    <w:r>
      <w:tab/>
    </w:r>
    <w:proofErr w:type="gramStart"/>
    <w:r>
      <w:t xml:space="preserve">Page  </w:t>
    </w:r>
    <w:proofErr w:type="gramEnd"/>
    <w:r>
      <w:fldChar w:fldCharType="begin"/>
    </w:r>
    <w:r>
      <w:instrText xml:space="preserve"> PAGE   \* MERGEFORMAT </w:instrText>
    </w:r>
    <w:r>
      <w:fldChar w:fldCharType="separate"/>
    </w:r>
    <w:r w:rsidR="004867D3">
      <w:rPr>
        <w:noProof/>
      </w:rPr>
      <w:t>4</w:t>
    </w:r>
    <w:r>
      <w:fldChar w:fldCharType="end"/>
    </w:r>
    <w:r>
      <w:t xml:space="preserve"> of </w:t>
    </w:r>
    <w:fldSimple w:instr=" NUMPAGES   \* MERGEFORMAT ">
      <w:r w:rsidR="004867D3">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EFA" w:rsidRDefault="00FC6EFA" w:rsidP="003A43C3">
      <w:pPr>
        <w:spacing w:after="0" w:line="240" w:lineRule="auto"/>
      </w:pPr>
      <w:r>
        <w:separator/>
      </w:r>
    </w:p>
  </w:footnote>
  <w:footnote w:type="continuationSeparator" w:id="0">
    <w:p w:rsidR="00FC6EFA" w:rsidRDefault="00FC6EFA" w:rsidP="003A43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E8C"/>
    <w:rsid w:val="001B448C"/>
    <w:rsid w:val="00210586"/>
    <w:rsid w:val="002A3A7B"/>
    <w:rsid w:val="002C3ED2"/>
    <w:rsid w:val="003A43C3"/>
    <w:rsid w:val="00404244"/>
    <w:rsid w:val="004867D3"/>
    <w:rsid w:val="004E13A2"/>
    <w:rsid w:val="00536E0F"/>
    <w:rsid w:val="00593666"/>
    <w:rsid w:val="00694993"/>
    <w:rsid w:val="007B1378"/>
    <w:rsid w:val="007E221B"/>
    <w:rsid w:val="008A5D6B"/>
    <w:rsid w:val="009922E7"/>
    <w:rsid w:val="00D204E8"/>
    <w:rsid w:val="00D866B5"/>
    <w:rsid w:val="00E166B4"/>
    <w:rsid w:val="00F00E8C"/>
    <w:rsid w:val="00FC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8C"/>
    <w:rPr>
      <w:rFonts w:ascii="Tahoma" w:hAnsi="Tahoma" w:cs="Tahoma"/>
      <w:sz w:val="16"/>
      <w:szCs w:val="16"/>
    </w:rPr>
  </w:style>
  <w:style w:type="paragraph" w:styleId="Header">
    <w:name w:val="header"/>
    <w:basedOn w:val="Normal"/>
    <w:link w:val="HeaderChar"/>
    <w:uiPriority w:val="99"/>
    <w:unhideWhenUsed/>
    <w:rsid w:val="003A4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3C3"/>
  </w:style>
  <w:style w:type="paragraph" w:styleId="Footer">
    <w:name w:val="footer"/>
    <w:basedOn w:val="Normal"/>
    <w:link w:val="FooterChar"/>
    <w:uiPriority w:val="99"/>
    <w:unhideWhenUsed/>
    <w:rsid w:val="003A4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3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8C"/>
    <w:rPr>
      <w:rFonts w:ascii="Tahoma" w:hAnsi="Tahoma" w:cs="Tahoma"/>
      <w:sz w:val="16"/>
      <w:szCs w:val="16"/>
    </w:rPr>
  </w:style>
  <w:style w:type="paragraph" w:styleId="Header">
    <w:name w:val="header"/>
    <w:basedOn w:val="Normal"/>
    <w:link w:val="HeaderChar"/>
    <w:uiPriority w:val="99"/>
    <w:unhideWhenUsed/>
    <w:rsid w:val="003A4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3C3"/>
  </w:style>
  <w:style w:type="paragraph" w:styleId="Footer">
    <w:name w:val="footer"/>
    <w:basedOn w:val="Normal"/>
    <w:link w:val="FooterChar"/>
    <w:uiPriority w:val="99"/>
    <w:unhideWhenUsed/>
    <w:rsid w:val="003A4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PC^2 Project EW Team web client doc</vt:lpstr>
    </vt:vector>
  </TitlesOfParts>
  <Manager>Tom Capaul / Dr. John Clevenger</Manager>
  <Company>A &amp; B Computer Services</Company>
  <LinksUpToDate>false</LinksUpToDate>
  <CharactersWithSpaces>3024</CharactersWithSpaces>
  <SharedDoc>false</SharedDoc>
  <HyperlinkBase>http://pc2.ecs.csus.edu</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PC^2 Project EW Team web client doc</dc:title>
  <dc:subject>PC^2 Project EW Team web client doc</dc:subject>
  <dc:creator>EWU Senior Project Team</dc:creator>
  <cp:keywords>pc2 web team</cp:keywords>
  <cp:lastModifiedBy>Douglas Lane</cp:lastModifiedBy>
  <cp:revision>4</cp:revision>
  <cp:lastPrinted>2013-10-31T12:34:00Z</cp:lastPrinted>
  <dcterms:created xsi:type="dcterms:W3CDTF">2013-10-31T12:32:00Z</dcterms:created>
  <dcterms:modified xsi:type="dcterms:W3CDTF">2013-10-31T12:35:00Z</dcterms:modified>
</cp:coreProperties>
</file>