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308F" w:rsidRPr="004E308F" w:rsidRDefault="004E308F" w:rsidP="004E308F">
      <w:pPr>
        <w:jc w:val="center"/>
        <w:rPr>
          <w:rFonts w:cstheme="minorHAnsi"/>
          <w:b/>
          <w:bCs/>
          <w:sz w:val="28"/>
          <w:szCs w:val="28"/>
          <w:u w:val="single"/>
        </w:rPr>
      </w:pPr>
      <w:r w:rsidRPr="004E308F">
        <w:rPr>
          <w:rFonts w:cstheme="minorHAnsi"/>
          <w:b/>
          <w:bCs/>
          <w:sz w:val="28"/>
          <w:szCs w:val="28"/>
          <w:u w:val="single"/>
        </w:rPr>
        <w:t xml:space="preserve">Design and Implementation of a </w:t>
      </w:r>
      <w:proofErr w:type="spellStart"/>
      <w:r w:rsidRPr="004E308F">
        <w:rPr>
          <w:rFonts w:cstheme="minorHAnsi"/>
          <w:b/>
          <w:bCs/>
          <w:sz w:val="28"/>
          <w:szCs w:val="28"/>
          <w:u w:val="single"/>
        </w:rPr>
        <w:t>MeTTa</w:t>
      </w:r>
      <w:proofErr w:type="spellEnd"/>
      <w:r w:rsidRPr="004E308F">
        <w:rPr>
          <w:rFonts w:cstheme="minorHAnsi"/>
          <w:b/>
          <w:bCs/>
          <w:sz w:val="28"/>
          <w:szCs w:val="28"/>
          <w:u w:val="single"/>
        </w:rPr>
        <w:t xml:space="preserve">-Powered Flight Search and Booking System Using </w:t>
      </w:r>
      <w:proofErr w:type="spellStart"/>
      <w:r w:rsidRPr="004E308F">
        <w:rPr>
          <w:rFonts w:cstheme="minorHAnsi"/>
          <w:b/>
          <w:bCs/>
          <w:sz w:val="28"/>
          <w:szCs w:val="28"/>
          <w:u w:val="single"/>
        </w:rPr>
        <w:t>SingularityNET</w:t>
      </w:r>
      <w:proofErr w:type="spellEnd"/>
      <w:r w:rsidRPr="004E308F">
        <w:rPr>
          <w:rFonts w:cstheme="minorHAnsi"/>
          <w:b/>
          <w:bCs/>
          <w:sz w:val="28"/>
          <w:szCs w:val="28"/>
          <w:u w:val="single"/>
        </w:rPr>
        <w:t xml:space="preserve"> Knowledge Representation and Multi-API Architecture</w:t>
      </w:r>
    </w:p>
    <w:p w:rsidR="004E308F" w:rsidRPr="004E308F" w:rsidRDefault="004E308F">
      <w:pPr>
        <w:rPr>
          <w:rFonts w:cstheme="minorHAnsi"/>
          <w:b/>
          <w:bCs/>
          <w:u w:val="single"/>
        </w:rPr>
      </w:pPr>
    </w:p>
    <w:p w:rsidR="004E308F" w:rsidRPr="004E308F" w:rsidRDefault="004E308F">
      <w:pPr>
        <w:rPr>
          <w:rFonts w:cstheme="minorHAnsi"/>
          <w:b/>
          <w:bCs/>
          <w:u w:val="single"/>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rsidP="004E308F">
      <w:pPr>
        <w:spacing w:before="100" w:beforeAutospacing="1" w:after="100" w:afterAutospacing="1"/>
        <w:jc w:val="center"/>
        <w:outlineLvl w:val="2"/>
        <w:rPr>
          <w:rFonts w:eastAsia="Times New Roman" w:cstheme="minorHAnsi"/>
          <w:b/>
          <w:bCs/>
          <w:kern w:val="0"/>
          <w:sz w:val="27"/>
          <w:szCs w:val="27"/>
          <w:lang w:eastAsia="en-GB"/>
          <w14:ligatures w14:val="none"/>
        </w:rPr>
      </w:pPr>
      <w:r w:rsidRPr="004E308F">
        <w:rPr>
          <w:rFonts w:eastAsia="Times New Roman" w:cstheme="minorHAnsi"/>
          <w:b/>
          <w:bCs/>
          <w:kern w:val="0"/>
          <w:sz w:val="27"/>
          <w:szCs w:val="27"/>
          <w:lang w:eastAsia="en-GB"/>
          <w14:ligatures w14:val="none"/>
        </w:rPr>
        <w:lastRenderedPageBreak/>
        <w:t>Title Page</w:t>
      </w: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r w:rsidRPr="004E308F">
        <w:rPr>
          <w:rFonts w:eastAsia="Times New Roman" w:cstheme="minorHAnsi"/>
          <w:b/>
          <w:bCs/>
          <w:kern w:val="0"/>
          <w:lang w:eastAsia="en-GB"/>
          <w14:ligatures w14:val="none"/>
        </w:rPr>
        <w:t>Title:</w:t>
      </w:r>
    </w:p>
    <w:p w:rsidR="004E308F" w:rsidRPr="004E308F" w:rsidRDefault="004E308F" w:rsidP="004E308F">
      <w:pPr>
        <w:spacing w:before="100" w:beforeAutospacing="1" w:after="100" w:afterAutospacing="1"/>
        <w:jc w:val="center"/>
        <w:rPr>
          <w:rFonts w:eastAsia="Times New Roman" w:cstheme="minorHAnsi"/>
          <w:kern w:val="0"/>
          <w:lang w:eastAsia="en-GB"/>
          <w14:ligatures w14:val="none"/>
        </w:rPr>
      </w:pPr>
      <w:r w:rsidRPr="004E308F">
        <w:rPr>
          <w:rFonts w:eastAsia="Times New Roman" w:cstheme="minorHAnsi"/>
          <w:kern w:val="0"/>
          <w:lang w:eastAsia="en-GB"/>
          <w14:ligatures w14:val="none"/>
        </w:rPr>
        <w:br/>
      </w:r>
      <w:r w:rsidRPr="004E308F">
        <w:rPr>
          <w:rFonts w:eastAsia="Times New Roman" w:cstheme="minorHAnsi"/>
          <w:b/>
          <w:bCs/>
          <w:kern w:val="0"/>
          <w:lang w:eastAsia="en-GB"/>
          <w14:ligatures w14:val="none"/>
        </w:rPr>
        <w:t xml:space="preserve">A </w:t>
      </w:r>
      <w:proofErr w:type="spellStart"/>
      <w:r w:rsidRPr="004E308F">
        <w:rPr>
          <w:rFonts w:eastAsia="Times New Roman" w:cstheme="minorHAnsi"/>
          <w:b/>
          <w:bCs/>
          <w:kern w:val="0"/>
          <w:lang w:eastAsia="en-GB"/>
          <w14:ligatures w14:val="none"/>
        </w:rPr>
        <w:t>MeTTa</w:t>
      </w:r>
      <w:proofErr w:type="spellEnd"/>
      <w:r w:rsidRPr="004E308F">
        <w:rPr>
          <w:rFonts w:eastAsia="Times New Roman" w:cstheme="minorHAnsi"/>
          <w:b/>
          <w:bCs/>
          <w:kern w:val="0"/>
          <w:lang w:eastAsia="en-GB"/>
          <w14:ligatures w14:val="none"/>
        </w:rPr>
        <w:t>-Powered Flight Search and Booking Platform with Knowledge-Based Flight Retrieval and Multi-API Optimization</w:t>
      </w: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r w:rsidRPr="004E308F">
        <w:rPr>
          <w:rFonts w:eastAsia="Times New Roman" w:cstheme="minorHAnsi"/>
          <w:b/>
          <w:bCs/>
          <w:kern w:val="0"/>
          <w:lang w:eastAsia="en-GB"/>
          <w14:ligatures w14:val="none"/>
        </w:rPr>
        <w:t>Authors:</w:t>
      </w:r>
    </w:p>
    <w:p w:rsidR="004E308F" w:rsidRPr="004E308F" w:rsidRDefault="004E308F" w:rsidP="004E308F">
      <w:pPr>
        <w:spacing w:before="100" w:beforeAutospacing="1" w:after="100" w:afterAutospacing="1"/>
        <w:jc w:val="center"/>
        <w:rPr>
          <w:rFonts w:eastAsia="Times New Roman" w:cstheme="minorHAnsi"/>
          <w:kern w:val="0"/>
          <w:lang w:eastAsia="en-GB"/>
          <w14:ligatures w14:val="none"/>
        </w:rPr>
      </w:pPr>
      <w:r w:rsidRPr="004E308F">
        <w:rPr>
          <w:rFonts w:eastAsia="Times New Roman" w:cstheme="minorHAnsi"/>
          <w:kern w:val="0"/>
          <w:lang w:eastAsia="en-GB"/>
          <w14:ligatures w14:val="none"/>
        </w:rPr>
        <w:br/>
        <w:t>Samanyu Gautam</w:t>
      </w: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r w:rsidRPr="004E308F">
        <w:rPr>
          <w:rFonts w:eastAsia="Times New Roman" w:cstheme="minorHAnsi"/>
          <w:b/>
          <w:bCs/>
          <w:kern w:val="0"/>
          <w:lang w:eastAsia="en-GB"/>
          <w14:ligatures w14:val="none"/>
        </w:rPr>
        <w:t>Affiliation:</w:t>
      </w:r>
    </w:p>
    <w:p w:rsidR="004E308F" w:rsidRPr="004E308F" w:rsidRDefault="004E308F" w:rsidP="004E308F">
      <w:pPr>
        <w:spacing w:before="100" w:beforeAutospacing="1" w:after="100" w:afterAutospacing="1"/>
        <w:jc w:val="center"/>
        <w:rPr>
          <w:rFonts w:eastAsia="Times New Roman" w:cstheme="minorHAnsi"/>
          <w:kern w:val="0"/>
          <w:lang w:eastAsia="en-GB"/>
          <w14:ligatures w14:val="none"/>
        </w:rPr>
      </w:pPr>
      <w:r w:rsidRPr="004E308F">
        <w:rPr>
          <w:rFonts w:eastAsia="Times New Roman" w:cstheme="minorHAnsi"/>
          <w:kern w:val="0"/>
          <w:lang w:eastAsia="en-GB"/>
          <w14:ligatures w14:val="none"/>
        </w:rPr>
        <w:br/>
        <w:t>Department of Computer Science and Engineering (AI)</w:t>
      </w:r>
      <w:r w:rsidRPr="004E308F">
        <w:rPr>
          <w:rFonts w:eastAsia="Times New Roman" w:cstheme="minorHAnsi"/>
          <w:kern w:val="0"/>
          <w:lang w:eastAsia="en-GB"/>
          <w14:ligatures w14:val="none"/>
        </w:rPr>
        <w:br/>
      </w:r>
      <w:proofErr w:type="spellStart"/>
      <w:r w:rsidRPr="004E308F">
        <w:rPr>
          <w:rFonts w:eastAsia="Times New Roman" w:cstheme="minorHAnsi"/>
          <w:kern w:val="0"/>
          <w:lang w:eastAsia="en-GB"/>
          <w14:ligatures w14:val="none"/>
        </w:rPr>
        <w:t>Chitkara</w:t>
      </w:r>
      <w:proofErr w:type="spellEnd"/>
      <w:r w:rsidRPr="004E308F">
        <w:rPr>
          <w:rFonts w:eastAsia="Times New Roman" w:cstheme="minorHAnsi"/>
          <w:kern w:val="0"/>
          <w:lang w:eastAsia="en-GB"/>
          <w14:ligatures w14:val="none"/>
        </w:rPr>
        <w:t xml:space="preserve"> University, Punjab, India</w:t>
      </w: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p>
    <w:p w:rsidR="004E308F" w:rsidRPr="004E308F" w:rsidRDefault="004E308F" w:rsidP="004E308F">
      <w:pPr>
        <w:spacing w:before="100" w:beforeAutospacing="1" w:after="100" w:afterAutospacing="1"/>
        <w:jc w:val="center"/>
        <w:rPr>
          <w:rFonts w:eastAsia="Times New Roman" w:cstheme="minorHAnsi"/>
          <w:b/>
          <w:bCs/>
          <w:kern w:val="0"/>
          <w:lang w:eastAsia="en-GB"/>
          <w14:ligatures w14:val="none"/>
        </w:rPr>
      </w:pPr>
      <w:r w:rsidRPr="004E308F">
        <w:rPr>
          <w:rFonts w:eastAsia="Times New Roman" w:cstheme="minorHAnsi"/>
          <w:b/>
          <w:bCs/>
          <w:kern w:val="0"/>
          <w:lang w:eastAsia="en-GB"/>
          <w14:ligatures w14:val="none"/>
        </w:rPr>
        <w:t>Email:</w:t>
      </w:r>
    </w:p>
    <w:p w:rsidR="004E308F" w:rsidRPr="004E308F" w:rsidRDefault="004E308F" w:rsidP="004E308F">
      <w:pPr>
        <w:spacing w:before="100" w:beforeAutospacing="1" w:after="100" w:afterAutospacing="1"/>
        <w:jc w:val="center"/>
        <w:rPr>
          <w:rFonts w:eastAsia="Times New Roman" w:cstheme="minorHAnsi"/>
          <w:kern w:val="0"/>
          <w:lang w:eastAsia="en-GB"/>
          <w14:ligatures w14:val="none"/>
        </w:rPr>
      </w:pPr>
      <w:r w:rsidRPr="004E308F">
        <w:rPr>
          <w:rFonts w:eastAsia="Times New Roman" w:cstheme="minorHAnsi"/>
          <w:kern w:val="0"/>
          <w:lang w:eastAsia="en-GB"/>
          <w14:ligatures w14:val="none"/>
        </w:rPr>
        <w:br/>
        <w:t>gautamsamanyu3482@gmail.com</w:t>
      </w:r>
      <w:r w:rsidRPr="004E308F">
        <w:rPr>
          <w:rFonts w:eastAsia="Times New Roman" w:cstheme="minorHAnsi"/>
          <w:kern w:val="0"/>
          <w:lang w:eastAsia="en-GB"/>
          <w14:ligatures w14:val="none"/>
        </w:rPr>
        <w:br/>
        <w:t>samanyu3393.beai24@chitkara.edu.in</w:t>
      </w:r>
    </w:p>
    <w:p w:rsidR="004E308F" w:rsidRPr="004E308F" w:rsidRDefault="004E308F" w:rsidP="004E308F">
      <w:pPr>
        <w:jc w:val="center"/>
        <w:rPr>
          <w:rFonts w:cstheme="minorHAnsi"/>
          <w:b/>
          <w:bCs/>
          <w:sz w:val="32"/>
          <w:szCs w:val="32"/>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pPr>
        <w:rPr>
          <w:rFonts w:cstheme="minorHAnsi"/>
          <w:b/>
          <w:bCs/>
        </w:rPr>
      </w:pPr>
    </w:p>
    <w:p w:rsidR="004E308F" w:rsidRPr="004E308F" w:rsidRDefault="004E308F" w:rsidP="004E308F">
      <w:pPr>
        <w:jc w:val="center"/>
        <w:rPr>
          <w:rFonts w:cstheme="minorHAnsi"/>
          <w:b/>
          <w:bCs/>
          <w:sz w:val="32"/>
          <w:szCs w:val="32"/>
          <w:u w:val="single"/>
        </w:rPr>
      </w:pPr>
      <w:r w:rsidRPr="004E308F">
        <w:rPr>
          <w:rFonts w:cstheme="minorHAnsi"/>
          <w:b/>
          <w:bCs/>
          <w:sz w:val="32"/>
          <w:szCs w:val="32"/>
          <w:u w:val="single"/>
        </w:rPr>
        <w:t>ABSTRACT</w:t>
      </w:r>
    </w:p>
    <w:p w:rsidR="004E308F" w:rsidRPr="004E308F" w:rsidRDefault="004E308F">
      <w:pPr>
        <w:rPr>
          <w:rFonts w:cstheme="minorHAnsi"/>
          <w:b/>
          <w:bCs/>
        </w:rPr>
      </w:pPr>
    </w:p>
    <w:p w:rsidR="004E308F" w:rsidRPr="004E308F" w:rsidRDefault="004E308F">
      <w:pPr>
        <w:rPr>
          <w:rFonts w:cstheme="minorHAnsi"/>
          <w:b/>
          <w:bCs/>
        </w:rPr>
      </w:pPr>
    </w:p>
    <w:p w:rsidR="007E2946" w:rsidRDefault="007E2946" w:rsidP="004E308F">
      <w:pPr>
        <w:pStyle w:val="NormalWeb"/>
      </w:pPr>
      <w:r>
        <w:t xml:space="preserve">Effectively obtaining flight data, managing multi-API connection, and offering intelligent search capabilities for optimal results are among common issues faced by contemporary flight booking systems. In order to enable a semantic-based retrieval system integrated into a web-based flight booking platform, this paper presents a novel approach utilising the </w:t>
      </w:r>
      <w:proofErr w:type="spellStart"/>
      <w:r>
        <w:t>MeTTa</w:t>
      </w:r>
      <w:proofErr w:type="spellEnd"/>
      <w:r>
        <w:t xml:space="preserve"> (Meta Type Theory Language) from </w:t>
      </w:r>
      <w:r>
        <w:t>Singularity Net’s</w:t>
      </w:r>
      <w:r>
        <w:t xml:space="preserve"> knowledge representation framework. Better recommendations and more efficient route selection are made possible by the suggested solution's improved query efficiency and knowledge-driven search methodology. Modern web technologies (Next.js, Tailwind CSS, </w:t>
      </w:r>
      <w:proofErr w:type="spellStart"/>
      <w:r>
        <w:t>FastAPI</w:t>
      </w:r>
      <w:proofErr w:type="spellEnd"/>
      <w:r>
        <w:t xml:space="preserve">, and JWT authentication) are used in the implementation of this system, which is linked to flight databases and external APIs and uses </w:t>
      </w:r>
      <w:proofErr w:type="spellStart"/>
      <w:r>
        <w:t>MeTTa</w:t>
      </w:r>
      <w:proofErr w:type="spellEnd"/>
      <w:r>
        <w:t xml:space="preserve"> for intelligent query processing and reasoning. The outcomes show decreased query response time, enhanced search accuracy, and greater integration across various data </w:t>
      </w:r>
      <w:proofErr w:type="spellStart"/>
      <w:r>
        <w:t>sources.</w:t>
      </w:r>
      <w:proofErr w:type="spellEnd"/>
    </w:p>
    <w:p w:rsidR="004E308F" w:rsidRPr="004E308F" w:rsidRDefault="007E2946">
      <w:pPr>
        <w:rPr>
          <w:rStyle w:val="Strong"/>
          <w:rFonts w:cstheme="minorHAnsi"/>
        </w:rPr>
      </w:pPr>
      <w:r>
        <w:t xml:space="preserve">Keywords: Knowledge Representation, Semantic Search, Flight Booking System, </w:t>
      </w:r>
      <w:proofErr w:type="spellStart"/>
      <w:r>
        <w:t>SingularityNET</w:t>
      </w:r>
      <w:proofErr w:type="spellEnd"/>
      <w:r>
        <w:t xml:space="preserve">, </w:t>
      </w:r>
      <w:proofErr w:type="spellStart"/>
      <w:r>
        <w:t>MeTTa</w:t>
      </w:r>
      <w:proofErr w:type="spellEnd"/>
      <w:r>
        <w:t>, and Multi-API Integration</w:t>
      </w:r>
    </w:p>
    <w:p w:rsidR="004E308F" w:rsidRPr="004E308F" w:rsidRDefault="004E308F">
      <w:pPr>
        <w:rPr>
          <w:rFonts w:cstheme="minorHAnsi"/>
          <w:b/>
          <w:bCs/>
        </w:rPr>
      </w:pPr>
    </w:p>
    <w:p w:rsidR="004E308F" w:rsidRDefault="004E308F">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pPr>
        <w:rPr>
          <w:b/>
          <w:bCs/>
          <w:u w:val="single"/>
        </w:rPr>
      </w:pPr>
    </w:p>
    <w:p w:rsidR="00E44D7B" w:rsidRDefault="00E44D7B" w:rsidP="00E44D7B">
      <w:pPr>
        <w:rPr>
          <w:b/>
          <w:bCs/>
          <w:sz w:val="32"/>
          <w:szCs w:val="32"/>
          <w:u w:val="single"/>
        </w:rPr>
      </w:pPr>
    </w:p>
    <w:p w:rsidR="00164CED" w:rsidRDefault="00164CED" w:rsidP="00E44D7B">
      <w:pPr>
        <w:rPr>
          <w:b/>
          <w:bCs/>
          <w:sz w:val="32"/>
          <w:szCs w:val="32"/>
          <w:u w:val="single"/>
        </w:rPr>
      </w:pPr>
    </w:p>
    <w:p w:rsidR="00164CED" w:rsidRDefault="00164CED" w:rsidP="00E44D7B">
      <w:pPr>
        <w:rPr>
          <w:b/>
          <w:bCs/>
          <w:sz w:val="32"/>
          <w:szCs w:val="32"/>
          <w:u w:val="single"/>
        </w:rPr>
      </w:pPr>
    </w:p>
    <w:p w:rsidR="00164CED" w:rsidRDefault="00164CED" w:rsidP="00164CED">
      <w:pPr>
        <w:pStyle w:val="Heading2"/>
        <w:spacing w:before="0" w:after="120"/>
      </w:pPr>
      <w:r>
        <w:rPr>
          <w:rFonts w:ascii="Arial" w:hAnsi="Arial"/>
          <w:color w:val="1B1C1D"/>
        </w:rPr>
        <w:lastRenderedPageBreak/>
        <w:t>Section 1: Introduction</w:t>
      </w:r>
    </w:p>
    <w:p w:rsidR="00164CED" w:rsidRDefault="00164CED" w:rsidP="00164CED">
      <w:pPr>
        <w:spacing w:after="240"/>
      </w:pPr>
    </w:p>
    <w:p w:rsidR="00164CED" w:rsidRDefault="00164CED" w:rsidP="00164CED">
      <w:pPr>
        <w:pStyle w:val="Heading3"/>
        <w:spacing w:before="0" w:beforeAutospacing="0" w:after="120" w:afterAutospacing="0"/>
      </w:pPr>
      <w:r>
        <w:rPr>
          <w:rFonts w:ascii="Arial" w:hAnsi="Arial"/>
          <w:color w:val="1B1C1D"/>
          <w:sz w:val="28"/>
          <w:szCs w:val="28"/>
        </w:rPr>
        <w:t>1.1 The Architectural Demands of Modern Air Travel Networks</w:t>
      </w:r>
    </w:p>
    <w:p w:rsidR="00164CED" w:rsidRDefault="00164CED" w:rsidP="00164CED"/>
    <w:p w:rsidR="00164CED" w:rsidRDefault="00164CED" w:rsidP="00164CED">
      <w:pPr>
        <w:pStyle w:val="NormalWeb"/>
        <w:spacing w:before="0" w:beforeAutospacing="0" w:after="240" w:afterAutospacing="0"/>
      </w:pPr>
      <w:r>
        <w:rPr>
          <w:rFonts w:ascii="Arial" w:hAnsi="Arial"/>
          <w:color w:val="1B1C1D"/>
          <w:sz w:val="22"/>
          <w:szCs w:val="22"/>
        </w:rPr>
        <w:t>The global air transportation network represents one of the most complex and dynamic logistical systems ever created. It is the backbone of international commerce, tourism, and connectivity, facilitating the movement of millions of passengers and tons of cargo daily. At the heart of this intricate web lies the Airline Reservation System (ARS), a sophisticated technological infrastructure responsible for managing and distributing an airline's entire inventory of seats.</w:t>
      </w:r>
      <w:r>
        <w:rPr>
          <w:rFonts w:ascii="Arial" w:hAnsi="Arial"/>
          <w:color w:val="575B5F"/>
          <w:sz w:val="14"/>
          <w:szCs w:val="14"/>
          <w:vertAlign w:val="superscript"/>
        </w:rPr>
        <w:t>1</w:t>
      </w:r>
      <w:r>
        <w:rPr>
          <w:rFonts w:ascii="Arial" w:hAnsi="Arial"/>
          <w:color w:val="1B1C1D"/>
          <w:sz w:val="22"/>
          <w:szCs w:val="22"/>
        </w:rPr>
        <w:t xml:space="preserve"> These systems are not merely transactional databases; they are high-frequency, mission-critical platforms that must handle millions of concurrent requests, from flight searches and bookings to cancellations and modifications, all while maintaining real-time data consistency across a global network of users.</w:t>
      </w:r>
      <w:r>
        <w:rPr>
          <w:rFonts w:ascii="Arial" w:hAnsi="Arial"/>
          <w:color w:val="575B5F"/>
          <w:sz w:val="14"/>
          <w:szCs w:val="14"/>
          <w:vertAlign w:val="superscript"/>
        </w:rPr>
        <w:t>2</w:t>
      </w:r>
    </w:p>
    <w:p w:rsidR="00164CED" w:rsidRDefault="00164CED" w:rsidP="00164CED">
      <w:pPr>
        <w:pStyle w:val="NormalWeb"/>
        <w:spacing w:before="0" w:beforeAutospacing="0" w:after="240" w:afterAutospacing="0"/>
      </w:pPr>
      <w:r>
        <w:rPr>
          <w:rFonts w:ascii="Arial" w:hAnsi="Arial"/>
          <w:color w:val="1B1C1D"/>
          <w:sz w:val="22"/>
          <w:szCs w:val="22"/>
        </w:rPr>
        <w:t>The functional scope of a modern ARS is vast. It encompasses the management of flight schedules, fare tariffs, passenger reservations (stored in Passenger Name Records, or PNRs), and ticket records.</w:t>
      </w:r>
      <w:r>
        <w:rPr>
          <w:rFonts w:ascii="Arial" w:hAnsi="Arial"/>
          <w:color w:val="575B5F"/>
          <w:sz w:val="14"/>
          <w:szCs w:val="14"/>
          <w:vertAlign w:val="superscript"/>
        </w:rPr>
        <w:t>1</w:t>
      </w:r>
      <w:r>
        <w:rPr>
          <w:rFonts w:ascii="Arial" w:hAnsi="Arial"/>
          <w:color w:val="1B1C1D"/>
          <w:sz w:val="22"/>
          <w:szCs w:val="22"/>
        </w:rPr>
        <w:t xml:space="preserve"> Furthermore, these systems must seamlessly integrate with a broader ecosystem of platforms, most notably the Global Distribution Systems (GDS) such as Amadeus, Sabre, and Galileo.</w:t>
      </w:r>
      <w:r>
        <w:rPr>
          <w:rFonts w:ascii="Arial" w:hAnsi="Arial"/>
          <w:color w:val="575B5F"/>
          <w:sz w:val="14"/>
          <w:szCs w:val="14"/>
          <w:vertAlign w:val="superscript"/>
        </w:rPr>
        <w:t>4</w:t>
      </w:r>
      <w:r>
        <w:rPr>
          <w:rFonts w:ascii="Arial" w:hAnsi="Arial"/>
          <w:color w:val="1B1C1D"/>
          <w:sz w:val="22"/>
          <w:szCs w:val="22"/>
        </w:rPr>
        <w:t xml:space="preserve"> These GDS platforms act as intermediaries, aggregating inventory from numerous airlines and making it accessible to a worldwide network of travel agencies and online booking engines.</w:t>
      </w:r>
      <w:r>
        <w:rPr>
          <w:rFonts w:ascii="Arial" w:hAnsi="Arial"/>
          <w:color w:val="575B5F"/>
          <w:sz w:val="14"/>
          <w:szCs w:val="14"/>
          <w:vertAlign w:val="superscript"/>
        </w:rPr>
        <w:t>1</w:t>
      </w:r>
      <w:r>
        <w:rPr>
          <w:rFonts w:ascii="Arial" w:hAnsi="Arial"/>
          <w:color w:val="1B1C1D"/>
          <w:sz w:val="22"/>
          <w:szCs w:val="22"/>
        </w:rPr>
        <w:t xml:space="preserve"> The requirement for uninterrupted service is absolute; even minor downtime can result in millions of dollars in lost revenue, logistical chaos, and significant damage to an airline's brand reputation. Consequently, the underlying architecture of an ARS must be engineered for extreme resilience, scalability, and low-latency performance to meet the relentless demands of the modern travel industry.</w:t>
      </w:r>
    </w:p>
    <w:p w:rsidR="00164CED" w:rsidRDefault="00164CED" w:rsidP="00164CED"/>
    <w:p w:rsidR="00164CED" w:rsidRDefault="00164CED" w:rsidP="00164CED">
      <w:pPr>
        <w:pStyle w:val="Heading3"/>
        <w:spacing w:before="0" w:beforeAutospacing="0" w:after="120" w:afterAutospacing="0"/>
      </w:pPr>
      <w:r>
        <w:rPr>
          <w:rFonts w:ascii="Arial" w:hAnsi="Arial"/>
          <w:color w:val="1B1C1D"/>
          <w:sz w:val="28"/>
          <w:szCs w:val="28"/>
        </w:rPr>
        <w:t>1.2 The Impedance Mismatch: Relational Models in Networked Systems</w:t>
      </w:r>
    </w:p>
    <w:p w:rsidR="00164CED" w:rsidRDefault="00164CED" w:rsidP="00164CED"/>
    <w:p w:rsidR="00164CED" w:rsidRDefault="00164CED" w:rsidP="00164CED">
      <w:pPr>
        <w:pStyle w:val="NormalWeb"/>
        <w:spacing w:before="0" w:beforeAutospacing="0" w:after="240" w:afterAutospacing="0"/>
      </w:pPr>
      <w:r>
        <w:rPr>
          <w:rFonts w:ascii="Arial" w:hAnsi="Arial"/>
          <w:color w:val="1B1C1D"/>
          <w:sz w:val="22"/>
          <w:szCs w:val="22"/>
        </w:rPr>
        <w:t>Despite the clear network topology of air travel—a system of airports (nodes) interconnected by flights (edges)—the dominant architectural pattern for ARS has historically been, and often remains, the relational database management system (RDBMS).</w:t>
      </w:r>
      <w:r>
        <w:rPr>
          <w:rFonts w:ascii="Arial" w:hAnsi="Arial"/>
          <w:color w:val="575B5F"/>
          <w:sz w:val="14"/>
          <w:szCs w:val="14"/>
          <w:vertAlign w:val="superscript"/>
        </w:rPr>
        <w:t>7</w:t>
      </w:r>
      <w:r>
        <w:rPr>
          <w:rFonts w:ascii="Arial" w:hAnsi="Arial"/>
          <w:color w:val="1B1C1D"/>
          <w:sz w:val="22"/>
          <w:szCs w:val="22"/>
        </w:rPr>
        <w:t xml:space="preserve"> This choice, while understandable from a historical perspective of data management, introduces a fundamental and performance-limiting challenge that can be described as an</w:t>
      </w:r>
    </w:p>
    <w:p w:rsidR="00164CED" w:rsidRDefault="00164CED" w:rsidP="00164CED">
      <w:pPr>
        <w:pStyle w:val="NormalWeb"/>
        <w:spacing w:before="0" w:beforeAutospacing="0" w:after="240" w:afterAutospacing="0"/>
      </w:pPr>
      <w:r>
        <w:rPr>
          <w:rFonts w:ascii="Arial" w:hAnsi="Arial"/>
          <w:i/>
          <w:iCs/>
          <w:color w:val="1B1C1D"/>
          <w:sz w:val="22"/>
          <w:szCs w:val="22"/>
        </w:rPr>
        <w:t>architectural impedance mismatch</w:t>
      </w:r>
      <w:r>
        <w:rPr>
          <w:rFonts w:ascii="Arial" w:hAnsi="Arial"/>
          <w:color w:val="1B1C1D"/>
          <w:sz w:val="22"/>
          <w:szCs w:val="22"/>
        </w:rPr>
        <w:t>. The core issue is the attempt to model inherently graph-shaped data within the rigid, tabular structure of relational schemas.</w:t>
      </w:r>
    </w:p>
    <w:p w:rsidR="00164CED" w:rsidRDefault="00164CED" w:rsidP="00164CED">
      <w:pPr>
        <w:pStyle w:val="NormalWeb"/>
        <w:spacing w:before="0" w:beforeAutospacing="0" w:after="240" w:afterAutospacing="0"/>
      </w:pPr>
      <w:proofErr w:type="spellStart"/>
      <w:r>
        <w:rPr>
          <w:rFonts w:ascii="Arial" w:hAnsi="Arial"/>
          <w:color w:val="1B1C1D"/>
          <w:sz w:val="22"/>
          <w:szCs w:val="22"/>
        </w:rPr>
        <w:t>Modeling</w:t>
      </w:r>
      <w:proofErr w:type="spellEnd"/>
      <w:r>
        <w:rPr>
          <w:rFonts w:ascii="Arial" w:hAnsi="Arial"/>
          <w:color w:val="1B1C1D"/>
          <w:sz w:val="22"/>
          <w:szCs w:val="22"/>
        </w:rPr>
        <w:t xml:space="preserve"> a flight network in a relational database necessitates decomposing the graph into a series of tables—for example, Airports, Airlines, Flights, and Routes. While this is functionally possible, it becomes profoundly inefficient when executing the very queries that are central to the system's purpose: itinerary planning. To find a connecting flight from one city to another, the database must perform a series of computationally expensive JOIN operations, often recursively, to traverse the "graph" of possible connections. The complexity of these queries, both in their formulation and execution, grows exponentially with the number of desired stops (the depth of the traversal).</w:t>
      </w:r>
      <w:r>
        <w:rPr>
          <w:rFonts w:ascii="Arial" w:hAnsi="Arial"/>
          <w:color w:val="575B5F"/>
          <w:sz w:val="14"/>
          <w:szCs w:val="14"/>
          <w:vertAlign w:val="superscript"/>
        </w:rPr>
        <w:t>9</w:t>
      </w:r>
      <w:r>
        <w:rPr>
          <w:rFonts w:ascii="Arial" w:hAnsi="Arial"/>
          <w:color w:val="1B1C1D"/>
          <w:sz w:val="22"/>
          <w:szCs w:val="22"/>
        </w:rPr>
        <w:t xml:space="preserve"> This leads to significant performance bottlenecks, particularly under the high-concurrency workloads typical of peak booking seasons.</w:t>
      </w:r>
      <w:r>
        <w:rPr>
          <w:rFonts w:ascii="Arial" w:hAnsi="Arial"/>
          <w:color w:val="575B5F"/>
          <w:sz w:val="14"/>
          <w:szCs w:val="14"/>
          <w:vertAlign w:val="superscript"/>
        </w:rPr>
        <w:t>11</w:t>
      </w:r>
    </w:p>
    <w:p w:rsidR="00164CED" w:rsidRDefault="00164CED" w:rsidP="00164CED">
      <w:pPr>
        <w:pStyle w:val="NormalWeb"/>
        <w:spacing w:before="0" w:beforeAutospacing="0" w:after="240" w:afterAutospacing="0"/>
      </w:pPr>
      <w:r>
        <w:rPr>
          <w:rFonts w:ascii="Arial" w:hAnsi="Arial"/>
          <w:color w:val="1B1C1D"/>
          <w:sz w:val="22"/>
          <w:szCs w:val="22"/>
        </w:rPr>
        <w:lastRenderedPageBreak/>
        <w:t>This problem is exacerbated in traditional monolithic architectures, where the entire application logic is tightly coupled with this relational backend. Such systems are notoriously difficult to scale, as the entire application must be replicated to handle increased load, and they suffer from single points of failure, where an issue in one module can cascade and bring down the entire system.</w:t>
      </w:r>
      <w:r>
        <w:rPr>
          <w:rFonts w:ascii="Arial" w:hAnsi="Arial"/>
          <w:color w:val="575B5F"/>
          <w:sz w:val="14"/>
          <w:szCs w:val="14"/>
          <w:vertAlign w:val="superscript"/>
        </w:rPr>
        <w:t>3</w:t>
      </w:r>
      <w:r>
        <w:rPr>
          <w:rFonts w:ascii="Arial" w:hAnsi="Arial"/>
          <w:color w:val="1B1C1D"/>
          <w:sz w:val="22"/>
          <w:szCs w:val="22"/>
        </w:rPr>
        <w:t xml:space="preserve"> While the industry has begun to adopt microservice architectures to improve resilience, many of these modern systems still rely on relational databases at their core, pushing the complexity of graph traversal from the database layer into the application or inter-service communication layer, without resolving the underlying data </w:t>
      </w:r>
      <w:proofErr w:type="spellStart"/>
      <w:r>
        <w:rPr>
          <w:rFonts w:ascii="Arial" w:hAnsi="Arial"/>
          <w:color w:val="1B1C1D"/>
          <w:sz w:val="22"/>
          <w:szCs w:val="22"/>
        </w:rPr>
        <w:t>modeling</w:t>
      </w:r>
      <w:proofErr w:type="spellEnd"/>
      <w:r>
        <w:rPr>
          <w:rFonts w:ascii="Arial" w:hAnsi="Arial"/>
          <w:color w:val="1B1C1D"/>
          <w:sz w:val="22"/>
          <w:szCs w:val="22"/>
        </w:rPr>
        <w:t xml:space="preserve"> inefficiency.</w:t>
      </w:r>
      <w:r>
        <w:rPr>
          <w:rFonts w:ascii="Arial" w:hAnsi="Arial"/>
          <w:color w:val="575B5F"/>
          <w:sz w:val="14"/>
          <w:szCs w:val="14"/>
          <w:vertAlign w:val="superscript"/>
        </w:rPr>
        <w:t>3</w:t>
      </w:r>
      <w:r>
        <w:rPr>
          <w:rFonts w:ascii="Arial" w:hAnsi="Arial"/>
          <w:color w:val="1B1C1D"/>
          <w:sz w:val="22"/>
          <w:szCs w:val="22"/>
        </w:rPr>
        <w:t xml:space="preserve"> The result is a system that is perpetually fighting against the natural structure of its own data, leading to complex code, brittle integrations, and suboptimal performance.</w:t>
      </w:r>
    </w:p>
    <w:p w:rsidR="00164CED" w:rsidRDefault="00164CED" w:rsidP="00164CED"/>
    <w:p w:rsidR="00164CED" w:rsidRDefault="00164CED" w:rsidP="00164CED">
      <w:pPr>
        <w:pStyle w:val="Heading3"/>
        <w:spacing w:before="0" w:beforeAutospacing="0" w:after="120" w:afterAutospacing="0"/>
      </w:pPr>
      <w:r>
        <w:rPr>
          <w:rFonts w:ascii="Arial" w:hAnsi="Arial"/>
          <w:color w:val="1B1C1D"/>
          <w:sz w:val="28"/>
          <w:szCs w:val="28"/>
        </w:rPr>
        <w:t>1.3 The Graph-Based Paradigm: Precedents in Hyper-Scale Systems</w:t>
      </w:r>
    </w:p>
    <w:p w:rsidR="00164CED" w:rsidRDefault="00164CED" w:rsidP="00164CED"/>
    <w:p w:rsidR="00164CED" w:rsidRDefault="00164CED" w:rsidP="00164CED">
      <w:pPr>
        <w:pStyle w:val="NormalWeb"/>
        <w:spacing w:before="0" w:beforeAutospacing="0" w:after="240" w:afterAutospacing="0"/>
      </w:pPr>
      <w:r>
        <w:rPr>
          <w:rFonts w:ascii="Arial" w:hAnsi="Arial"/>
          <w:color w:val="1B1C1D"/>
          <w:sz w:val="22"/>
          <w:szCs w:val="22"/>
        </w:rPr>
        <w:t>The limitations of relational models for highly interconnected data are not unique to the aviation industry. A similar challenge was faced by social media platforms, which needed to model and serve a social graph of billions of users and their relationships at an unprecedented scale. The solution that emerged from this domain offers a powerful blueprint for reimagining ARS architecture. Instead of forcing graph-shaped data into tables, a new generation of data stores was developed to embrace the network structure natively.</w:t>
      </w:r>
    </w:p>
    <w:p w:rsidR="00164CED" w:rsidRDefault="00164CED" w:rsidP="00164CED">
      <w:pPr>
        <w:pStyle w:val="NormalWeb"/>
        <w:spacing w:before="0" w:beforeAutospacing="0" w:after="240" w:afterAutospacing="0"/>
      </w:pPr>
      <w:r>
        <w:rPr>
          <w:rFonts w:ascii="Arial" w:hAnsi="Arial"/>
          <w:color w:val="1B1C1D"/>
          <w:sz w:val="22"/>
          <w:szCs w:val="22"/>
        </w:rPr>
        <w:t>A seminal example of this paradigm is Meta's TAO ("The Associations and Objects"), a geographically distributed data store designed specifically to serve the social graph.</w:t>
      </w:r>
      <w:r>
        <w:rPr>
          <w:rFonts w:ascii="Arial" w:hAnsi="Arial"/>
          <w:color w:val="575B5F"/>
          <w:sz w:val="14"/>
          <w:szCs w:val="14"/>
          <w:vertAlign w:val="superscript"/>
        </w:rPr>
        <w:t>14</w:t>
      </w:r>
      <w:r>
        <w:rPr>
          <w:rFonts w:ascii="Arial" w:hAnsi="Arial"/>
          <w:color w:val="1B1C1D"/>
          <w:sz w:val="22"/>
          <w:szCs w:val="22"/>
        </w:rPr>
        <w:t xml:space="preserve"> TAO was created to overcome the limitations of a traditional MySQL-plus-</w:t>
      </w:r>
      <w:proofErr w:type="spellStart"/>
      <w:r>
        <w:rPr>
          <w:rFonts w:ascii="Arial" w:hAnsi="Arial"/>
          <w:color w:val="1B1C1D"/>
          <w:sz w:val="22"/>
          <w:szCs w:val="22"/>
        </w:rPr>
        <w:t>memcache</w:t>
      </w:r>
      <w:proofErr w:type="spellEnd"/>
      <w:r>
        <w:rPr>
          <w:rFonts w:ascii="Arial" w:hAnsi="Arial"/>
          <w:color w:val="1B1C1D"/>
          <w:sz w:val="22"/>
          <w:szCs w:val="22"/>
        </w:rPr>
        <w:t xml:space="preserve"> architecture, which proved inadequate for the read-heavy, low-latency demands of Facebook's workload.</w:t>
      </w:r>
      <w:r>
        <w:rPr>
          <w:rFonts w:ascii="Arial" w:hAnsi="Arial"/>
          <w:color w:val="575B5F"/>
          <w:sz w:val="14"/>
          <w:szCs w:val="14"/>
          <w:vertAlign w:val="superscript"/>
        </w:rPr>
        <w:t>16</w:t>
      </w:r>
      <w:r>
        <w:rPr>
          <w:rFonts w:ascii="Arial" w:hAnsi="Arial"/>
          <w:color w:val="1B1C1D"/>
          <w:sz w:val="22"/>
          <w:szCs w:val="22"/>
        </w:rPr>
        <w:t xml:space="preserve"> The TAO data model is elegantly simple yet profoundly powerful: it represents all entities as 'Objects' (e.g., users, posts, photos) and the relationships between them as 'Associations' (e.g., friendship, likes, tags).</w:t>
      </w:r>
      <w:r>
        <w:rPr>
          <w:rFonts w:ascii="Arial" w:hAnsi="Arial"/>
          <w:color w:val="575B5F"/>
          <w:sz w:val="14"/>
          <w:szCs w:val="14"/>
          <w:vertAlign w:val="superscript"/>
        </w:rPr>
        <w:t>17</w:t>
      </w:r>
      <w:r>
        <w:rPr>
          <w:rFonts w:ascii="Arial" w:hAnsi="Arial"/>
          <w:color w:val="1B1C1D"/>
          <w:sz w:val="22"/>
          <w:szCs w:val="22"/>
        </w:rPr>
        <w:t xml:space="preserve"> This object-association model is a direct representation of a graph, with objects as nodes and associations as typed, directed edges.</w:t>
      </w:r>
      <w:r>
        <w:rPr>
          <w:rFonts w:ascii="Arial" w:hAnsi="Arial"/>
          <w:color w:val="575B5F"/>
          <w:sz w:val="14"/>
          <w:szCs w:val="14"/>
          <w:vertAlign w:val="superscript"/>
        </w:rPr>
        <w:t>15</w:t>
      </w:r>
    </w:p>
    <w:p w:rsidR="00164CED" w:rsidRDefault="00164CED" w:rsidP="00164CED">
      <w:pPr>
        <w:pStyle w:val="NormalWeb"/>
        <w:spacing w:before="0" w:beforeAutospacing="0" w:after="240" w:afterAutospacing="0"/>
      </w:pPr>
      <w:r>
        <w:rPr>
          <w:rFonts w:ascii="Arial" w:hAnsi="Arial"/>
          <w:color w:val="1B1C1D"/>
          <w:sz w:val="22"/>
          <w:szCs w:val="22"/>
        </w:rPr>
        <w:t>By building a system that conforms to the natural shape of the data, TAO achieved massive scalability, capable of handling over a billion read requests per second across petabytes of data.</w:t>
      </w:r>
      <w:r>
        <w:rPr>
          <w:rFonts w:ascii="Arial" w:hAnsi="Arial"/>
          <w:color w:val="575B5F"/>
          <w:sz w:val="14"/>
          <w:szCs w:val="14"/>
          <w:vertAlign w:val="superscript"/>
        </w:rPr>
        <w:t>14</w:t>
      </w:r>
      <w:r>
        <w:rPr>
          <w:rFonts w:ascii="Arial" w:hAnsi="Arial"/>
          <w:color w:val="1B1C1D"/>
          <w:sz w:val="22"/>
          <w:szCs w:val="22"/>
        </w:rPr>
        <w:t xml:space="preserve"> This success validates a core design philosophy: for systems dealing with inherently networked data, a graph-native data store is not merely an alternative but a fundamentally superior architectural choice. The flight network, with its airports as objects and flights as associations, is a perfect </w:t>
      </w:r>
      <w:proofErr w:type="spellStart"/>
      <w:r>
        <w:rPr>
          <w:rFonts w:ascii="Arial" w:hAnsi="Arial"/>
          <w:color w:val="1B1C1D"/>
          <w:sz w:val="22"/>
          <w:szCs w:val="22"/>
        </w:rPr>
        <w:t>analog</w:t>
      </w:r>
      <w:proofErr w:type="spellEnd"/>
      <w:r>
        <w:rPr>
          <w:rFonts w:ascii="Arial" w:hAnsi="Arial"/>
          <w:color w:val="1B1C1D"/>
          <w:sz w:val="22"/>
          <w:szCs w:val="22"/>
        </w:rPr>
        <w:t xml:space="preserve"> to the social graph. Adopting this proven, hyper-scale design philosophy provides a clear and compelling path toward resolving the impedance mismatch that has long constrained the performance and flexibility of airline reservation systems.</w:t>
      </w:r>
    </w:p>
    <w:p w:rsidR="00164CED" w:rsidRDefault="00164CED" w:rsidP="00164CED"/>
    <w:p w:rsidR="00164CED" w:rsidRDefault="00164CED" w:rsidP="00164CED">
      <w:pPr>
        <w:pStyle w:val="Heading3"/>
        <w:spacing w:before="0" w:beforeAutospacing="0" w:after="120" w:afterAutospacing="0"/>
      </w:pPr>
      <w:r>
        <w:rPr>
          <w:rFonts w:ascii="Arial" w:hAnsi="Arial"/>
          <w:color w:val="1B1C1D"/>
          <w:sz w:val="28"/>
          <w:szCs w:val="28"/>
        </w:rPr>
        <w:t>1.4 Thesis and Contributions: A Flight Knowledge Graph</w:t>
      </w:r>
    </w:p>
    <w:p w:rsidR="00164CED" w:rsidRDefault="00164CED" w:rsidP="00164CED"/>
    <w:p w:rsidR="00164CED" w:rsidRDefault="00164CED" w:rsidP="00164CED">
      <w:pPr>
        <w:pStyle w:val="NormalWeb"/>
        <w:spacing w:before="0" w:beforeAutospacing="0" w:after="240" w:afterAutospacing="0"/>
      </w:pPr>
      <w:r>
        <w:rPr>
          <w:rFonts w:ascii="Arial" w:hAnsi="Arial"/>
          <w:color w:val="1B1C1D"/>
          <w:sz w:val="22"/>
          <w:szCs w:val="22"/>
        </w:rPr>
        <w:t xml:space="preserve">This paper posits that the next logical evolution in airline reservation system architecture lies in the adoption of a graph-native data model. We extend this concept further, arguing for a system built upon a </w:t>
      </w:r>
      <w:r>
        <w:rPr>
          <w:rFonts w:ascii="Arial" w:hAnsi="Arial"/>
          <w:b/>
          <w:bCs/>
          <w:color w:val="1B1C1D"/>
          <w:sz w:val="22"/>
          <w:szCs w:val="22"/>
        </w:rPr>
        <w:t>Flight Knowledge Graph (FKG)</w:t>
      </w:r>
      <w:r>
        <w:rPr>
          <w:rFonts w:ascii="Arial" w:hAnsi="Arial"/>
          <w:color w:val="1B1C1D"/>
          <w:sz w:val="22"/>
          <w:szCs w:val="22"/>
        </w:rPr>
        <w:t>. This approach moves beyond a simple graph database by incorporating a semantic ontology, creating a richer, more intelligent data model capable of supporting not only transactional booking but also complex analytical and contextual queries.</w:t>
      </w:r>
      <w:r>
        <w:rPr>
          <w:rFonts w:ascii="Arial" w:hAnsi="Arial"/>
          <w:color w:val="575B5F"/>
          <w:sz w:val="14"/>
          <w:szCs w:val="14"/>
          <w:vertAlign w:val="superscript"/>
        </w:rPr>
        <w:t>20</w:t>
      </w:r>
    </w:p>
    <w:p w:rsidR="00164CED" w:rsidRDefault="00164CED" w:rsidP="00164CED">
      <w:pPr>
        <w:pStyle w:val="NormalWeb"/>
        <w:spacing w:before="0" w:beforeAutospacing="0" w:after="240" w:afterAutospacing="0"/>
      </w:pPr>
      <w:r>
        <w:rPr>
          <w:rFonts w:ascii="Arial" w:hAnsi="Arial"/>
          <w:color w:val="1B1C1D"/>
          <w:sz w:val="22"/>
          <w:szCs w:val="22"/>
        </w:rPr>
        <w:lastRenderedPageBreak/>
        <w:t xml:space="preserve">The central thesis of this research is as follows: </w:t>
      </w:r>
      <w:r>
        <w:rPr>
          <w:rFonts w:ascii="Arial" w:hAnsi="Arial"/>
          <w:i/>
          <w:iCs/>
          <w:color w:val="1B1C1D"/>
          <w:sz w:val="22"/>
          <w:szCs w:val="22"/>
        </w:rPr>
        <w:t xml:space="preserve">A flight reservation system built upon a knowledge graph data model, which extends the principles of graph databases with semantic ontologies, provides superior performance for complex queries, greater scalability, and enhanced data </w:t>
      </w:r>
      <w:proofErr w:type="spellStart"/>
      <w:r>
        <w:rPr>
          <w:rFonts w:ascii="Arial" w:hAnsi="Arial"/>
          <w:i/>
          <w:iCs/>
          <w:color w:val="1B1C1D"/>
          <w:sz w:val="22"/>
          <w:szCs w:val="22"/>
        </w:rPr>
        <w:t>modeling</w:t>
      </w:r>
      <w:proofErr w:type="spellEnd"/>
      <w:r>
        <w:rPr>
          <w:rFonts w:ascii="Arial" w:hAnsi="Arial"/>
          <w:i/>
          <w:iCs/>
          <w:color w:val="1B1C1D"/>
          <w:sz w:val="22"/>
          <w:szCs w:val="22"/>
        </w:rPr>
        <w:t xml:space="preserve"> flexibility compared to traditional relational architectures.</w:t>
      </w:r>
    </w:p>
    <w:p w:rsidR="00164CED" w:rsidRDefault="00164CED" w:rsidP="00164CED">
      <w:pPr>
        <w:pStyle w:val="NormalWeb"/>
        <w:spacing w:before="0" w:beforeAutospacing="0" w:after="120" w:afterAutospacing="0"/>
      </w:pPr>
      <w:r>
        <w:rPr>
          <w:rFonts w:ascii="Arial" w:hAnsi="Arial"/>
          <w:color w:val="1B1C1D"/>
          <w:sz w:val="22"/>
          <w:szCs w:val="22"/>
        </w:rPr>
        <w:t>To substantiate this thesis, this paper presents a novel flight booking system designed and implemented around an FKG. The system manages a dataset of 75,000 flights connecting airports across the United States. The primary contributions of this work are enumerated as follows:</w:t>
      </w:r>
    </w:p>
    <w:p w:rsidR="00164CED" w:rsidRDefault="00164CED" w:rsidP="00164CED">
      <w:pPr>
        <w:pStyle w:val="NormalWeb"/>
        <w:numPr>
          <w:ilvl w:val="0"/>
          <w:numId w:val="2"/>
        </w:numPr>
        <w:spacing w:before="0" w:beforeAutospacing="0" w:after="0" w:afterAutospacing="0"/>
        <w:ind w:left="480"/>
        <w:textAlignment w:val="baseline"/>
        <w:rPr>
          <w:rFonts w:ascii="Arial" w:hAnsi="Arial" w:cs="Arial"/>
          <w:color w:val="000000"/>
          <w:sz w:val="22"/>
          <w:szCs w:val="22"/>
        </w:rPr>
      </w:pPr>
      <w:r>
        <w:rPr>
          <w:rFonts w:ascii="Arial" w:hAnsi="Arial" w:cs="Arial"/>
          <w:b/>
          <w:bCs/>
          <w:color w:val="1B1C1D"/>
          <w:sz w:val="22"/>
          <w:szCs w:val="22"/>
        </w:rPr>
        <w:t>A Novel System Architecture:</w:t>
      </w:r>
      <w:r>
        <w:rPr>
          <w:rFonts w:ascii="Arial" w:hAnsi="Arial" w:cs="Arial"/>
          <w:color w:val="1B1C1D"/>
          <w:sz w:val="22"/>
          <w:szCs w:val="22"/>
        </w:rPr>
        <w:t xml:space="preserve"> The design and implementation of a flight booking system architecture </w:t>
      </w:r>
      <w:proofErr w:type="spellStart"/>
      <w:r>
        <w:rPr>
          <w:rFonts w:ascii="Arial" w:hAnsi="Arial" w:cs="Arial"/>
          <w:color w:val="1B1C1D"/>
          <w:sz w:val="22"/>
          <w:szCs w:val="22"/>
        </w:rPr>
        <w:t>centered</w:t>
      </w:r>
      <w:proofErr w:type="spellEnd"/>
      <w:r>
        <w:rPr>
          <w:rFonts w:ascii="Arial" w:hAnsi="Arial" w:cs="Arial"/>
          <w:color w:val="1B1C1D"/>
          <w:sz w:val="22"/>
          <w:szCs w:val="22"/>
        </w:rPr>
        <w:t xml:space="preserve"> on a graph-based knowledge base, demonstrating a practical application of hyper-scale data management principles to the aviation domain.</w:t>
      </w:r>
    </w:p>
    <w:p w:rsidR="00164CED" w:rsidRDefault="00164CED" w:rsidP="00164CED">
      <w:pPr>
        <w:pStyle w:val="NormalWeb"/>
        <w:numPr>
          <w:ilvl w:val="0"/>
          <w:numId w:val="2"/>
        </w:numPr>
        <w:spacing w:before="0" w:beforeAutospacing="0" w:after="0" w:afterAutospacing="0"/>
        <w:ind w:left="480"/>
        <w:textAlignment w:val="baseline"/>
        <w:rPr>
          <w:rFonts w:ascii="Arial" w:hAnsi="Arial" w:cs="Arial"/>
          <w:color w:val="000000"/>
          <w:sz w:val="22"/>
          <w:szCs w:val="22"/>
        </w:rPr>
      </w:pPr>
      <w:r>
        <w:rPr>
          <w:rFonts w:ascii="Arial" w:hAnsi="Arial" w:cs="Arial"/>
          <w:b/>
          <w:bCs/>
          <w:color w:val="1B1C1D"/>
          <w:sz w:val="22"/>
          <w:szCs w:val="22"/>
        </w:rPr>
        <w:t>A Formal Data Model:</w:t>
      </w:r>
      <w:r>
        <w:rPr>
          <w:rFonts w:ascii="Arial" w:hAnsi="Arial" w:cs="Arial"/>
          <w:color w:val="1B1C1D"/>
          <w:sz w:val="22"/>
          <w:szCs w:val="22"/>
        </w:rPr>
        <w:t xml:space="preserve"> The development of a formal ontology for representing a complex flight network, including nodes for airports, airlines, and flights, and semantically rich relationships that capture the operational realities of air travel.</w:t>
      </w:r>
    </w:p>
    <w:p w:rsidR="00164CED" w:rsidRDefault="00164CED" w:rsidP="00164CED">
      <w:pPr>
        <w:pStyle w:val="NormalWeb"/>
        <w:numPr>
          <w:ilvl w:val="0"/>
          <w:numId w:val="2"/>
        </w:numPr>
        <w:spacing w:before="0" w:beforeAutospacing="0" w:after="0" w:afterAutospacing="0"/>
        <w:ind w:left="480"/>
        <w:textAlignment w:val="baseline"/>
        <w:rPr>
          <w:rFonts w:ascii="Arial" w:hAnsi="Arial" w:cs="Arial"/>
          <w:color w:val="000000"/>
          <w:sz w:val="22"/>
          <w:szCs w:val="22"/>
        </w:rPr>
      </w:pPr>
      <w:r>
        <w:rPr>
          <w:rFonts w:ascii="Arial" w:hAnsi="Arial" w:cs="Arial"/>
          <w:b/>
          <w:bCs/>
          <w:color w:val="1B1C1D"/>
          <w:sz w:val="22"/>
          <w:szCs w:val="22"/>
        </w:rPr>
        <w:t>Comparative Performance Evaluation:</w:t>
      </w:r>
      <w:r>
        <w:rPr>
          <w:rFonts w:ascii="Arial" w:hAnsi="Arial" w:cs="Arial"/>
          <w:color w:val="1B1C1D"/>
          <w:sz w:val="22"/>
          <w:szCs w:val="22"/>
        </w:rPr>
        <w:t xml:space="preserve"> A rigorous, empirical benchmark of the FKG system against a traditional relational database baseline. The evaluation </w:t>
      </w:r>
      <w:proofErr w:type="spellStart"/>
      <w:r>
        <w:rPr>
          <w:rFonts w:ascii="Arial" w:hAnsi="Arial" w:cs="Arial"/>
          <w:color w:val="1B1C1D"/>
          <w:sz w:val="22"/>
          <w:szCs w:val="22"/>
        </w:rPr>
        <w:t>analyzes</w:t>
      </w:r>
      <w:proofErr w:type="spellEnd"/>
      <w:r>
        <w:rPr>
          <w:rFonts w:ascii="Arial" w:hAnsi="Arial" w:cs="Arial"/>
          <w:color w:val="1B1C1D"/>
          <w:sz w:val="22"/>
          <w:szCs w:val="22"/>
        </w:rPr>
        <w:t xml:space="preserve"> key performance metrics, including query latency and throughput, across a spectrum of booking scenarios from simple direct flights to complex multi-leg itineraries.</w:t>
      </w:r>
    </w:p>
    <w:p w:rsidR="00164CED" w:rsidRDefault="00164CED" w:rsidP="00164CED">
      <w:pPr>
        <w:pStyle w:val="NormalWeb"/>
        <w:numPr>
          <w:ilvl w:val="0"/>
          <w:numId w:val="2"/>
        </w:numPr>
        <w:spacing w:before="0" w:beforeAutospacing="0" w:after="120" w:afterAutospacing="0"/>
        <w:ind w:left="480"/>
        <w:textAlignment w:val="baseline"/>
        <w:rPr>
          <w:rFonts w:ascii="Arial" w:hAnsi="Arial" w:cs="Arial"/>
          <w:color w:val="000000"/>
          <w:sz w:val="22"/>
          <w:szCs w:val="22"/>
        </w:rPr>
      </w:pPr>
      <w:r>
        <w:rPr>
          <w:rFonts w:ascii="Arial" w:hAnsi="Arial" w:cs="Arial"/>
          <w:b/>
          <w:bCs/>
          <w:color w:val="1B1C1D"/>
          <w:sz w:val="22"/>
          <w:szCs w:val="22"/>
        </w:rPr>
        <w:t>Qualitative Architectural Analysis:</w:t>
      </w:r>
      <w:r>
        <w:rPr>
          <w:rFonts w:ascii="Arial" w:hAnsi="Arial" w:cs="Arial"/>
          <w:color w:val="1B1C1D"/>
          <w:sz w:val="22"/>
          <w:szCs w:val="22"/>
        </w:rPr>
        <w:t xml:space="preserve"> An examination of the non-performance benefits of the graph model, including the dramatic simplification of complex queries and the inherent flexibility of the data model to accommodate future extensions, such as the integration of ancillary services like hotels and car rentals.</w:t>
      </w:r>
    </w:p>
    <w:p w:rsidR="00164CED" w:rsidRDefault="00164CED" w:rsidP="00164CED">
      <w:pPr>
        <w:pStyle w:val="NormalWeb"/>
        <w:spacing w:before="240" w:beforeAutospacing="0" w:after="240" w:afterAutospacing="0"/>
      </w:pPr>
      <w:r>
        <w:rPr>
          <w:rFonts w:ascii="Arial" w:hAnsi="Arial" w:cs="Arial"/>
          <w:color w:val="1B1C1D"/>
          <w:sz w:val="22"/>
          <w:szCs w:val="22"/>
        </w:rPr>
        <w:t xml:space="preserve">The following table provides a concise summary of the architectural paradigms </w:t>
      </w:r>
      <w:proofErr w:type="spellStart"/>
      <w:r>
        <w:rPr>
          <w:rFonts w:ascii="Arial" w:hAnsi="Arial" w:cs="Arial"/>
          <w:color w:val="1B1C1D"/>
          <w:sz w:val="22"/>
          <w:szCs w:val="22"/>
        </w:rPr>
        <w:t>analyzed</w:t>
      </w:r>
      <w:proofErr w:type="spellEnd"/>
      <w:r>
        <w:rPr>
          <w:rFonts w:ascii="Arial" w:hAnsi="Arial" w:cs="Arial"/>
          <w:color w:val="1B1C1D"/>
          <w:sz w:val="22"/>
          <w:szCs w:val="22"/>
        </w:rPr>
        <w:t xml:space="preserve"> in this paper, immediately highlighting the claimed advantages of the proposed FKG approach.</w:t>
      </w:r>
    </w:p>
    <w:p w:rsidR="00164CED" w:rsidRDefault="00164CED" w:rsidP="00164CED"/>
    <w:tbl>
      <w:tblPr>
        <w:tblW w:w="0" w:type="auto"/>
        <w:tblCellMar>
          <w:top w:w="15" w:type="dxa"/>
          <w:left w:w="15" w:type="dxa"/>
          <w:bottom w:w="15" w:type="dxa"/>
          <w:right w:w="15" w:type="dxa"/>
        </w:tblCellMar>
        <w:tblLook w:val="04A0" w:firstRow="1" w:lastRow="0" w:firstColumn="1" w:lastColumn="0" w:noHBand="0" w:noVBand="1"/>
      </w:tblPr>
      <w:tblGrid>
        <w:gridCol w:w="1965"/>
        <w:gridCol w:w="2017"/>
        <w:gridCol w:w="2194"/>
        <w:gridCol w:w="2834"/>
      </w:tblGrid>
      <w:tr w:rsidR="00164CED" w:rsidTr="00164CED">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Monolithic / Relational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Microservices / Relational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Proposed Flight Knowledge Graph (FKG)</w:t>
            </w:r>
          </w:p>
        </w:tc>
      </w:tr>
      <w:tr w:rsidR="00164CED" w:rsidTr="00164CED">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b/>
                <w:bCs/>
                <w:color w:val="1B1C1D"/>
                <w:sz w:val="22"/>
                <w:szCs w:val="22"/>
              </w:rPr>
              <w:t>Data Model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Normalized Tables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De-normalized Tables per service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Graph (Nodes/Edges) with Ontology</w:t>
            </w:r>
          </w:p>
        </w:tc>
      </w:tr>
      <w:tr w:rsidR="00164CED" w:rsidTr="00164CED">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b/>
                <w:bCs/>
                <w:color w:val="1B1C1D"/>
                <w:sz w:val="22"/>
                <w:szCs w:val="22"/>
              </w:rPr>
              <w:t>Scalability Strategy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0" w:beforeAutospacing="0" w:after="0" w:afterAutospacing="0"/>
            </w:pPr>
            <w:r>
              <w:rPr>
                <w:rFonts w:ascii="Arial" w:hAnsi="Arial" w:cs="Arial"/>
                <w:color w:val="1B1C1D"/>
                <w:sz w:val="22"/>
                <w:szCs w:val="22"/>
              </w:rPr>
              <w:t xml:space="preserve">Vertical Scaling, Full Application Replication </w:t>
            </w:r>
            <w:r>
              <w:rPr>
                <w:rFonts w:ascii="Arial" w:hAnsi="Arial" w:cs="Arial"/>
                <w:color w:val="575B5F"/>
                <w:sz w:val="14"/>
                <w:szCs w:val="14"/>
                <w:vertAlign w:val="superscript"/>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0" w:beforeAutospacing="0" w:after="0" w:afterAutospacing="0"/>
            </w:pPr>
            <w:r>
              <w:rPr>
                <w:rFonts w:ascii="Arial" w:hAnsi="Arial" w:cs="Arial"/>
                <w:color w:val="1B1C1D"/>
                <w:sz w:val="22"/>
                <w:szCs w:val="22"/>
              </w:rPr>
              <w:t xml:space="preserve">Horizontal, per-service scaling </w:t>
            </w:r>
            <w:r>
              <w:rPr>
                <w:rFonts w:ascii="Arial" w:hAnsi="Arial" w:cs="Arial"/>
                <w:color w:val="575B5F"/>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 xml:space="preserve">Horizontal, Database </w:t>
            </w:r>
            <w:proofErr w:type="spellStart"/>
            <w:r>
              <w:rPr>
                <w:rFonts w:ascii="Arial" w:hAnsi="Arial" w:cs="Arial"/>
                <w:color w:val="1B1C1D"/>
                <w:sz w:val="22"/>
                <w:szCs w:val="22"/>
              </w:rPr>
              <w:t>Sharding</w:t>
            </w:r>
            <w:proofErr w:type="spellEnd"/>
          </w:p>
        </w:tc>
      </w:tr>
      <w:tr w:rsidR="00164CED" w:rsidTr="00164CED">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b/>
                <w:bCs/>
                <w:color w:val="1B1C1D"/>
                <w:sz w:val="22"/>
                <w:szCs w:val="22"/>
              </w:rPr>
              <w:t>Fault Tolerance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0" w:beforeAutospacing="0" w:after="0" w:afterAutospacing="0"/>
            </w:pPr>
            <w:r>
              <w:rPr>
                <w:rFonts w:ascii="Arial" w:hAnsi="Arial" w:cs="Arial"/>
                <w:color w:val="1B1C1D"/>
                <w:sz w:val="22"/>
                <w:szCs w:val="22"/>
              </w:rPr>
              <w:t xml:space="preserve">Low, Single Point of Failure </w:t>
            </w:r>
            <w:r>
              <w:rPr>
                <w:rFonts w:ascii="Arial" w:hAnsi="Arial" w:cs="Arial"/>
                <w:color w:val="575B5F"/>
                <w:sz w:val="14"/>
                <w:szCs w:val="14"/>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0" w:beforeAutospacing="0" w:after="0" w:afterAutospacing="0"/>
            </w:pPr>
            <w:r>
              <w:rPr>
                <w:rFonts w:ascii="Arial" w:hAnsi="Arial" w:cs="Arial"/>
                <w:color w:val="1B1C1D"/>
                <w:sz w:val="22"/>
                <w:szCs w:val="22"/>
              </w:rPr>
              <w:t xml:space="preserve">High, Service Isolation </w:t>
            </w:r>
            <w:r>
              <w:rPr>
                <w:rFonts w:ascii="Arial" w:hAnsi="Arial" w:cs="Arial"/>
                <w:color w:val="575B5F"/>
                <w:sz w:val="14"/>
                <w:szCs w:val="14"/>
                <w:vertAlign w:val="superscript"/>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High, Distributed Database Features</w:t>
            </w:r>
          </w:p>
        </w:tc>
      </w:tr>
      <w:tr w:rsidR="00164CED" w:rsidTr="00164CED">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b/>
                <w:bCs/>
                <w:color w:val="1B1C1D"/>
                <w:sz w:val="22"/>
                <w:szCs w:val="22"/>
              </w:rPr>
              <w:t>Pathfinding Query Complexity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High (Recursive JOINs)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High (Inter-service calls or complex queries)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0" w:beforeAutospacing="0" w:after="0" w:afterAutospacing="0"/>
            </w:pPr>
            <w:r>
              <w:rPr>
                <w:rFonts w:ascii="Arial" w:hAnsi="Arial" w:cs="Arial"/>
                <w:color w:val="1B1C1D"/>
                <w:sz w:val="22"/>
                <w:szCs w:val="22"/>
              </w:rPr>
              <w:t xml:space="preserve">Low (Native Graph Traversal) </w:t>
            </w:r>
            <w:r>
              <w:rPr>
                <w:rFonts w:ascii="Arial" w:hAnsi="Arial" w:cs="Arial"/>
                <w:color w:val="575B5F"/>
                <w:sz w:val="14"/>
                <w:szCs w:val="14"/>
                <w:vertAlign w:val="superscript"/>
              </w:rPr>
              <w:t>10</w:t>
            </w:r>
          </w:p>
        </w:tc>
      </w:tr>
      <w:tr w:rsidR="00164CED" w:rsidTr="00164CED">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b/>
                <w:bCs/>
                <w:color w:val="1B1C1D"/>
                <w:sz w:val="22"/>
                <w:szCs w:val="22"/>
              </w:rPr>
              <w:t>Data Model Extensibility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Low (Rigid Schema)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Medium (Service-level schema changes)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164CED" w:rsidRDefault="00164CED">
            <w:pPr>
              <w:pStyle w:val="NormalWeb"/>
              <w:spacing w:before="120" w:beforeAutospacing="0" w:after="120" w:afterAutospacing="0"/>
            </w:pPr>
            <w:r>
              <w:rPr>
                <w:rFonts w:ascii="Arial" w:hAnsi="Arial" w:cs="Arial"/>
                <w:color w:val="1B1C1D"/>
                <w:sz w:val="22"/>
                <w:szCs w:val="22"/>
              </w:rPr>
              <w:t>High (</w:t>
            </w:r>
            <w:proofErr w:type="spellStart"/>
            <w:r>
              <w:rPr>
                <w:rFonts w:ascii="Arial" w:hAnsi="Arial" w:cs="Arial"/>
                <w:color w:val="1B1C1D"/>
                <w:sz w:val="22"/>
                <w:szCs w:val="22"/>
              </w:rPr>
              <w:t>Schemaless</w:t>
            </w:r>
            <w:proofErr w:type="spellEnd"/>
            <w:r>
              <w:rPr>
                <w:rFonts w:ascii="Arial" w:hAnsi="Arial" w:cs="Arial"/>
                <w:color w:val="1B1C1D"/>
                <w:sz w:val="22"/>
                <w:szCs w:val="22"/>
              </w:rPr>
              <w:t>/Flexible)</w:t>
            </w:r>
          </w:p>
        </w:tc>
      </w:tr>
    </w:tbl>
    <w:p w:rsidR="00164CED" w:rsidRDefault="00164CED" w:rsidP="00164CED">
      <w:pPr>
        <w:pStyle w:val="NormalWeb"/>
        <w:spacing w:before="0" w:beforeAutospacing="0" w:after="240" w:afterAutospacing="0"/>
      </w:pPr>
      <w:r>
        <w:rPr>
          <w:rFonts w:ascii="Arial" w:hAnsi="Arial" w:cs="Arial"/>
          <w:b/>
          <w:bCs/>
          <w:color w:val="1B1C1D"/>
          <w:sz w:val="22"/>
          <w:szCs w:val="22"/>
        </w:rPr>
        <w:lastRenderedPageBreak/>
        <w:t>Table 1: Comparative Analysis of Database Architectures for Airline Reservation Systems.</w:t>
      </w:r>
    </w:p>
    <w:p w:rsidR="00164CED" w:rsidRDefault="00164CED" w:rsidP="00164CED"/>
    <w:p w:rsidR="00164CED" w:rsidRDefault="00164CED" w:rsidP="00E44D7B"/>
    <w:p w:rsidR="00E44D7B" w:rsidRDefault="00E44D7B" w:rsidP="00E44D7B"/>
    <w:p w:rsidR="00E44D7B" w:rsidRDefault="00E44D7B" w:rsidP="00E44D7B"/>
    <w:p w:rsidR="00E44D7B" w:rsidRPr="00E44D7B" w:rsidRDefault="00E44D7B" w:rsidP="00E44D7B"/>
    <w:sectPr w:rsidR="00E44D7B" w:rsidRPr="00E44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B5417A"/>
    <w:multiLevelType w:val="multilevel"/>
    <w:tmpl w:val="5B8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D14778"/>
    <w:multiLevelType w:val="multilevel"/>
    <w:tmpl w:val="3A4C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161964">
    <w:abstractNumId w:val="0"/>
  </w:num>
  <w:num w:numId="2" w16cid:durableId="371922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8F"/>
    <w:rsid w:val="00164CED"/>
    <w:rsid w:val="004E308F"/>
    <w:rsid w:val="007E2946"/>
    <w:rsid w:val="00BD7AE8"/>
    <w:rsid w:val="00C5237F"/>
    <w:rsid w:val="00E44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A273B1"/>
  <w15:chartTrackingRefBased/>
  <w15:docId w15:val="{4B1F8250-EEF7-E14B-9DF9-C5D20FEA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64C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E308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E308F"/>
    <w:rPr>
      <w:b/>
      <w:bCs/>
    </w:rPr>
  </w:style>
  <w:style w:type="character" w:customStyle="1" w:styleId="Heading3Char">
    <w:name w:val="Heading 3 Char"/>
    <w:basedOn w:val="DefaultParagraphFont"/>
    <w:link w:val="Heading3"/>
    <w:uiPriority w:val="9"/>
    <w:rsid w:val="004E308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4E308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2Char">
    <w:name w:val="Heading 2 Char"/>
    <w:basedOn w:val="DefaultParagraphFont"/>
    <w:link w:val="Heading2"/>
    <w:uiPriority w:val="9"/>
    <w:semiHidden/>
    <w:rsid w:val="00164CE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57134">
      <w:bodyDiv w:val="1"/>
      <w:marLeft w:val="0"/>
      <w:marRight w:val="0"/>
      <w:marTop w:val="0"/>
      <w:marBottom w:val="0"/>
      <w:divBdr>
        <w:top w:val="none" w:sz="0" w:space="0" w:color="auto"/>
        <w:left w:val="none" w:sz="0" w:space="0" w:color="auto"/>
        <w:bottom w:val="none" w:sz="0" w:space="0" w:color="auto"/>
        <w:right w:val="none" w:sz="0" w:space="0" w:color="auto"/>
      </w:divBdr>
    </w:div>
    <w:div w:id="1080516557">
      <w:bodyDiv w:val="1"/>
      <w:marLeft w:val="0"/>
      <w:marRight w:val="0"/>
      <w:marTop w:val="0"/>
      <w:marBottom w:val="0"/>
      <w:divBdr>
        <w:top w:val="none" w:sz="0" w:space="0" w:color="auto"/>
        <w:left w:val="none" w:sz="0" w:space="0" w:color="auto"/>
        <w:bottom w:val="none" w:sz="0" w:space="0" w:color="auto"/>
        <w:right w:val="none" w:sz="0" w:space="0" w:color="auto"/>
      </w:divBdr>
    </w:div>
    <w:div w:id="1444961270">
      <w:bodyDiv w:val="1"/>
      <w:marLeft w:val="0"/>
      <w:marRight w:val="0"/>
      <w:marTop w:val="0"/>
      <w:marBottom w:val="0"/>
      <w:divBdr>
        <w:top w:val="none" w:sz="0" w:space="0" w:color="auto"/>
        <w:left w:val="none" w:sz="0" w:space="0" w:color="auto"/>
        <w:bottom w:val="none" w:sz="0" w:space="0" w:color="auto"/>
        <w:right w:val="none" w:sz="0" w:space="0" w:color="auto"/>
      </w:divBdr>
    </w:div>
    <w:div w:id="1585384269">
      <w:bodyDiv w:val="1"/>
      <w:marLeft w:val="0"/>
      <w:marRight w:val="0"/>
      <w:marTop w:val="0"/>
      <w:marBottom w:val="0"/>
      <w:divBdr>
        <w:top w:val="none" w:sz="0" w:space="0" w:color="auto"/>
        <w:left w:val="none" w:sz="0" w:space="0" w:color="auto"/>
        <w:bottom w:val="none" w:sz="0" w:space="0" w:color="auto"/>
        <w:right w:val="none" w:sz="0" w:space="0" w:color="auto"/>
      </w:divBdr>
    </w:div>
    <w:div w:id="170146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2025-08-25T07:58:00Z</dcterms:created>
  <dcterms:modified xsi:type="dcterms:W3CDTF">2025-08-26T06:52:00Z</dcterms:modified>
</cp:coreProperties>
</file>