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EE71B" w14:textId="4D648892" w:rsidR="00BE7533" w:rsidRPr="00BE7533" w:rsidRDefault="00BE7533">
      <w:pPr>
        <w:rPr>
          <w:rFonts w:ascii="Times New Roman" w:hAnsi="Times New Roman" w:cs="Times New Roman"/>
          <w:b/>
          <w:bCs/>
          <w:sz w:val="28"/>
          <w:szCs w:val="28"/>
        </w:rPr>
      </w:pPr>
      <w:r w:rsidRPr="00BE7533">
        <w:rPr>
          <w:rFonts w:ascii="Times New Roman" w:hAnsi="Times New Roman" w:cs="Times New Roman"/>
          <w:b/>
          <w:bCs/>
          <w:sz w:val="28"/>
          <w:szCs w:val="28"/>
        </w:rPr>
        <w:t>Samar Ahmed ( DHC-372 )</w:t>
      </w:r>
    </w:p>
    <w:p w14:paraId="27DE3DB1" w14:textId="2119186E" w:rsidR="00BE7533" w:rsidRDefault="00BE7533">
      <w:pPr>
        <w:rPr>
          <w:rFonts w:ascii="Times New Roman" w:hAnsi="Times New Roman" w:cs="Times New Roman"/>
          <w:b/>
          <w:bCs/>
        </w:rPr>
      </w:pPr>
      <w:r w:rsidRPr="00BE7533">
        <w:rPr>
          <w:rFonts w:ascii="Times New Roman" w:hAnsi="Times New Roman" w:cs="Times New Roman"/>
          <w:b/>
          <w:bCs/>
        </w:rPr>
        <w:t xml:space="preserve">WEEK </w:t>
      </w:r>
      <w:r w:rsidR="00AD6791">
        <w:rPr>
          <w:rFonts w:ascii="Times New Roman" w:hAnsi="Times New Roman" w:cs="Times New Roman"/>
          <w:b/>
          <w:bCs/>
        </w:rPr>
        <w:t>2</w:t>
      </w:r>
      <w:r w:rsidRPr="00BE7533">
        <w:rPr>
          <w:rFonts w:ascii="Times New Roman" w:hAnsi="Times New Roman" w:cs="Times New Roman"/>
          <w:b/>
          <w:bCs/>
        </w:rPr>
        <w:t xml:space="preserve">: </w:t>
      </w:r>
      <w:r w:rsidR="00AD6791" w:rsidRPr="00AD6791">
        <w:rPr>
          <w:rFonts w:ascii="Times New Roman" w:hAnsi="Times New Roman" w:cs="Times New Roman"/>
          <w:b/>
          <w:bCs/>
        </w:rPr>
        <w:t>Cancer Detection Using Histopathological Images</w:t>
      </w:r>
    </w:p>
    <w:p w14:paraId="636A28EC" w14:textId="5B8DBECE" w:rsidR="00BE7533" w:rsidRPr="00BE7533" w:rsidRDefault="00BE7533">
      <w:pPr>
        <w:rPr>
          <w:rFonts w:ascii="Times New Roman" w:hAnsi="Times New Roman" w:cs="Times New Roman"/>
        </w:rPr>
      </w:pPr>
      <w:r w:rsidRPr="00BE7533">
        <w:rPr>
          <w:rFonts w:ascii="Times New Roman" w:hAnsi="Times New Roman" w:cs="Times New Roman"/>
        </w:rPr>
        <w:t>GitHub:</w:t>
      </w:r>
      <w:r w:rsidR="000045FE">
        <w:rPr>
          <w:rFonts w:ascii="Times New Roman" w:hAnsi="Times New Roman" w:cs="Times New Roman"/>
        </w:rPr>
        <w:t xml:space="preserve"> </w:t>
      </w:r>
    </w:p>
    <w:p w14:paraId="6043488A" w14:textId="3852FDB5" w:rsidR="00BE7533" w:rsidRDefault="00BE7533">
      <w:pPr>
        <w:rPr>
          <w:rFonts w:ascii="Times New Roman" w:hAnsi="Times New Roman" w:cs="Times New Roman"/>
        </w:rPr>
      </w:pPr>
      <w:r w:rsidRPr="00BE7533">
        <w:rPr>
          <w:rFonts w:ascii="Times New Roman" w:hAnsi="Times New Roman" w:cs="Times New Roman"/>
        </w:rPr>
        <w:t>LinkedIn:</w:t>
      </w:r>
    </w:p>
    <w:p w14:paraId="2651CCC2" w14:textId="77777777" w:rsidR="00BE7533" w:rsidRDefault="00BE7533">
      <w:pPr>
        <w:rPr>
          <w:rFonts w:ascii="Times New Roman" w:hAnsi="Times New Roman" w:cs="Times New Roman"/>
        </w:rPr>
      </w:pPr>
    </w:p>
    <w:p w14:paraId="01788A87" w14:textId="1F761AB7" w:rsidR="00BE7533" w:rsidRDefault="00BE7533" w:rsidP="00BE7533">
      <w:pPr>
        <w:jc w:val="center"/>
        <w:rPr>
          <w:rFonts w:ascii="Georgia" w:hAnsi="Georgia" w:cs="Times New Roman"/>
          <w:b/>
          <w:bCs/>
          <w:sz w:val="32"/>
          <w:szCs w:val="32"/>
          <w:u w:val="wave"/>
        </w:rPr>
      </w:pPr>
      <w:r w:rsidRPr="00BE7533">
        <w:rPr>
          <w:rFonts w:ascii="Georgia" w:hAnsi="Georgia" w:cs="Times New Roman"/>
          <w:b/>
          <w:bCs/>
          <w:sz w:val="32"/>
          <w:szCs w:val="32"/>
          <w:u w:val="wave"/>
        </w:rPr>
        <w:t>Histopathological Breast Cancer Image Classification</w:t>
      </w:r>
    </w:p>
    <w:p w14:paraId="68CC461D" w14:textId="77777777" w:rsidR="00BE7533" w:rsidRPr="00BE7533" w:rsidRDefault="00BE7533" w:rsidP="00BE7533">
      <w:pPr>
        <w:jc w:val="center"/>
        <w:rPr>
          <w:rFonts w:ascii="Georgia" w:hAnsi="Georgia" w:cs="Times New Roman"/>
          <w:sz w:val="6"/>
          <w:szCs w:val="6"/>
          <w:u w:val="wave"/>
        </w:rPr>
      </w:pPr>
    </w:p>
    <w:p w14:paraId="0866FC38" w14:textId="0A10F1DA" w:rsidR="00BE7533" w:rsidRPr="00BE7533" w:rsidRDefault="00BE7533" w:rsidP="00BE7533">
      <w:pPr>
        <w:rPr>
          <w:rFonts w:ascii="Times New Roman" w:hAnsi="Times New Roman" w:cs="Times New Roman"/>
        </w:rPr>
      </w:pPr>
      <w:r w:rsidRPr="00BE7533">
        <w:rPr>
          <w:rFonts w:ascii="Times New Roman" w:hAnsi="Times New Roman" w:cs="Times New Roman"/>
          <w:b/>
          <w:bCs/>
        </w:rPr>
        <w:t>Date:</w:t>
      </w:r>
      <w:r w:rsidRPr="00BE7533">
        <w:rPr>
          <w:rFonts w:ascii="Times New Roman" w:hAnsi="Times New Roman" w:cs="Times New Roman"/>
        </w:rPr>
        <w:t> </w:t>
      </w:r>
      <w:r>
        <w:rPr>
          <w:rFonts w:ascii="Times New Roman" w:hAnsi="Times New Roman" w:cs="Times New Roman"/>
        </w:rPr>
        <w:t>August 31</w:t>
      </w:r>
      <w:r w:rsidRPr="00BE7533">
        <w:rPr>
          <w:rFonts w:ascii="Times New Roman" w:hAnsi="Times New Roman" w:cs="Times New Roman"/>
        </w:rPr>
        <w:t>, 202</w:t>
      </w:r>
      <w:r>
        <w:rPr>
          <w:rFonts w:ascii="Times New Roman" w:hAnsi="Times New Roman" w:cs="Times New Roman"/>
        </w:rPr>
        <w:t>5</w:t>
      </w:r>
      <w:r w:rsidRPr="00BE7533">
        <w:rPr>
          <w:rFonts w:ascii="Times New Roman" w:hAnsi="Times New Roman" w:cs="Times New Roman"/>
        </w:rPr>
        <w:br/>
      </w:r>
      <w:r w:rsidRPr="00BE7533">
        <w:rPr>
          <w:rFonts w:ascii="Times New Roman" w:hAnsi="Times New Roman" w:cs="Times New Roman"/>
          <w:b/>
          <w:bCs/>
        </w:rPr>
        <w:t>Author:</w:t>
      </w:r>
      <w:r w:rsidRPr="00BE7533">
        <w:rPr>
          <w:rFonts w:ascii="Times New Roman" w:hAnsi="Times New Roman" w:cs="Times New Roman"/>
        </w:rPr>
        <w:t> </w:t>
      </w:r>
      <w:r>
        <w:rPr>
          <w:rFonts w:ascii="Times New Roman" w:hAnsi="Times New Roman" w:cs="Times New Roman"/>
        </w:rPr>
        <w:t>Samar Ahmed</w:t>
      </w:r>
      <w:r w:rsidRPr="00BE7533">
        <w:rPr>
          <w:rFonts w:ascii="Times New Roman" w:hAnsi="Times New Roman" w:cs="Times New Roman"/>
        </w:rPr>
        <w:t>, AI/ML Engineering Intern</w:t>
      </w:r>
      <w:r w:rsidRPr="00BE7533">
        <w:rPr>
          <w:rFonts w:ascii="Times New Roman" w:hAnsi="Times New Roman" w:cs="Times New Roman"/>
        </w:rPr>
        <w:br/>
      </w:r>
      <w:r w:rsidRPr="00BE7533">
        <w:rPr>
          <w:rFonts w:ascii="Times New Roman" w:hAnsi="Times New Roman" w:cs="Times New Roman"/>
          <w:b/>
          <w:bCs/>
        </w:rPr>
        <w:t>Project:</w:t>
      </w:r>
      <w:r w:rsidRPr="00BE7533">
        <w:rPr>
          <w:rFonts w:ascii="Times New Roman" w:hAnsi="Times New Roman" w:cs="Times New Roman"/>
        </w:rPr>
        <w:t> Week 2 Task - Cancer Detection Model Development</w:t>
      </w:r>
    </w:p>
    <w:p w14:paraId="5D28C004" w14:textId="77777777" w:rsidR="00BE7533" w:rsidRPr="00AD6791" w:rsidRDefault="00BE7533">
      <w:pPr>
        <w:rPr>
          <w:rFonts w:ascii="Times New Roman" w:hAnsi="Times New Roman" w:cs="Times New Roman"/>
          <w:sz w:val="10"/>
          <w:szCs w:val="10"/>
        </w:rPr>
      </w:pPr>
    </w:p>
    <w:p w14:paraId="14EF5052" w14:textId="3C05AAA3" w:rsidR="003222BA" w:rsidRPr="00B74A37" w:rsidRDefault="003222BA" w:rsidP="00B74A37">
      <w:pPr>
        <w:pStyle w:val="ListParagraph"/>
        <w:numPr>
          <w:ilvl w:val="0"/>
          <w:numId w:val="5"/>
        </w:numPr>
        <w:rPr>
          <w:rFonts w:ascii="Times New Roman" w:hAnsi="Times New Roman" w:cs="Times New Roman"/>
        </w:rPr>
      </w:pPr>
      <w:r w:rsidRPr="00B74A37">
        <w:rPr>
          <w:rFonts w:ascii="Times New Roman" w:hAnsi="Times New Roman" w:cs="Times New Roman"/>
          <w:b/>
          <w:bCs/>
        </w:rPr>
        <w:t xml:space="preserve"> Executive Summary</w:t>
      </w:r>
    </w:p>
    <w:p w14:paraId="7D14F38F" w14:textId="77777777" w:rsidR="00B74A37" w:rsidRDefault="003222BA" w:rsidP="00B74A37">
      <w:pPr>
        <w:rPr>
          <w:rFonts w:ascii="Times New Roman" w:hAnsi="Times New Roman" w:cs="Times New Roman"/>
        </w:rPr>
      </w:pPr>
      <w:r w:rsidRPr="003222BA">
        <w:rPr>
          <w:rFonts w:ascii="Times New Roman" w:hAnsi="Times New Roman" w:cs="Times New Roman"/>
        </w:rPr>
        <w:t>This project developed and evaluated two deep learning models for the binary classification of breast cancer histopathological images. A custom Convolutional Neural Network (CNN) was built from scratch and a second model utilized Transfer Learning with the VGG16 architecture. The VGG16-based model demonstrated </w:t>
      </w:r>
      <w:r w:rsidRPr="003222BA">
        <w:rPr>
          <w:rFonts w:ascii="Times New Roman" w:hAnsi="Times New Roman" w:cs="Times New Roman"/>
          <w:b/>
          <w:bCs/>
        </w:rPr>
        <w:t>excellent performance</w:t>
      </w:r>
      <w:r w:rsidRPr="003222BA">
        <w:rPr>
          <w:rFonts w:ascii="Times New Roman" w:hAnsi="Times New Roman" w:cs="Times New Roman"/>
        </w:rPr>
        <w:t>, achieving a test accuracy of </w:t>
      </w:r>
      <w:r w:rsidRPr="003222BA">
        <w:rPr>
          <w:rFonts w:ascii="Times New Roman" w:hAnsi="Times New Roman" w:cs="Times New Roman"/>
          <w:b/>
          <w:bCs/>
        </w:rPr>
        <w:t>86.00%</w:t>
      </w:r>
      <w:r w:rsidRPr="003222BA">
        <w:rPr>
          <w:rFonts w:ascii="Times New Roman" w:hAnsi="Times New Roman" w:cs="Times New Roman"/>
        </w:rPr>
        <w:t>, effectively validating the application of transfer learning for this task. The custom CNN model, however, failed to generalize and was unable to learn a meaningful discrimination strategy, a key learning outcome for model development.</w:t>
      </w:r>
    </w:p>
    <w:p w14:paraId="06CB66B0" w14:textId="227CEF7D" w:rsidR="00B74A37" w:rsidRPr="00B74A37" w:rsidRDefault="00B74A37" w:rsidP="00B74A37">
      <w:pPr>
        <w:rPr>
          <w:rFonts w:ascii="Times New Roman" w:hAnsi="Times New Roman" w:cs="Times New Roman"/>
        </w:rPr>
      </w:pPr>
      <w:r>
        <w:rPr>
          <w:rFonts w:ascii="Times New Roman" w:hAnsi="Times New Roman" w:cs="Times New Roman"/>
          <w:b/>
          <w:bCs/>
        </w:rPr>
        <w:t xml:space="preserve">2.0 </w:t>
      </w:r>
      <w:r w:rsidRPr="00B74A37">
        <w:rPr>
          <w:rFonts w:ascii="Times New Roman" w:hAnsi="Times New Roman" w:cs="Times New Roman"/>
          <w:b/>
          <w:bCs/>
        </w:rPr>
        <w:t>Project Objective</w:t>
      </w:r>
    </w:p>
    <w:p w14:paraId="442F2D1A" w14:textId="77777777" w:rsidR="00B74A37" w:rsidRDefault="00B74A37" w:rsidP="00B74A37">
      <w:pPr>
        <w:rPr>
          <w:rFonts w:ascii="Times New Roman" w:hAnsi="Times New Roman" w:cs="Times New Roman"/>
        </w:rPr>
      </w:pPr>
      <w:r w:rsidRPr="00B74A37">
        <w:rPr>
          <w:rFonts w:ascii="Times New Roman" w:hAnsi="Times New Roman" w:cs="Times New Roman"/>
        </w:rPr>
        <w:t xml:space="preserve">The primary objective was to implement a full image-based classification pipeline, from data acquisition to model evaluation. The technical goal was to classify histopathological images from the </w:t>
      </w:r>
      <w:proofErr w:type="spellStart"/>
      <w:r w:rsidRPr="00B74A37">
        <w:rPr>
          <w:rFonts w:ascii="Times New Roman" w:hAnsi="Times New Roman" w:cs="Times New Roman"/>
        </w:rPr>
        <w:t>BreakHis</w:t>
      </w:r>
      <w:proofErr w:type="spellEnd"/>
      <w:r w:rsidRPr="00B74A37">
        <w:rPr>
          <w:rFonts w:ascii="Times New Roman" w:hAnsi="Times New Roman" w:cs="Times New Roman"/>
        </w:rPr>
        <w:t xml:space="preserve"> dataset as either </w:t>
      </w:r>
      <w:r w:rsidRPr="00B74A37">
        <w:rPr>
          <w:rFonts w:ascii="Times New Roman" w:hAnsi="Times New Roman" w:cs="Times New Roman"/>
          <w:b/>
          <w:bCs/>
        </w:rPr>
        <w:t>Benign</w:t>
      </w:r>
      <w:r w:rsidRPr="00B74A37">
        <w:rPr>
          <w:rFonts w:ascii="Times New Roman" w:hAnsi="Times New Roman" w:cs="Times New Roman"/>
        </w:rPr>
        <w:t> or </w:t>
      </w:r>
      <w:r w:rsidRPr="00B74A37">
        <w:rPr>
          <w:rFonts w:ascii="Times New Roman" w:hAnsi="Times New Roman" w:cs="Times New Roman"/>
          <w:b/>
          <w:bCs/>
        </w:rPr>
        <w:t>Malignant</w:t>
      </w:r>
      <w:r w:rsidRPr="00B74A37">
        <w:rPr>
          <w:rFonts w:ascii="Times New Roman" w:hAnsi="Times New Roman" w:cs="Times New Roman"/>
        </w:rPr>
        <w:t>.</w:t>
      </w:r>
    </w:p>
    <w:p w14:paraId="0AA70BC9" w14:textId="77777777" w:rsidR="00B74A37" w:rsidRPr="00B74A37" w:rsidRDefault="00B74A37" w:rsidP="00B74A37">
      <w:pPr>
        <w:rPr>
          <w:rFonts w:ascii="Times New Roman" w:hAnsi="Times New Roman" w:cs="Times New Roman"/>
          <w:sz w:val="2"/>
          <w:szCs w:val="2"/>
        </w:rPr>
      </w:pPr>
    </w:p>
    <w:p w14:paraId="018D0A1B" w14:textId="2DCBA8B9" w:rsidR="00B74A37" w:rsidRPr="00B74A37" w:rsidRDefault="00B74A37" w:rsidP="00B74A37">
      <w:pPr>
        <w:rPr>
          <w:rFonts w:ascii="Times New Roman" w:hAnsi="Times New Roman" w:cs="Times New Roman"/>
        </w:rPr>
      </w:pPr>
      <w:r w:rsidRPr="00B74A37">
        <w:rPr>
          <w:rFonts w:ascii="Times New Roman" w:hAnsi="Times New Roman" w:cs="Times New Roman"/>
          <w:b/>
          <w:bCs/>
        </w:rPr>
        <w:t>3.0</w:t>
      </w:r>
      <w:r>
        <w:rPr>
          <w:rFonts w:ascii="Times New Roman" w:hAnsi="Times New Roman" w:cs="Times New Roman"/>
          <w:b/>
          <w:bCs/>
        </w:rPr>
        <w:t xml:space="preserve"> </w:t>
      </w:r>
      <w:r w:rsidRPr="00B74A37">
        <w:rPr>
          <w:rFonts w:ascii="Times New Roman" w:hAnsi="Times New Roman" w:cs="Times New Roman"/>
          <w:b/>
          <w:bCs/>
        </w:rPr>
        <w:t>Methodology</w:t>
      </w:r>
    </w:p>
    <w:p w14:paraId="1AC96D47" w14:textId="2599B8F6" w:rsidR="00B74A37" w:rsidRPr="00B74A37" w:rsidRDefault="00B74A37" w:rsidP="00B74A37">
      <w:pPr>
        <w:rPr>
          <w:rFonts w:ascii="Times New Roman" w:hAnsi="Times New Roman" w:cs="Times New Roman"/>
        </w:rPr>
      </w:pPr>
      <w:r>
        <w:rPr>
          <w:rFonts w:ascii="Times New Roman" w:hAnsi="Times New Roman" w:cs="Times New Roman"/>
          <w:b/>
          <w:bCs/>
        </w:rPr>
        <w:t xml:space="preserve">    3.1.</w:t>
      </w:r>
      <w:r w:rsidRPr="00B74A37">
        <w:rPr>
          <w:rFonts w:ascii="Times New Roman" w:hAnsi="Times New Roman" w:cs="Times New Roman"/>
          <w:b/>
          <w:bCs/>
        </w:rPr>
        <w:t xml:space="preserve"> Dataset &amp; Preprocessing</w:t>
      </w:r>
    </w:p>
    <w:p w14:paraId="3C71EA80" w14:textId="77777777" w:rsidR="00B74A37" w:rsidRPr="00B74A37" w:rsidRDefault="00B74A37" w:rsidP="00B74A37">
      <w:pPr>
        <w:numPr>
          <w:ilvl w:val="0"/>
          <w:numId w:val="1"/>
        </w:numPr>
        <w:rPr>
          <w:rFonts w:ascii="Times New Roman" w:hAnsi="Times New Roman" w:cs="Times New Roman"/>
        </w:rPr>
      </w:pPr>
      <w:r w:rsidRPr="00B74A37">
        <w:rPr>
          <w:rFonts w:ascii="Times New Roman" w:hAnsi="Times New Roman" w:cs="Times New Roman"/>
          <w:b/>
          <w:bCs/>
        </w:rPr>
        <w:t>Dataset:</w:t>
      </w:r>
      <w:r w:rsidRPr="00B74A37">
        <w:rPr>
          <w:rFonts w:ascii="Times New Roman" w:hAnsi="Times New Roman" w:cs="Times New Roman"/>
        </w:rPr>
        <w:t> A balanced subset of </w:t>
      </w:r>
      <w:r w:rsidRPr="00B74A37">
        <w:rPr>
          <w:rFonts w:ascii="Times New Roman" w:hAnsi="Times New Roman" w:cs="Times New Roman"/>
          <w:b/>
          <w:bCs/>
        </w:rPr>
        <w:t>500 images</w:t>
      </w:r>
      <w:r w:rsidRPr="00B74A37">
        <w:rPr>
          <w:rFonts w:ascii="Times New Roman" w:hAnsi="Times New Roman" w:cs="Times New Roman"/>
        </w:rPr>
        <w:t xml:space="preserve"> (250 Benign, 250 Malignant) was extracted from the </w:t>
      </w:r>
      <w:proofErr w:type="spellStart"/>
      <w:r w:rsidRPr="00B74A37">
        <w:rPr>
          <w:rFonts w:ascii="Times New Roman" w:hAnsi="Times New Roman" w:cs="Times New Roman"/>
        </w:rPr>
        <w:t>BreakHis</w:t>
      </w:r>
      <w:proofErr w:type="spellEnd"/>
      <w:r w:rsidRPr="00B74A37">
        <w:rPr>
          <w:rFonts w:ascii="Times New Roman" w:hAnsi="Times New Roman" w:cs="Times New Roman"/>
        </w:rPr>
        <w:t xml:space="preserve"> dataset.</w:t>
      </w:r>
    </w:p>
    <w:p w14:paraId="793E0E32" w14:textId="77777777" w:rsidR="00B74A37" w:rsidRPr="00B74A37" w:rsidRDefault="00B74A37" w:rsidP="00B74A37">
      <w:pPr>
        <w:numPr>
          <w:ilvl w:val="0"/>
          <w:numId w:val="1"/>
        </w:numPr>
        <w:rPr>
          <w:rFonts w:ascii="Times New Roman" w:hAnsi="Times New Roman" w:cs="Times New Roman"/>
        </w:rPr>
      </w:pPr>
      <w:r w:rsidRPr="00B74A37">
        <w:rPr>
          <w:rFonts w:ascii="Times New Roman" w:hAnsi="Times New Roman" w:cs="Times New Roman"/>
          <w:b/>
          <w:bCs/>
        </w:rPr>
        <w:t>Preprocessing:</w:t>
      </w:r>
      <w:r w:rsidRPr="00B74A37">
        <w:rPr>
          <w:rFonts w:ascii="Times New Roman" w:hAnsi="Times New Roman" w:cs="Times New Roman"/>
        </w:rPr>
        <w:t> All images were resized to </w:t>
      </w:r>
      <w:r w:rsidRPr="00B74A37">
        <w:rPr>
          <w:rFonts w:ascii="Times New Roman" w:hAnsi="Times New Roman" w:cs="Times New Roman"/>
          <w:b/>
          <w:bCs/>
        </w:rPr>
        <w:t>128x128 pixels</w:t>
      </w:r>
      <w:r w:rsidRPr="00B74A37">
        <w:rPr>
          <w:rFonts w:ascii="Times New Roman" w:hAnsi="Times New Roman" w:cs="Times New Roman"/>
        </w:rPr>
        <w:t> and normalized (pixel values scaled to [0, 1]).</w:t>
      </w:r>
    </w:p>
    <w:p w14:paraId="5CB386A7" w14:textId="3C138AB3" w:rsidR="00B74A37" w:rsidRPr="00B74A37" w:rsidRDefault="00B74A37" w:rsidP="00B74A37">
      <w:pPr>
        <w:rPr>
          <w:rFonts w:ascii="Times New Roman" w:hAnsi="Times New Roman" w:cs="Times New Roman"/>
        </w:rPr>
      </w:pPr>
      <w:r>
        <w:rPr>
          <w:rFonts w:ascii="Times New Roman" w:hAnsi="Times New Roman" w:cs="Times New Roman"/>
          <w:b/>
          <w:bCs/>
        </w:rPr>
        <w:t xml:space="preserve">   3.2.</w:t>
      </w:r>
      <w:r w:rsidRPr="00B74A37">
        <w:rPr>
          <w:rFonts w:ascii="Times New Roman" w:hAnsi="Times New Roman" w:cs="Times New Roman"/>
          <w:b/>
          <w:bCs/>
        </w:rPr>
        <w:t xml:space="preserve"> Model Architectures</w:t>
      </w:r>
    </w:p>
    <w:p w14:paraId="6E41A37C" w14:textId="77777777" w:rsidR="00B74A37" w:rsidRPr="00B74A37" w:rsidRDefault="00B74A37" w:rsidP="00B74A37">
      <w:pPr>
        <w:numPr>
          <w:ilvl w:val="0"/>
          <w:numId w:val="2"/>
        </w:numPr>
        <w:rPr>
          <w:rFonts w:ascii="Times New Roman" w:hAnsi="Times New Roman" w:cs="Times New Roman"/>
        </w:rPr>
      </w:pPr>
      <w:r w:rsidRPr="00B74A37">
        <w:rPr>
          <w:rFonts w:ascii="Times New Roman" w:hAnsi="Times New Roman" w:cs="Times New Roman"/>
          <w:b/>
          <w:bCs/>
        </w:rPr>
        <w:t>Custom CNN:</w:t>
      </w:r>
      <w:r w:rsidRPr="00B74A37">
        <w:rPr>
          <w:rFonts w:ascii="Times New Roman" w:hAnsi="Times New Roman" w:cs="Times New Roman"/>
        </w:rPr>
        <w:t> A sequential model with three convolutional layers, max-pooling, and fully connected layers.</w:t>
      </w:r>
    </w:p>
    <w:p w14:paraId="6729BEAF" w14:textId="77777777" w:rsidR="00B74A37" w:rsidRPr="00B74A37" w:rsidRDefault="00B74A37" w:rsidP="00B74A37">
      <w:pPr>
        <w:numPr>
          <w:ilvl w:val="0"/>
          <w:numId w:val="2"/>
        </w:numPr>
        <w:rPr>
          <w:rFonts w:ascii="Times New Roman" w:hAnsi="Times New Roman" w:cs="Times New Roman"/>
        </w:rPr>
      </w:pPr>
      <w:r w:rsidRPr="00B74A37">
        <w:rPr>
          <w:rFonts w:ascii="Times New Roman" w:hAnsi="Times New Roman" w:cs="Times New Roman"/>
          <w:b/>
          <w:bCs/>
        </w:rPr>
        <w:t>VGG16 Transfer Learning:</w:t>
      </w:r>
      <w:r w:rsidRPr="00B74A37">
        <w:rPr>
          <w:rFonts w:ascii="Times New Roman" w:hAnsi="Times New Roman" w:cs="Times New Roman"/>
        </w:rPr>
        <w:t> The pre-trained VGG16 model was used as a feature extractor with frozen weights, followed by custom trainable classification layers.</w:t>
      </w:r>
    </w:p>
    <w:p w14:paraId="43CFAB02" w14:textId="47A4CC92" w:rsidR="00B74A37" w:rsidRPr="00B74A37" w:rsidRDefault="00B74A37" w:rsidP="00B74A37">
      <w:pPr>
        <w:rPr>
          <w:rFonts w:ascii="Times New Roman" w:hAnsi="Times New Roman" w:cs="Times New Roman"/>
        </w:rPr>
      </w:pPr>
      <w:r>
        <w:rPr>
          <w:rFonts w:ascii="Times New Roman" w:hAnsi="Times New Roman" w:cs="Times New Roman"/>
          <w:b/>
          <w:bCs/>
        </w:rPr>
        <w:lastRenderedPageBreak/>
        <w:t xml:space="preserve">   </w:t>
      </w:r>
      <w:r w:rsidRPr="00B74A37">
        <w:rPr>
          <w:rFonts w:ascii="Times New Roman" w:hAnsi="Times New Roman" w:cs="Times New Roman"/>
          <w:b/>
          <w:bCs/>
        </w:rPr>
        <w:t>3.3</w:t>
      </w:r>
      <w:r>
        <w:rPr>
          <w:rFonts w:ascii="Times New Roman" w:hAnsi="Times New Roman" w:cs="Times New Roman"/>
          <w:b/>
          <w:bCs/>
        </w:rPr>
        <w:t>.</w:t>
      </w:r>
      <w:r w:rsidRPr="00B74A37">
        <w:rPr>
          <w:rFonts w:ascii="Times New Roman" w:hAnsi="Times New Roman" w:cs="Times New Roman"/>
          <w:b/>
          <w:bCs/>
        </w:rPr>
        <w:t xml:space="preserve"> Training</w:t>
      </w:r>
    </w:p>
    <w:p w14:paraId="10E0408C" w14:textId="77777777" w:rsidR="00B74A37" w:rsidRPr="00B74A37" w:rsidRDefault="00B74A37" w:rsidP="00B74A37">
      <w:pPr>
        <w:numPr>
          <w:ilvl w:val="0"/>
          <w:numId w:val="3"/>
        </w:numPr>
        <w:rPr>
          <w:rFonts w:ascii="Times New Roman" w:hAnsi="Times New Roman" w:cs="Times New Roman"/>
        </w:rPr>
      </w:pPr>
      <w:r w:rsidRPr="00B74A37">
        <w:rPr>
          <w:rFonts w:ascii="Times New Roman" w:hAnsi="Times New Roman" w:cs="Times New Roman"/>
        </w:rPr>
        <w:t>Both models used the Adam optimizer and Binary Cross-Entropy loss.</w:t>
      </w:r>
    </w:p>
    <w:p w14:paraId="06190604" w14:textId="77777777" w:rsidR="00B74A37" w:rsidRPr="00B74A37" w:rsidRDefault="00B74A37" w:rsidP="00B74A37">
      <w:pPr>
        <w:numPr>
          <w:ilvl w:val="0"/>
          <w:numId w:val="3"/>
        </w:numPr>
        <w:rPr>
          <w:rFonts w:ascii="Times New Roman" w:hAnsi="Times New Roman" w:cs="Times New Roman"/>
        </w:rPr>
      </w:pPr>
      <w:r w:rsidRPr="00B74A37">
        <w:rPr>
          <w:rFonts w:ascii="Times New Roman" w:hAnsi="Times New Roman" w:cs="Times New Roman"/>
        </w:rPr>
        <w:t>The dataset was split into </w:t>
      </w:r>
      <w:r w:rsidRPr="00B74A37">
        <w:rPr>
          <w:rFonts w:ascii="Times New Roman" w:hAnsi="Times New Roman" w:cs="Times New Roman"/>
          <w:b/>
          <w:bCs/>
        </w:rPr>
        <w:t>80% training</w:t>
      </w:r>
      <w:r w:rsidRPr="00B74A37">
        <w:rPr>
          <w:rFonts w:ascii="Times New Roman" w:hAnsi="Times New Roman" w:cs="Times New Roman"/>
        </w:rPr>
        <w:t> (400 images) and </w:t>
      </w:r>
      <w:r w:rsidRPr="00B74A37">
        <w:rPr>
          <w:rFonts w:ascii="Times New Roman" w:hAnsi="Times New Roman" w:cs="Times New Roman"/>
          <w:b/>
          <w:bCs/>
        </w:rPr>
        <w:t>20% testing</w:t>
      </w:r>
      <w:r w:rsidRPr="00B74A37">
        <w:rPr>
          <w:rFonts w:ascii="Times New Roman" w:hAnsi="Times New Roman" w:cs="Times New Roman"/>
        </w:rPr>
        <w:t> (100 images).</w:t>
      </w:r>
    </w:p>
    <w:p w14:paraId="0908820D" w14:textId="77777777" w:rsidR="00B74A37" w:rsidRPr="00B74A37" w:rsidRDefault="00B74A37" w:rsidP="00B74A37">
      <w:pPr>
        <w:numPr>
          <w:ilvl w:val="0"/>
          <w:numId w:val="3"/>
        </w:numPr>
        <w:rPr>
          <w:rFonts w:ascii="Times New Roman" w:hAnsi="Times New Roman" w:cs="Times New Roman"/>
        </w:rPr>
      </w:pPr>
      <w:r w:rsidRPr="00B74A37">
        <w:rPr>
          <w:rFonts w:ascii="Times New Roman" w:hAnsi="Times New Roman" w:cs="Times New Roman"/>
        </w:rPr>
        <w:t>Models were trained for </w:t>
      </w:r>
      <w:r w:rsidRPr="00B74A37">
        <w:rPr>
          <w:rFonts w:ascii="Times New Roman" w:hAnsi="Times New Roman" w:cs="Times New Roman"/>
          <w:b/>
          <w:bCs/>
        </w:rPr>
        <w:t>10 epochs</w:t>
      </w:r>
      <w:r w:rsidRPr="00B74A37">
        <w:rPr>
          <w:rFonts w:ascii="Times New Roman" w:hAnsi="Times New Roman" w:cs="Times New Roman"/>
        </w:rPr>
        <w:t> with a batch size of 32.</w:t>
      </w:r>
    </w:p>
    <w:p w14:paraId="2671E1D9" w14:textId="77777777" w:rsidR="00B74A37" w:rsidRPr="00B74A37" w:rsidRDefault="00B74A37" w:rsidP="00B74A37">
      <w:pPr>
        <w:rPr>
          <w:rFonts w:ascii="Times New Roman" w:hAnsi="Times New Roman" w:cs="Times New Roman"/>
        </w:rPr>
      </w:pPr>
      <w:r w:rsidRPr="00B74A37">
        <w:rPr>
          <w:rFonts w:ascii="Times New Roman" w:hAnsi="Times New Roman" w:cs="Times New Roman"/>
          <w:b/>
          <w:bCs/>
        </w:rPr>
        <w:t>4.0 Results &amp; Evaluation</w:t>
      </w:r>
    </w:p>
    <w:p w14:paraId="79F2135A" w14:textId="77777777" w:rsidR="00B74A37" w:rsidRPr="00B74A37" w:rsidRDefault="00B74A37" w:rsidP="00B74A37">
      <w:pPr>
        <w:rPr>
          <w:rFonts w:ascii="Times New Roman" w:hAnsi="Times New Roman" w:cs="Times New Roman"/>
        </w:rPr>
      </w:pPr>
      <w:r w:rsidRPr="00B74A37">
        <w:rPr>
          <w:rFonts w:ascii="Times New Roman" w:hAnsi="Times New Roman" w:cs="Times New Roman"/>
        </w:rPr>
        <w:t>The models were evaluated on a held-out test set of 100 images (50 Benign, 50 Malignant).</w:t>
      </w:r>
    </w:p>
    <w:tbl>
      <w:tblPr>
        <w:tblStyle w:val="TableGrid"/>
        <w:tblW w:w="0" w:type="auto"/>
        <w:tblLook w:val="04A0" w:firstRow="1" w:lastRow="0" w:firstColumn="1" w:lastColumn="0" w:noHBand="0" w:noVBand="1"/>
      </w:tblPr>
      <w:tblGrid>
        <w:gridCol w:w="1838"/>
        <w:gridCol w:w="1166"/>
        <w:gridCol w:w="1503"/>
        <w:gridCol w:w="1503"/>
        <w:gridCol w:w="1503"/>
        <w:gridCol w:w="1503"/>
      </w:tblGrid>
      <w:tr w:rsidR="00B74A37" w14:paraId="71CE3590" w14:textId="77777777" w:rsidTr="00AD6791">
        <w:tc>
          <w:tcPr>
            <w:tcW w:w="1838" w:type="dxa"/>
            <w:shd w:val="clear" w:color="auto" w:fill="95DCF7" w:themeFill="accent4" w:themeFillTint="66"/>
          </w:tcPr>
          <w:p w14:paraId="0662E046" w14:textId="19472A87" w:rsidR="00B74A37" w:rsidRPr="00AD6791" w:rsidRDefault="00B74A37">
            <w:pPr>
              <w:rPr>
                <w:rFonts w:ascii="Times New Roman" w:hAnsi="Times New Roman" w:cs="Times New Roman"/>
                <w:b/>
                <w:bCs/>
              </w:rPr>
            </w:pPr>
            <w:r w:rsidRPr="00AD6791">
              <w:rPr>
                <w:rFonts w:ascii="Times New Roman" w:hAnsi="Times New Roman" w:cs="Times New Roman"/>
                <w:b/>
                <w:bCs/>
                <w:sz w:val="22"/>
                <w:szCs w:val="22"/>
              </w:rPr>
              <w:t>Model</w:t>
            </w:r>
          </w:p>
        </w:tc>
        <w:tc>
          <w:tcPr>
            <w:tcW w:w="1166" w:type="dxa"/>
            <w:shd w:val="clear" w:color="auto" w:fill="95DCF7" w:themeFill="accent4" w:themeFillTint="66"/>
          </w:tcPr>
          <w:p w14:paraId="1A429C4C" w14:textId="38651726" w:rsidR="00B74A37" w:rsidRPr="00AD6791" w:rsidRDefault="00B74A37">
            <w:pPr>
              <w:rPr>
                <w:rFonts w:ascii="Times New Roman" w:hAnsi="Times New Roman" w:cs="Times New Roman"/>
                <w:b/>
                <w:bCs/>
              </w:rPr>
            </w:pPr>
            <w:r w:rsidRPr="00AD6791">
              <w:rPr>
                <w:rFonts w:ascii="Times New Roman" w:hAnsi="Times New Roman" w:cs="Times New Roman"/>
                <w:b/>
                <w:bCs/>
                <w:sz w:val="20"/>
                <w:szCs w:val="20"/>
              </w:rPr>
              <w:t>Test Accuracy</w:t>
            </w:r>
          </w:p>
        </w:tc>
        <w:tc>
          <w:tcPr>
            <w:tcW w:w="1503" w:type="dxa"/>
            <w:shd w:val="clear" w:color="auto" w:fill="95DCF7" w:themeFill="accent4" w:themeFillTint="66"/>
          </w:tcPr>
          <w:p w14:paraId="0872D24D" w14:textId="4B162068" w:rsidR="00B74A37" w:rsidRPr="00AD6791" w:rsidRDefault="00B74A37">
            <w:pPr>
              <w:rPr>
                <w:rFonts w:ascii="Times New Roman" w:hAnsi="Times New Roman" w:cs="Times New Roman"/>
                <w:b/>
                <w:bCs/>
                <w:sz w:val="22"/>
                <w:szCs w:val="22"/>
              </w:rPr>
            </w:pPr>
            <w:r w:rsidRPr="00AD6791">
              <w:rPr>
                <w:rFonts w:ascii="Times New Roman" w:hAnsi="Times New Roman" w:cs="Times New Roman"/>
                <w:b/>
                <w:bCs/>
                <w:sz w:val="22"/>
                <w:szCs w:val="22"/>
              </w:rPr>
              <w:t>Test Loss</w:t>
            </w:r>
          </w:p>
        </w:tc>
        <w:tc>
          <w:tcPr>
            <w:tcW w:w="1503" w:type="dxa"/>
            <w:shd w:val="clear" w:color="auto" w:fill="95DCF7" w:themeFill="accent4" w:themeFillTint="66"/>
          </w:tcPr>
          <w:p w14:paraId="37FA7A69" w14:textId="7E73D2F5" w:rsidR="00B74A37" w:rsidRPr="00AD6791" w:rsidRDefault="00B74A37">
            <w:pPr>
              <w:rPr>
                <w:rFonts w:ascii="Times New Roman" w:hAnsi="Times New Roman" w:cs="Times New Roman"/>
                <w:b/>
                <w:bCs/>
                <w:sz w:val="22"/>
                <w:szCs w:val="22"/>
              </w:rPr>
            </w:pPr>
            <w:r w:rsidRPr="00AD6791">
              <w:rPr>
                <w:rFonts w:ascii="Times New Roman" w:hAnsi="Times New Roman" w:cs="Times New Roman"/>
                <w:b/>
                <w:bCs/>
                <w:sz w:val="22"/>
                <w:szCs w:val="22"/>
              </w:rPr>
              <w:t>Precision</w:t>
            </w:r>
          </w:p>
        </w:tc>
        <w:tc>
          <w:tcPr>
            <w:tcW w:w="1503" w:type="dxa"/>
            <w:shd w:val="clear" w:color="auto" w:fill="95DCF7" w:themeFill="accent4" w:themeFillTint="66"/>
          </w:tcPr>
          <w:p w14:paraId="1F36EEF4" w14:textId="360C9D70" w:rsidR="00B74A37" w:rsidRPr="00AD6791" w:rsidRDefault="00B74A37">
            <w:pPr>
              <w:rPr>
                <w:rFonts w:ascii="Times New Roman" w:hAnsi="Times New Roman" w:cs="Times New Roman"/>
                <w:b/>
                <w:bCs/>
                <w:sz w:val="22"/>
                <w:szCs w:val="22"/>
              </w:rPr>
            </w:pPr>
            <w:r w:rsidRPr="00AD6791">
              <w:rPr>
                <w:rFonts w:ascii="Times New Roman" w:hAnsi="Times New Roman" w:cs="Times New Roman"/>
                <w:b/>
                <w:bCs/>
                <w:sz w:val="22"/>
                <w:szCs w:val="22"/>
              </w:rPr>
              <w:t>Recall</w:t>
            </w:r>
          </w:p>
        </w:tc>
        <w:tc>
          <w:tcPr>
            <w:tcW w:w="1503" w:type="dxa"/>
            <w:shd w:val="clear" w:color="auto" w:fill="95DCF7" w:themeFill="accent4" w:themeFillTint="66"/>
          </w:tcPr>
          <w:p w14:paraId="1979D432" w14:textId="3543F154" w:rsidR="00B74A37" w:rsidRPr="00AD6791" w:rsidRDefault="00B74A37">
            <w:pPr>
              <w:rPr>
                <w:rFonts w:ascii="Times New Roman" w:hAnsi="Times New Roman" w:cs="Times New Roman"/>
                <w:b/>
                <w:bCs/>
                <w:sz w:val="22"/>
                <w:szCs w:val="22"/>
              </w:rPr>
            </w:pPr>
            <w:r w:rsidRPr="00AD6791">
              <w:rPr>
                <w:rFonts w:ascii="Times New Roman" w:hAnsi="Times New Roman" w:cs="Times New Roman"/>
                <w:b/>
                <w:bCs/>
                <w:sz w:val="22"/>
                <w:szCs w:val="22"/>
              </w:rPr>
              <w:t>F1-Score</w:t>
            </w:r>
          </w:p>
        </w:tc>
      </w:tr>
      <w:tr w:rsidR="00B74A37" w14:paraId="65BEC5EA" w14:textId="77777777" w:rsidTr="00AD6791">
        <w:tc>
          <w:tcPr>
            <w:tcW w:w="1838" w:type="dxa"/>
            <w:shd w:val="clear" w:color="auto" w:fill="95DCF7" w:themeFill="accent4" w:themeFillTint="66"/>
          </w:tcPr>
          <w:p w14:paraId="0EE9C662" w14:textId="3C51DC2A" w:rsidR="00B74A37" w:rsidRPr="00AD6791" w:rsidRDefault="00B74A37">
            <w:pPr>
              <w:rPr>
                <w:rFonts w:ascii="Times New Roman" w:hAnsi="Times New Roman" w:cs="Times New Roman"/>
                <w:b/>
                <w:bCs/>
              </w:rPr>
            </w:pPr>
            <w:r w:rsidRPr="00AD6791">
              <w:rPr>
                <w:rFonts w:ascii="Times New Roman" w:hAnsi="Times New Roman" w:cs="Times New Roman"/>
                <w:b/>
                <w:bCs/>
                <w:sz w:val="22"/>
                <w:szCs w:val="22"/>
              </w:rPr>
              <w:t>Custom CNN</w:t>
            </w:r>
          </w:p>
        </w:tc>
        <w:tc>
          <w:tcPr>
            <w:tcW w:w="1166" w:type="dxa"/>
            <w:shd w:val="clear" w:color="auto" w:fill="DAE9F7" w:themeFill="text2" w:themeFillTint="1A"/>
          </w:tcPr>
          <w:p w14:paraId="396C54D3" w14:textId="4CFE3A79" w:rsidR="00B74A37" w:rsidRDefault="00B74A37">
            <w:pPr>
              <w:rPr>
                <w:rFonts w:ascii="Times New Roman" w:hAnsi="Times New Roman" w:cs="Times New Roman"/>
              </w:rPr>
            </w:pPr>
            <w:r w:rsidRPr="00B74A37">
              <w:rPr>
                <w:rFonts w:ascii="Times New Roman" w:hAnsi="Times New Roman" w:cs="Times New Roman"/>
              </w:rPr>
              <w:t>50.00%</w:t>
            </w:r>
          </w:p>
        </w:tc>
        <w:tc>
          <w:tcPr>
            <w:tcW w:w="1503" w:type="dxa"/>
            <w:shd w:val="clear" w:color="auto" w:fill="DAE9F7" w:themeFill="text2" w:themeFillTint="1A"/>
          </w:tcPr>
          <w:p w14:paraId="0BFEF77A" w14:textId="0168968C" w:rsidR="00B74A37" w:rsidRDefault="00B74A37">
            <w:pPr>
              <w:rPr>
                <w:rFonts w:ascii="Times New Roman" w:hAnsi="Times New Roman" w:cs="Times New Roman"/>
              </w:rPr>
            </w:pPr>
            <w:r w:rsidRPr="00B74A37">
              <w:rPr>
                <w:rFonts w:ascii="Times New Roman" w:hAnsi="Times New Roman" w:cs="Times New Roman"/>
              </w:rPr>
              <w:t>3.5816</w:t>
            </w:r>
          </w:p>
        </w:tc>
        <w:tc>
          <w:tcPr>
            <w:tcW w:w="1503" w:type="dxa"/>
            <w:shd w:val="clear" w:color="auto" w:fill="DAE9F7" w:themeFill="text2" w:themeFillTint="1A"/>
          </w:tcPr>
          <w:p w14:paraId="4F68A81C" w14:textId="0D01F560" w:rsidR="00B74A37" w:rsidRDefault="00B74A37">
            <w:pPr>
              <w:rPr>
                <w:rFonts w:ascii="Times New Roman" w:hAnsi="Times New Roman" w:cs="Times New Roman"/>
              </w:rPr>
            </w:pPr>
            <w:r w:rsidRPr="00B74A37">
              <w:rPr>
                <w:rFonts w:ascii="Times New Roman" w:hAnsi="Times New Roman" w:cs="Times New Roman"/>
              </w:rPr>
              <w:t>25.00%</w:t>
            </w:r>
          </w:p>
        </w:tc>
        <w:tc>
          <w:tcPr>
            <w:tcW w:w="1503" w:type="dxa"/>
            <w:shd w:val="clear" w:color="auto" w:fill="DAE9F7" w:themeFill="text2" w:themeFillTint="1A"/>
          </w:tcPr>
          <w:p w14:paraId="7D061B20" w14:textId="0077C535" w:rsidR="00B74A37" w:rsidRDefault="00B74A37">
            <w:pPr>
              <w:rPr>
                <w:rFonts w:ascii="Times New Roman" w:hAnsi="Times New Roman" w:cs="Times New Roman"/>
              </w:rPr>
            </w:pPr>
            <w:r w:rsidRPr="00B74A37">
              <w:rPr>
                <w:rFonts w:ascii="Times New Roman" w:hAnsi="Times New Roman" w:cs="Times New Roman"/>
              </w:rPr>
              <w:t>50.00%</w:t>
            </w:r>
          </w:p>
        </w:tc>
        <w:tc>
          <w:tcPr>
            <w:tcW w:w="1503" w:type="dxa"/>
            <w:shd w:val="clear" w:color="auto" w:fill="DAE9F7" w:themeFill="text2" w:themeFillTint="1A"/>
          </w:tcPr>
          <w:p w14:paraId="6E4B9C79" w14:textId="1FB6D342" w:rsidR="00B74A37" w:rsidRDefault="00B74A37">
            <w:pPr>
              <w:rPr>
                <w:rFonts w:ascii="Times New Roman" w:hAnsi="Times New Roman" w:cs="Times New Roman"/>
              </w:rPr>
            </w:pPr>
            <w:r w:rsidRPr="00B74A37">
              <w:rPr>
                <w:rFonts w:ascii="Times New Roman" w:hAnsi="Times New Roman" w:cs="Times New Roman"/>
              </w:rPr>
              <w:t>33.00%</w:t>
            </w:r>
          </w:p>
        </w:tc>
      </w:tr>
      <w:tr w:rsidR="00B74A37" w14:paraId="740E3061" w14:textId="77777777" w:rsidTr="00AD6791">
        <w:tc>
          <w:tcPr>
            <w:tcW w:w="1838" w:type="dxa"/>
            <w:shd w:val="clear" w:color="auto" w:fill="95DCF7" w:themeFill="accent4" w:themeFillTint="66"/>
          </w:tcPr>
          <w:p w14:paraId="62BB9ADE" w14:textId="4924A74C" w:rsidR="00B74A37" w:rsidRPr="00AD6791" w:rsidRDefault="00B74A37">
            <w:pPr>
              <w:rPr>
                <w:rFonts w:ascii="Times New Roman" w:hAnsi="Times New Roman" w:cs="Times New Roman"/>
                <w:b/>
                <w:bCs/>
              </w:rPr>
            </w:pPr>
            <w:r w:rsidRPr="00AD6791">
              <w:rPr>
                <w:rFonts w:ascii="Times New Roman" w:hAnsi="Times New Roman" w:cs="Times New Roman"/>
                <w:b/>
                <w:bCs/>
                <w:sz w:val="20"/>
                <w:szCs w:val="20"/>
              </w:rPr>
              <w:t>VGG16 (Transfer Learning)</w:t>
            </w:r>
          </w:p>
        </w:tc>
        <w:tc>
          <w:tcPr>
            <w:tcW w:w="1166" w:type="dxa"/>
            <w:shd w:val="clear" w:color="auto" w:fill="DAE9F7" w:themeFill="text2" w:themeFillTint="1A"/>
          </w:tcPr>
          <w:p w14:paraId="52310FF6" w14:textId="07F9E0AF" w:rsidR="00B74A37" w:rsidRPr="00B74A37" w:rsidRDefault="00B74A37">
            <w:pPr>
              <w:rPr>
                <w:rFonts w:ascii="Times New Roman" w:hAnsi="Times New Roman" w:cs="Times New Roman"/>
                <w:sz w:val="22"/>
                <w:szCs w:val="22"/>
              </w:rPr>
            </w:pPr>
            <w:r w:rsidRPr="00B74A37">
              <w:rPr>
                <w:rFonts w:ascii="Times New Roman" w:hAnsi="Times New Roman" w:cs="Times New Roman"/>
                <w:sz w:val="22"/>
                <w:szCs w:val="22"/>
              </w:rPr>
              <w:t>8</w:t>
            </w:r>
            <w:r w:rsidRPr="00B74A37">
              <w:rPr>
                <w:rFonts w:ascii="Times New Roman" w:hAnsi="Times New Roman" w:cs="Times New Roman"/>
                <w:sz w:val="22"/>
                <w:szCs w:val="22"/>
              </w:rPr>
              <w:t>6.00%</w:t>
            </w:r>
          </w:p>
        </w:tc>
        <w:tc>
          <w:tcPr>
            <w:tcW w:w="1503" w:type="dxa"/>
            <w:shd w:val="clear" w:color="auto" w:fill="DAE9F7" w:themeFill="text2" w:themeFillTint="1A"/>
          </w:tcPr>
          <w:p w14:paraId="3F3E3DFD" w14:textId="62B91A35" w:rsidR="00B74A37" w:rsidRPr="00B74A37" w:rsidRDefault="00B74A37">
            <w:pPr>
              <w:rPr>
                <w:rFonts w:ascii="Times New Roman" w:hAnsi="Times New Roman" w:cs="Times New Roman"/>
                <w:sz w:val="22"/>
                <w:szCs w:val="22"/>
              </w:rPr>
            </w:pPr>
            <w:r w:rsidRPr="00B74A37">
              <w:rPr>
                <w:rFonts w:ascii="Times New Roman" w:hAnsi="Times New Roman" w:cs="Times New Roman"/>
                <w:sz w:val="22"/>
                <w:szCs w:val="22"/>
              </w:rPr>
              <w:t>0.5624</w:t>
            </w:r>
          </w:p>
        </w:tc>
        <w:tc>
          <w:tcPr>
            <w:tcW w:w="1503" w:type="dxa"/>
            <w:shd w:val="clear" w:color="auto" w:fill="DAE9F7" w:themeFill="text2" w:themeFillTint="1A"/>
          </w:tcPr>
          <w:p w14:paraId="51DCE2C8" w14:textId="122DE64A" w:rsidR="00B74A37" w:rsidRPr="00B74A37" w:rsidRDefault="00B74A37">
            <w:pPr>
              <w:rPr>
                <w:rFonts w:ascii="Times New Roman" w:hAnsi="Times New Roman" w:cs="Times New Roman"/>
                <w:sz w:val="22"/>
                <w:szCs w:val="22"/>
              </w:rPr>
            </w:pPr>
            <w:r w:rsidRPr="00B74A37">
              <w:rPr>
                <w:rFonts w:ascii="Times New Roman" w:hAnsi="Times New Roman" w:cs="Times New Roman"/>
                <w:sz w:val="22"/>
                <w:szCs w:val="22"/>
              </w:rPr>
              <w:t>87.00%</w:t>
            </w:r>
          </w:p>
        </w:tc>
        <w:tc>
          <w:tcPr>
            <w:tcW w:w="1503" w:type="dxa"/>
            <w:shd w:val="clear" w:color="auto" w:fill="DAE9F7" w:themeFill="text2" w:themeFillTint="1A"/>
          </w:tcPr>
          <w:p w14:paraId="21F504A0" w14:textId="66697D58" w:rsidR="00B74A37" w:rsidRPr="00B74A37" w:rsidRDefault="00B74A37">
            <w:pPr>
              <w:rPr>
                <w:rFonts w:ascii="Times New Roman" w:hAnsi="Times New Roman" w:cs="Times New Roman"/>
                <w:sz w:val="22"/>
                <w:szCs w:val="22"/>
              </w:rPr>
            </w:pPr>
            <w:r w:rsidRPr="00B74A37">
              <w:rPr>
                <w:rFonts w:ascii="Times New Roman" w:hAnsi="Times New Roman" w:cs="Times New Roman"/>
                <w:sz w:val="22"/>
                <w:szCs w:val="22"/>
              </w:rPr>
              <w:t>86.00%</w:t>
            </w:r>
          </w:p>
        </w:tc>
        <w:tc>
          <w:tcPr>
            <w:tcW w:w="1503" w:type="dxa"/>
            <w:shd w:val="clear" w:color="auto" w:fill="DAE9F7" w:themeFill="text2" w:themeFillTint="1A"/>
          </w:tcPr>
          <w:p w14:paraId="4FBF2C2A" w14:textId="169F1984" w:rsidR="00B74A37" w:rsidRPr="00B74A37" w:rsidRDefault="00B74A37">
            <w:pPr>
              <w:rPr>
                <w:rFonts w:ascii="Times New Roman" w:hAnsi="Times New Roman" w:cs="Times New Roman"/>
                <w:sz w:val="22"/>
                <w:szCs w:val="22"/>
              </w:rPr>
            </w:pPr>
            <w:r w:rsidRPr="00B74A37">
              <w:rPr>
                <w:rFonts w:ascii="Times New Roman" w:hAnsi="Times New Roman" w:cs="Times New Roman"/>
                <w:sz w:val="22"/>
                <w:szCs w:val="22"/>
              </w:rPr>
              <w:t>86.00%</w:t>
            </w:r>
          </w:p>
        </w:tc>
      </w:tr>
    </w:tbl>
    <w:p w14:paraId="1B3EDAEB" w14:textId="77777777" w:rsidR="00BE7533" w:rsidRPr="00AD6791" w:rsidRDefault="00BE7533">
      <w:pPr>
        <w:rPr>
          <w:rFonts w:ascii="Times New Roman" w:hAnsi="Times New Roman" w:cs="Times New Roman"/>
          <w:sz w:val="10"/>
          <w:szCs w:val="10"/>
        </w:rPr>
      </w:pPr>
    </w:p>
    <w:p w14:paraId="409DBDC4" w14:textId="77777777" w:rsidR="00B74A37" w:rsidRPr="00B74A37" w:rsidRDefault="00B74A37" w:rsidP="00B74A37">
      <w:pPr>
        <w:rPr>
          <w:rFonts w:ascii="Times New Roman" w:hAnsi="Times New Roman" w:cs="Times New Roman"/>
        </w:rPr>
      </w:pPr>
      <w:r w:rsidRPr="00B74A37">
        <w:rPr>
          <w:rFonts w:ascii="Times New Roman" w:hAnsi="Times New Roman" w:cs="Times New Roman"/>
          <w:b/>
          <w:bCs/>
        </w:rPr>
        <w:t>Analysis:</w:t>
      </w:r>
    </w:p>
    <w:p w14:paraId="7E85CC9C" w14:textId="77777777" w:rsidR="00B74A37" w:rsidRPr="00B74A37" w:rsidRDefault="00B74A37" w:rsidP="00B74A37">
      <w:pPr>
        <w:numPr>
          <w:ilvl w:val="0"/>
          <w:numId w:val="6"/>
        </w:numPr>
        <w:rPr>
          <w:rFonts w:ascii="Times New Roman" w:hAnsi="Times New Roman" w:cs="Times New Roman"/>
        </w:rPr>
      </w:pPr>
      <w:r w:rsidRPr="00B74A37">
        <w:rPr>
          <w:rFonts w:ascii="Times New Roman" w:hAnsi="Times New Roman" w:cs="Times New Roman"/>
        </w:rPr>
        <w:t>The </w:t>
      </w:r>
      <w:r w:rsidRPr="00B74A37">
        <w:rPr>
          <w:rFonts w:ascii="Times New Roman" w:hAnsi="Times New Roman" w:cs="Times New Roman"/>
          <w:b/>
          <w:bCs/>
        </w:rPr>
        <w:t>VGG16 model</w:t>
      </w:r>
      <w:r w:rsidRPr="00B74A37">
        <w:rPr>
          <w:rFonts w:ascii="Times New Roman" w:hAnsi="Times New Roman" w:cs="Times New Roman"/>
        </w:rPr>
        <w:t> performed superbly, demonstrating high and balanced precision and recall for both classes.</w:t>
      </w:r>
    </w:p>
    <w:p w14:paraId="6E0776A7" w14:textId="77777777" w:rsidR="00B74A37" w:rsidRPr="00B74A37" w:rsidRDefault="00B74A37" w:rsidP="00B74A37">
      <w:pPr>
        <w:numPr>
          <w:ilvl w:val="0"/>
          <w:numId w:val="6"/>
        </w:numPr>
        <w:rPr>
          <w:rFonts w:ascii="Times New Roman" w:hAnsi="Times New Roman" w:cs="Times New Roman"/>
        </w:rPr>
      </w:pPr>
      <w:r w:rsidRPr="00B74A37">
        <w:rPr>
          <w:rFonts w:ascii="Times New Roman" w:hAnsi="Times New Roman" w:cs="Times New Roman"/>
        </w:rPr>
        <w:t>The </w:t>
      </w:r>
      <w:r w:rsidRPr="00B74A37">
        <w:rPr>
          <w:rFonts w:ascii="Times New Roman" w:hAnsi="Times New Roman" w:cs="Times New Roman"/>
          <w:b/>
          <w:bCs/>
        </w:rPr>
        <w:t>Custom CNN model</w:t>
      </w:r>
      <w:r w:rsidRPr="00B74A37">
        <w:rPr>
          <w:rFonts w:ascii="Times New Roman" w:hAnsi="Times New Roman" w:cs="Times New Roman"/>
        </w:rPr>
        <w:t> converged to a naive solution, predicting all images as the majority class (Benign) in the training set, resulting in a 50% accuracy equivalent to random guessing for a balanced dataset. This indicates a critical failure in learning, likely due to overfitting on the training data or an issue with model capacity or training dynamics.</w:t>
      </w:r>
    </w:p>
    <w:p w14:paraId="189102DE" w14:textId="7245543E" w:rsidR="00B74A37" w:rsidRDefault="00B74A37">
      <w:pPr>
        <w:rPr>
          <w:rFonts w:ascii="Times New Roman" w:hAnsi="Times New Roman" w:cs="Times New Roman"/>
          <w:b/>
          <w:bCs/>
        </w:rPr>
      </w:pPr>
      <w:r w:rsidRPr="00B74A37">
        <w:rPr>
          <w:rFonts w:ascii="Times New Roman" w:hAnsi="Times New Roman" w:cs="Times New Roman"/>
          <w:b/>
          <w:bCs/>
        </w:rPr>
        <w:t>Confusion Matrix (VGG16 Model):</w:t>
      </w:r>
    </w:p>
    <w:p w14:paraId="30771842" w14:textId="677537FD" w:rsidR="00B74A37" w:rsidRDefault="00AD6791">
      <w:pPr>
        <w:rPr>
          <w:rFonts w:ascii="Times New Roman" w:hAnsi="Times New Roman" w:cs="Times New Roman"/>
        </w:rPr>
      </w:pPr>
      <w:r w:rsidRPr="00AD6791">
        <w:rPr>
          <w:rFonts w:ascii="Times New Roman" w:hAnsi="Times New Roman" w:cs="Times New Roman"/>
        </w:rPr>
        <w:drawing>
          <wp:inline distT="0" distB="0" distL="0" distR="0" wp14:anchorId="16F1DDEC" wp14:editId="73D16BF3">
            <wp:extent cx="2762636" cy="600159"/>
            <wp:effectExtent l="0" t="0" r="0" b="9525"/>
            <wp:docPr id="137631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2627" name=""/>
                    <pic:cNvPicPr/>
                  </pic:nvPicPr>
                  <pic:blipFill>
                    <a:blip r:embed="rId5"/>
                    <a:stretch>
                      <a:fillRect/>
                    </a:stretch>
                  </pic:blipFill>
                  <pic:spPr>
                    <a:xfrm>
                      <a:off x="0" y="0"/>
                      <a:ext cx="2762636" cy="600159"/>
                    </a:xfrm>
                    <a:prstGeom prst="rect">
                      <a:avLst/>
                    </a:prstGeom>
                  </pic:spPr>
                </pic:pic>
              </a:graphicData>
            </a:graphic>
          </wp:inline>
        </w:drawing>
      </w:r>
    </w:p>
    <w:p w14:paraId="3A2E49B4" w14:textId="3EE93184" w:rsidR="00AD6791" w:rsidRPr="00AD6791" w:rsidRDefault="00AD6791" w:rsidP="00AD6791">
      <w:pPr>
        <w:pStyle w:val="ListParagraph"/>
        <w:numPr>
          <w:ilvl w:val="0"/>
          <w:numId w:val="8"/>
        </w:numPr>
        <w:rPr>
          <w:rFonts w:ascii="Times New Roman" w:hAnsi="Times New Roman" w:cs="Times New Roman"/>
          <w:i/>
          <w:iCs/>
        </w:rPr>
      </w:pPr>
      <w:r w:rsidRPr="00AD6791">
        <w:rPr>
          <w:rFonts w:ascii="Times New Roman" w:hAnsi="Times New Roman" w:cs="Times New Roman"/>
          <w:i/>
          <w:iCs/>
        </w:rPr>
        <w:t>This matrix confirms the model's strong performance, with a low rate of false positives and false negatives.</w:t>
      </w:r>
    </w:p>
    <w:p w14:paraId="49244F87" w14:textId="77777777" w:rsidR="00AD6791" w:rsidRPr="00AD6791" w:rsidRDefault="00AD6791">
      <w:pPr>
        <w:rPr>
          <w:rFonts w:ascii="Times New Roman" w:hAnsi="Times New Roman" w:cs="Times New Roman"/>
          <w:i/>
          <w:iCs/>
          <w:sz w:val="10"/>
          <w:szCs w:val="10"/>
        </w:rPr>
      </w:pPr>
    </w:p>
    <w:p w14:paraId="75AB6DDC" w14:textId="06ED36CB" w:rsidR="00AD6791" w:rsidRPr="00AD6791" w:rsidRDefault="00AD6791" w:rsidP="00AD6791">
      <w:pPr>
        <w:rPr>
          <w:rFonts w:ascii="Times New Roman" w:hAnsi="Times New Roman" w:cs="Times New Roman"/>
        </w:rPr>
      </w:pPr>
      <w:r w:rsidRPr="00AD6791">
        <w:rPr>
          <w:rFonts w:ascii="Times New Roman" w:hAnsi="Times New Roman" w:cs="Times New Roman"/>
          <w:b/>
          <w:bCs/>
        </w:rPr>
        <w:t xml:space="preserve">5.0 Conclusion </w:t>
      </w:r>
    </w:p>
    <w:p w14:paraId="4CA283F0" w14:textId="77777777" w:rsidR="00AD6791" w:rsidRPr="00AD6791" w:rsidRDefault="00AD6791" w:rsidP="00AD6791">
      <w:pPr>
        <w:numPr>
          <w:ilvl w:val="0"/>
          <w:numId w:val="7"/>
        </w:numPr>
        <w:rPr>
          <w:rFonts w:ascii="Times New Roman" w:hAnsi="Times New Roman" w:cs="Times New Roman"/>
        </w:rPr>
      </w:pPr>
      <w:r w:rsidRPr="00AD6791">
        <w:rPr>
          <w:rFonts w:ascii="Times New Roman" w:hAnsi="Times New Roman" w:cs="Times New Roman"/>
          <w:b/>
          <w:bCs/>
        </w:rPr>
        <w:t>Key Success:</w:t>
      </w:r>
      <w:r w:rsidRPr="00AD6791">
        <w:rPr>
          <w:rFonts w:ascii="Times New Roman" w:hAnsi="Times New Roman" w:cs="Times New Roman"/>
        </w:rPr>
        <w:t> The VGG16 transfer learning model is a highly effective proof-of-concept for automating cancer detection, achieving </w:t>
      </w:r>
      <w:r w:rsidRPr="00AD6791">
        <w:rPr>
          <w:rFonts w:ascii="Times New Roman" w:hAnsi="Times New Roman" w:cs="Times New Roman"/>
          <w:b/>
          <w:bCs/>
        </w:rPr>
        <w:t>86% accuracy</w:t>
      </w:r>
      <w:r w:rsidRPr="00AD6791">
        <w:rPr>
          <w:rFonts w:ascii="Times New Roman" w:hAnsi="Times New Roman" w:cs="Times New Roman"/>
        </w:rPr>
        <w:t> with limited data and training time.</w:t>
      </w:r>
    </w:p>
    <w:p w14:paraId="11AC6123" w14:textId="77777777" w:rsidR="00AD6791" w:rsidRPr="00AD6791" w:rsidRDefault="00AD6791" w:rsidP="00AD6791">
      <w:pPr>
        <w:numPr>
          <w:ilvl w:val="0"/>
          <w:numId w:val="7"/>
        </w:numPr>
        <w:rPr>
          <w:rFonts w:ascii="Times New Roman" w:hAnsi="Times New Roman" w:cs="Times New Roman"/>
        </w:rPr>
      </w:pPr>
      <w:r w:rsidRPr="00AD6791">
        <w:rPr>
          <w:rFonts w:ascii="Times New Roman" w:hAnsi="Times New Roman" w:cs="Times New Roman"/>
          <w:b/>
          <w:bCs/>
        </w:rPr>
        <w:t>Key Learning:</w:t>
      </w:r>
      <w:r w:rsidRPr="00AD6791">
        <w:rPr>
          <w:rFonts w:ascii="Times New Roman" w:hAnsi="Times New Roman" w:cs="Times New Roman"/>
        </w:rPr>
        <w:t> The failure of the simple CNN model is a valuable lesson in the challenges of designing models from scratch. It underscores the importance of techniques like regularization, learning rate adjustment, and more sophisticated architectures to prevent overfitting and learning failure.</w:t>
      </w:r>
    </w:p>
    <w:p w14:paraId="0C4AB76A" w14:textId="77777777" w:rsidR="00AD6791" w:rsidRPr="00AD6791" w:rsidRDefault="00AD6791">
      <w:pPr>
        <w:rPr>
          <w:rFonts w:ascii="Times New Roman" w:hAnsi="Times New Roman" w:cs="Times New Roman"/>
        </w:rPr>
      </w:pPr>
    </w:p>
    <w:sectPr w:rsidR="00AD6791" w:rsidRPr="00AD6791" w:rsidSect="00AD67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33D"/>
    <w:multiLevelType w:val="multilevel"/>
    <w:tmpl w:val="312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D06"/>
    <w:multiLevelType w:val="multilevel"/>
    <w:tmpl w:val="F42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21485"/>
    <w:multiLevelType w:val="multilevel"/>
    <w:tmpl w:val="D15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81B7C"/>
    <w:multiLevelType w:val="multilevel"/>
    <w:tmpl w:val="3E5E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8457D"/>
    <w:multiLevelType w:val="hybridMultilevel"/>
    <w:tmpl w:val="17CC304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DD3F7F"/>
    <w:multiLevelType w:val="multilevel"/>
    <w:tmpl w:val="4306AD4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5D276FD9"/>
    <w:multiLevelType w:val="multilevel"/>
    <w:tmpl w:val="323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9471E"/>
    <w:multiLevelType w:val="multilevel"/>
    <w:tmpl w:val="2F3A4A1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2009939414">
    <w:abstractNumId w:val="6"/>
  </w:num>
  <w:num w:numId="2" w16cid:durableId="629408096">
    <w:abstractNumId w:val="3"/>
  </w:num>
  <w:num w:numId="3" w16cid:durableId="1396588056">
    <w:abstractNumId w:val="1"/>
  </w:num>
  <w:num w:numId="4" w16cid:durableId="135606065">
    <w:abstractNumId w:val="7"/>
  </w:num>
  <w:num w:numId="5" w16cid:durableId="324168562">
    <w:abstractNumId w:val="5"/>
  </w:num>
  <w:num w:numId="6" w16cid:durableId="905527340">
    <w:abstractNumId w:val="2"/>
  </w:num>
  <w:num w:numId="7" w16cid:durableId="250548696">
    <w:abstractNumId w:val="0"/>
  </w:num>
  <w:num w:numId="8" w16cid:durableId="1018697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33"/>
    <w:rsid w:val="000045FE"/>
    <w:rsid w:val="003222BA"/>
    <w:rsid w:val="00AD6791"/>
    <w:rsid w:val="00B74A37"/>
    <w:rsid w:val="00BE7533"/>
    <w:rsid w:val="00BF0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8077"/>
  <w15:chartTrackingRefBased/>
  <w15:docId w15:val="{69A7FDD5-AFB1-48CD-A5E7-B07C5A2A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7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7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533"/>
    <w:rPr>
      <w:rFonts w:eastAsiaTheme="majorEastAsia" w:cstheme="majorBidi"/>
      <w:color w:val="272727" w:themeColor="text1" w:themeTint="D8"/>
    </w:rPr>
  </w:style>
  <w:style w:type="paragraph" w:styleId="Title">
    <w:name w:val="Title"/>
    <w:basedOn w:val="Normal"/>
    <w:next w:val="Normal"/>
    <w:link w:val="TitleChar"/>
    <w:uiPriority w:val="10"/>
    <w:qFormat/>
    <w:rsid w:val="00BE7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533"/>
    <w:pPr>
      <w:spacing w:before="160"/>
      <w:jc w:val="center"/>
    </w:pPr>
    <w:rPr>
      <w:i/>
      <w:iCs/>
      <w:color w:val="404040" w:themeColor="text1" w:themeTint="BF"/>
    </w:rPr>
  </w:style>
  <w:style w:type="character" w:customStyle="1" w:styleId="QuoteChar">
    <w:name w:val="Quote Char"/>
    <w:basedOn w:val="DefaultParagraphFont"/>
    <w:link w:val="Quote"/>
    <w:uiPriority w:val="29"/>
    <w:rsid w:val="00BE7533"/>
    <w:rPr>
      <w:i/>
      <w:iCs/>
      <w:color w:val="404040" w:themeColor="text1" w:themeTint="BF"/>
    </w:rPr>
  </w:style>
  <w:style w:type="paragraph" w:styleId="ListParagraph">
    <w:name w:val="List Paragraph"/>
    <w:basedOn w:val="Normal"/>
    <w:uiPriority w:val="34"/>
    <w:qFormat/>
    <w:rsid w:val="00BE7533"/>
    <w:pPr>
      <w:ind w:left="720"/>
      <w:contextualSpacing/>
    </w:pPr>
  </w:style>
  <w:style w:type="character" w:styleId="IntenseEmphasis">
    <w:name w:val="Intense Emphasis"/>
    <w:basedOn w:val="DefaultParagraphFont"/>
    <w:uiPriority w:val="21"/>
    <w:qFormat/>
    <w:rsid w:val="00BE7533"/>
    <w:rPr>
      <w:i/>
      <w:iCs/>
      <w:color w:val="0F4761" w:themeColor="accent1" w:themeShade="BF"/>
    </w:rPr>
  </w:style>
  <w:style w:type="paragraph" w:styleId="IntenseQuote">
    <w:name w:val="Intense Quote"/>
    <w:basedOn w:val="Normal"/>
    <w:next w:val="Normal"/>
    <w:link w:val="IntenseQuoteChar"/>
    <w:uiPriority w:val="30"/>
    <w:qFormat/>
    <w:rsid w:val="00BE7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533"/>
    <w:rPr>
      <w:i/>
      <w:iCs/>
      <w:color w:val="0F4761" w:themeColor="accent1" w:themeShade="BF"/>
    </w:rPr>
  </w:style>
  <w:style w:type="character" w:styleId="IntenseReference">
    <w:name w:val="Intense Reference"/>
    <w:basedOn w:val="DefaultParagraphFont"/>
    <w:uiPriority w:val="32"/>
    <w:qFormat/>
    <w:rsid w:val="00BE7533"/>
    <w:rPr>
      <w:b/>
      <w:bCs/>
      <w:smallCaps/>
      <w:color w:val="0F4761" w:themeColor="accent1" w:themeShade="BF"/>
      <w:spacing w:val="5"/>
    </w:rPr>
  </w:style>
  <w:style w:type="table" w:styleId="TableGrid">
    <w:name w:val="Table Grid"/>
    <w:basedOn w:val="TableNormal"/>
    <w:uiPriority w:val="39"/>
    <w:rsid w:val="00B74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4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Ahmed</dc:creator>
  <cp:keywords/>
  <dc:description/>
  <cp:lastModifiedBy>Samar Ahmed</cp:lastModifiedBy>
  <cp:revision>1</cp:revision>
  <dcterms:created xsi:type="dcterms:W3CDTF">2025-08-30T20:27:00Z</dcterms:created>
  <dcterms:modified xsi:type="dcterms:W3CDTF">2025-08-30T21:30:00Z</dcterms:modified>
</cp:coreProperties>
</file>