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A728" w14:textId="77777777" w:rsidR="00FE0B64" w:rsidRDefault="00000000">
      <w:pPr>
        <w:pStyle w:val="Heading1"/>
      </w:pPr>
      <w:r>
        <w:t>Design Note: IBIAS / ICMP Bias Network for LTC6811 isoSPI Configuration</w:t>
      </w:r>
    </w:p>
    <w:p w14:paraId="5C1D8744" w14:textId="77777777" w:rsidR="00FE0B64" w:rsidRDefault="00000000">
      <w:r>
        <w:t>Objective: justify the selection of RB1 and RB2 (R11 and R13 in schematic) that configure the isoSPI bias current IB and comparator threshold in the LTC6811-based BMS slave board.</w:t>
      </w:r>
    </w:p>
    <w:p w14:paraId="73DB1E75" w14:textId="77777777" w:rsidR="00FE0B64" w:rsidRDefault="00000000">
      <w:pPr>
        <w:pStyle w:val="Heading2"/>
      </w:pPr>
      <w:r>
        <w:t>1. Functional Background (From LTC6811 Datasheet)</w:t>
      </w:r>
    </w:p>
    <w:p w14:paraId="382C57C7" w14:textId="77777777" w:rsidR="00FE0B64" w:rsidRDefault="00000000">
      <w:r>
        <w:t>The IBIAS pin provides approximately 2 V when the isoSPI interface is enabled. The bias resistors RB1 and RB2 program the isoSPI bias current IB. This current directly sets the isoSPI signaling currents.</w:t>
      </w:r>
    </w:p>
    <w:p w14:paraId="18304F14" w14:textId="77777777" w:rsidR="00FE0B64" w:rsidRDefault="00000000">
      <w:r>
        <w:t>The ICMP node (divider midpoint) sets the comparator reference. The comparator threshold is:</w:t>
      </w:r>
    </w:p>
    <w:p w14:paraId="10566751" w14:textId="77777777" w:rsidR="00FE0B64" w:rsidRDefault="00000000">
      <w:r>
        <w:t xml:space="preserve">  (Eq. 1)  V_TCMP = (1/2) · V_ICMP</w:t>
      </w:r>
    </w:p>
    <w:p w14:paraId="5DC658FA" w14:textId="77777777" w:rsidR="00FE0B64" w:rsidRDefault="00000000">
      <w:r>
        <w:t>The IP and IM drive currents are proportional to the programmed bias current:</w:t>
      </w:r>
    </w:p>
    <w:p w14:paraId="1D5064C3" w14:textId="77777777" w:rsidR="00FE0B64" w:rsidRDefault="00000000">
      <w:r>
        <w:t xml:space="preserve">  (Eq. 2)  I_IP = I_IM = 20 · IB</w:t>
      </w:r>
    </w:p>
    <w:p w14:paraId="30363C92" w14:textId="77777777" w:rsidR="00FE0B64" w:rsidRDefault="00000000">
      <w:r>
        <w:t>Therefore, increasing IB increases the signaling current amplitude, which improves noise immunity but increases power consumption.</w:t>
      </w:r>
    </w:p>
    <w:p w14:paraId="2BBE7B91" w14:textId="77777777" w:rsidR="00FE0B64" w:rsidRDefault="00000000">
      <w:pPr>
        <w:pStyle w:val="Heading2"/>
      </w:pPr>
      <w:r>
        <w:t>2. Selecting the Bias Current IB</w:t>
      </w:r>
    </w:p>
    <w:p w14:paraId="45972AF0" w14:textId="77777777" w:rsidR="00FE0B64" w:rsidRDefault="00000000">
      <w:r>
        <w:t>The datasheet allows IB to be selected in the range of approximately 100 µA to 1 mA.</w:t>
      </w:r>
    </w:p>
    <w:p w14:paraId="53571B0B" w14:textId="77777777" w:rsidR="00FE0B64" w:rsidRDefault="00000000">
      <w:r>
        <w:t>For most systems with cable lengths up to 50 m, IB = 0.5 mA is recommended as a compromise between power and noise immunity.</w:t>
      </w:r>
    </w:p>
    <w:p w14:paraId="4FB55760" w14:textId="77777777" w:rsidR="00FE0B64" w:rsidRDefault="00000000">
      <w:r>
        <w:t>However, due to the electromagnetic interference (EMI) environment created by high-power inverters in this application, the design intentionally selects:</w:t>
      </w:r>
    </w:p>
    <w:p w14:paraId="7AE5EAAB" w14:textId="77777777" w:rsidR="00FE0B64" w:rsidRDefault="00000000">
      <w:r>
        <w:t xml:space="preserve">  (Design Choice)  IB = 1 mA</w:t>
      </w:r>
    </w:p>
    <w:p w14:paraId="6168986E" w14:textId="77777777" w:rsidR="00FE0B64" w:rsidRDefault="00000000">
      <w:r>
        <w:t>Rationale: Increasing IB increases the isoSPI drive current:</w:t>
      </w:r>
    </w:p>
    <w:p w14:paraId="04ACACF9" w14:textId="77777777" w:rsidR="00FE0B64" w:rsidRDefault="00000000">
      <w:r>
        <w:t xml:space="preserve">  (Eq. 3)  I_drive = 20 · IB</w:t>
      </w:r>
    </w:p>
    <w:p w14:paraId="6F748D58" w14:textId="77777777" w:rsidR="00FE0B64" w:rsidRDefault="00000000">
      <w:r>
        <w:t>For IB = 1 mA → I_drive = 20 mA.</w:t>
      </w:r>
      <w:r>
        <w:br/>
        <w:t>For IB = 0.5 mA → I_drive = 10 mA.</w:t>
      </w:r>
      <w:r>
        <w:br/>
        <w:t>Doubling IB doubles signal amplitude, improving noise margin in high-EMI environments.</w:t>
      </w:r>
    </w:p>
    <w:p w14:paraId="655F4E58" w14:textId="77777777" w:rsidR="00FE0B64" w:rsidRDefault="00000000">
      <w:pPr>
        <w:pStyle w:val="Heading2"/>
      </w:pPr>
      <w:r>
        <w:t>3. Programming IB with RB1 and RB2</w:t>
      </w:r>
    </w:p>
    <w:p w14:paraId="144D7D08" w14:textId="77777777" w:rsidR="00FE0B64" w:rsidRDefault="00000000">
      <w:r>
        <w:t>The bias resistors RB1 and RB2 form a network from the 2 V IBIAS source to ground. The total resistance sets the bias current.</w:t>
      </w:r>
    </w:p>
    <w:p w14:paraId="7BC2676E" w14:textId="77777777" w:rsidR="00FE0B64" w:rsidRDefault="00000000">
      <w:r>
        <w:lastRenderedPageBreak/>
        <w:t>Assuming the 2 V IBIAS pin sources current through the series combination of RB1 and RB2:</w:t>
      </w:r>
    </w:p>
    <w:p w14:paraId="6C06EAC2" w14:textId="77777777" w:rsidR="00FE0B64" w:rsidRDefault="00000000">
      <w:r>
        <w:t xml:space="preserve">  (Eq. 4)  IB = V_IBIAS / (RB1 + RB2)</w:t>
      </w:r>
    </w:p>
    <w:p w14:paraId="606901CC" w14:textId="77777777" w:rsidR="00FE0B64" w:rsidRDefault="00000000">
      <w:r>
        <w:t>Given V_IBIAS ≈ 2 V and target IB = 1 mA:</w:t>
      </w:r>
    </w:p>
    <w:p w14:paraId="3776C98C" w14:textId="77777777" w:rsidR="00FE0B64" w:rsidRDefault="00000000">
      <w:r>
        <w:t xml:space="preserve">  (Eq. 5)  RB1 + RB2 = V_IBIAS / IB = 2 V / 1 mA = 2000 Ω</w:t>
      </w:r>
    </w:p>
    <w:p w14:paraId="631EE2EA" w14:textId="77777777" w:rsidR="00FE0B64" w:rsidRDefault="00000000">
      <w:r>
        <w:t>The chosen values are:</w:t>
      </w:r>
    </w:p>
    <w:p w14:paraId="32F409CB" w14:textId="77777777" w:rsidR="00FE0B64" w:rsidRDefault="00000000">
      <w:r>
        <w:t xml:space="preserve">  RB1 = 1.21 kΩ</w:t>
      </w:r>
    </w:p>
    <w:p w14:paraId="572881F8" w14:textId="77777777" w:rsidR="00FE0B64" w:rsidRDefault="00000000">
      <w:r>
        <w:t xml:space="preserve">  RB2 = 806 Ω</w:t>
      </w:r>
    </w:p>
    <w:p w14:paraId="480EDD09" w14:textId="77777777" w:rsidR="00FE0B64" w:rsidRDefault="00000000">
      <w:r>
        <w:t xml:space="preserve">  Total = 2016 Ω ≈ 2 kΩ (within tolerance)</w:t>
      </w:r>
    </w:p>
    <w:p w14:paraId="7D428938" w14:textId="77777777" w:rsidR="00FE0B64" w:rsidRDefault="00000000">
      <w:pPr>
        <w:pStyle w:val="Heading2"/>
      </w:pPr>
      <w:r>
        <w:t>4. Setting the Comparator Threshold</w:t>
      </w:r>
    </w:p>
    <w:p w14:paraId="7C971935" w14:textId="77777777" w:rsidR="00FE0B64" w:rsidRDefault="00000000">
      <w:r>
        <w:t>The ICMP node voltage is set by the resistor divider:</w:t>
      </w:r>
    </w:p>
    <w:p w14:paraId="4BAF0DCC" w14:textId="77777777" w:rsidR="00FE0B64" w:rsidRDefault="00000000">
      <w:r>
        <w:t xml:space="preserve">  (Eq. 6)  V_ICMP = V_IBIAS · (RB2 / (RB1 + RB2))</w:t>
      </w:r>
    </w:p>
    <w:p w14:paraId="15B13B94" w14:textId="77777777" w:rsidR="00FE0B64" w:rsidRDefault="00000000">
      <w:r>
        <w:t>With RB1 = 1.21 kΩ and RB2 = 806 Ω:</w:t>
      </w:r>
    </w:p>
    <w:p w14:paraId="4B4768E4" w14:textId="77777777" w:rsidR="00FE0B64" w:rsidRDefault="00000000">
      <w:r>
        <w:t xml:space="preserve">  V_ICMP = 2 V · (806 / 2016) ≈ 0.80 V</w:t>
      </w:r>
    </w:p>
    <w:p w14:paraId="0D8FE1A7" w14:textId="77777777" w:rsidR="00FE0B64" w:rsidRDefault="00000000">
      <w:r>
        <w:t>Comparator threshold:</w:t>
      </w:r>
    </w:p>
    <w:p w14:paraId="63D06994" w14:textId="77777777" w:rsidR="00FE0B64" w:rsidRDefault="00000000">
      <w:r>
        <w:t xml:space="preserve">  (Eq. 7)  V_TCMP = (1/2) · V_ICMP ≈ 0.40 V</w:t>
      </w:r>
    </w:p>
    <w:p w14:paraId="4D6F4F85" w14:textId="77777777" w:rsidR="00FE0B64" w:rsidRDefault="00000000">
      <w:r>
        <w:t>This threshold scales proportionally with IBIAS and maintains correct switching margins for the isoSPI receiver.</w:t>
      </w:r>
    </w:p>
    <w:p w14:paraId="424A8BB7" w14:textId="77777777" w:rsidR="00FE0B64" w:rsidRDefault="00000000">
      <w:pPr>
        <w:pStyle w:val="Heading2"/>
      </w:pPr>
      <w:r>
        <w:t>5. Power Dissipation Check</w:t>
      </w:r>
    </w:p>
    <w:p w14:paraId="40DEC29F" w14:textId="77777777" w:rsidR="00FE0B64" w:rsidRDefault="00000000">
      <w:r>
        <w:t>Worst-case resistor power (IB = 1 mA):</w:t>
      </w:r>
    </w:p>
    <w:p w14:paraId="3CDD311E" w14:textId="77777777" w:rsidR="00FE0B64" w:rsidRDefault="00000000">
      <w:r>
        <w:t xml:space="preserve">  (Eq. 8)  P_total = V_IBIAS · IB = 2 V · 1 mA = 2 mW</w:t>
      </w:r>
    </w:p>
    <w:p w14:paraId="0CB22032" w14:textId="77777777" w:rsidR="00FE0B64" w:rsidRDefault="00000000">
      <w:r>
        <w:t>Each resistor dissipates less than 2 mW, which is far below the rating of 0805 resistors (typically 125 mW), providing large safety margin.</w:t>
      </w:r>
    </w:p>
    <w:p w14:paraId="2889DEE7" w14:textId="77777777" w:rsidR="00FE0B64" w:rsidRDefault="00000000">
      <w:pPr>
        <w:pStyle w:val="Heading2"/>
      </w:pPr>
      <w:r>
        <w:t>6. Final Design Justification Summary</w:t>
      </w:r>
    </w:p>
    <w:p w14:paraId="4C391B5C" w14:textId="77777777" w:rsidR="00FE0B64" w:rsidRDefault="00000000">
      <w:r>
        <w:t>• IB selected at 1 mA (maximum recommended) to maximize noise immunity in high-EMI inverter environment.</w:t>
      </w:r>
      <w:r>
        <w:br/>
        <w:t>• Total resistance chosen ≈ 2 kΩ to program IB ≈ 1 mA from 2 V IBIAS source.</w:t>
      </w:r>
      <w:r>
        <w:br/>
        <w:t>• Divider ratio sets comparator threshold appropriately (V_TCMP ≈ 0.4 V).</w:t>
      </w:r>
      <w:r>
        <w:br/>
        <w:t>• Power dissipation is negligible relative to component ratings.</w:t>
      </w:r>
      <w:r>
        <w:br/>
        <w:t>• 0805 package selected for robustness and voltage rating margin.</w:t>
      </w:r>
    </w:p>
    <w:sectPr w:rsidR="00FE0B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590426">
    <w:abstractNumId w:val="8"/>
  </w:num>
  <w:num w:numId="2" w16cid:durableId="25912643">
    <w:abstractNumId w:val="6"/>
  </w:num>
  <w:num w:numId="3" w16cid:durableId="1163427808">
    <w:abstractNumId w:val="5"/>
  </w:num>
  <w:num w:numId="4" w16cid:durableId="521892952">
    <w:abstractNumId w:val="4"/>
  </w:num>
  <w:num w:numId="5" w16cid:durableId="1090076863">
    <w:abstractNumId w:val="7"/>
  </w:num>
  <w:num w:numId="6" w16cid:durableId="1638418343">
    <w:abstractNumId w:val="3"/>
  </w:num>
  <w:num w:numId="7" w16cid:durableId="550699249">
    <w:abstractNumId w:val="2"/>
  </w:num>
  <w:num w:numId="8" w16cid:durableId="1729570100">
    <w:abstractNumId w:val="1"/>
  </w:num>
  <w:num w:numId="9" w16cid:durableId="50371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407"/>
    <w:rsid w:val="001E13DA"/>
    <w:rsid w:val="0029639D"/>
    <w:rsid w:val="00326F90"/>
    <w:rsid w:val="00AA1D8D"/>
    <w:rsid w:val="00B47730"/>
    <w:rsid w:val="00CB0664"/>
    <w:rsid w:val="00D078D0"/>
    <w:rsid w:val="00FC693F"/>
    <w:rsid w:val="00FE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3BC46"/>
  <w14:defaultImageDpi w14:val="300"/>
  <w15:docId w15:val="{38152EA6-5177-764B-A222-4A23DBF2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2556</Characters>
  <Application>Microsoft Office Word</Application>
  <DocSecurity>0</DocSecurity>
  <Lines>60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 Kumar</cp:lastModifiedBy>
  <cp:revision>2</cp:revision>
  <dcterms:created xsi:type="dcterms:W3CDTF">2026-02-17T19:42:00Z</dcterms:created>
  <dcterms:modified xsi:type="dcterms:W3CDTF">2026-02-17T19:42:00Z</dcterms:modified>
  <cp:category/>
</cp:coreProperties>
</file>