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52"/>
          <w:szCs w:val="52"/>
        </w:rPr>
      </w:pPr>
      <w:r>
        <w:rPr>
          <w:rFonts w:hint="eastAsia"/>
          <w:b/>
          <w:sz w:val="52"/>
          <w:szCs w:val="52"/>
        </w:rPr>
        <w:t>河北水利电力学院</w:t>
      </w:r>
    </w:p>
    <w:p>
      <w:pPr>
        <w:jc w:val="center"/>
        <w:rPr>
          <w:rFonts w:hint="eastAsia"/>
          <w:b/>
          <w:sz w:val="52"/>
          <w:szCs w:val="52"/>
        </w:rPr>
      </w:pPr>
    </w:p>
    <w:p>
      <w:pPr>
        <w:adjustRightInd w:val="0"/>
        <w:snapToGrid w:val="0"/>
        <w:spacing w:before="1092" w:beforeLines="350" w:after="312" w:afterLines="100"/>
        <w:jc w:val="center"/>
        <w:rPr>
          <w:rFonts w:hint="default" w:asciiTheme="minorEastAsia" w:hAnsiTheme="minorEastAsia"/>
          <w:b/>
          <w:bCs/>
          <w:sz w:val="52"/>
          <w:szCs w:val="52"/>
          <w:lang w:val="en-US" w:eastAsia="zh-CN"/>
        </w:rPr>
      </w:pPr>
      <w:r>
        <w:rPr>
          <w:rFonts w:hint="eastAsia" w:asciiTheme="minorEastAsia" w:hAnsiTheme="minorEastAsia"/>
          <w:b/>
          <w:bCs/>
          <w:sz w:val="52"/>
          <w:szCs w:val="52"/>
          <w:lang w:val="en-US" w:eastAsia="zh-CN"/>
        </w:rPr>
        <w:t>《学校教材采购系统》系统说明书</w:t>
      </w:r>
    </w:p>
    <w:p>
      <w:pPr>
        <w:adjustRightInd w:val="0"/>
        <w:snapToGrid w:val="0"/>
        <w:spacing w:before="1092" w:beforeLines="350" w:after="312" w:afterLines="100"/>
        <w:jc w:val="center"/>
        <w:rPr>
          <w:rFonts w:asciiTheme="minorEastAsia" w:hAnsiTheme="minorEastAsia"/>
          <w:sz w:val="32"/>
          <w:szCs w:val="32"/>
        </w:rPr>
      </w:pPr>
      <w:r>
        <w:rPr>
          <w:rFonts w:hint="eastAsia" w:asciiTheme="minorEastAsia" w:hAnsiTheme="minorEastAsia"/>
          <w:color w:val="FFFFFF" w:themeColor="background1"/>
          <w:sz w:val="32"/>
          <w:szCs w:val="32"/>
          <w14:textFill>
            <w14:solidFill>
              <w14:schemeClr w14:val="bg1"/>
            </w14:solidFill>
          </w14:textFill>
        </w:rPr>
        <w:t>2</w:t>
      </w:r>
      <w:r>
        <w:rPr>
          <w:rFonts w:hint="eastAsia" w:asciiTheme="minorEastAsia" w:hAnsiTheme="minorEastAsia"/>
          <w:sz w:val="32"/>
          <w:szCs w:val="32"/>
        </w:rPr>
        <w:t xml:space="preserve">2020  —  2021 </w:t>
      </w:r>
      <w:r>
        <w:rPr>
          <w:rFonts w:asciiTheme="minorEastAsia" w:hAnsiTheme="minorEastAsia"/>
          <w:sz w:val="32"/>
          <w:szCs w:val="32"/>
        </w:rPr>
        <w:t xml:space="preserve"> </w:t>
      </w:r>
      <w:r>
        <w:rPr>
          <w:rFonts w:hint="eastAsia" w:asciiTheme="minorEastAsia" w:hAnsiTheme="minorEastAsia"/>
          <w:sz w:val="32"/>
          <w:szCs w:val="32"/>
        </w:rPr>
        <w:t xml:space="preserve"> 学年第  </w:t>
      </w:r>
      <w:r>
        <w:rPr>
          <w:rFonts w:hint="eastAsia" w:asciiTheme="minorEastAsia" w:hAnsiTheme="minorEastAsia"/>
          <w:sz w:val="32"/>
          <w:szCs w:val="32"/>
          <w:lang w:val="en-US" w:eastAsia="zh-CN"/>
        </w:rPr>
        <w:t>二</w:t>
      </w:r>
      <w:r>
        <w:rPr>
          <w:rFonts w:hint="eastAsia" w:asciiTheme="minorEastAsia" w:hAnsiTheme="minorEastAsia"/>
          <w:sz w:val="32"/>
          <w:szCs w:val="32"/>
        </w:rPr>
        <w:t xml:space="preserve">  学期</w:t>
      </w:r>
    </w:p>
    <w:p>
      <w:pPr>
        <w:jc w:val="center"/>
        <w:rPr>
          <w:rFonts w:asciiTheme="minorEastAsia" w:hAnsiTheme="minorEastAsia"/>
          <w:sz w:val="32"/>
          <w:szCs w:val="32"/>
          <w:u w:val="single"/>
        </w:rPr>
      </w:pPr>
    </w:p>
    <w:p>
      <w:pPr>
        <w:jc w:val="center"/>
        <w:rPr>
          <w:rFonts w:asciiTheme="minorEastAsia" w:hAnsiTheme="minorEastAsia"/>
          <w:sz w:val="32"/>
          <w:szCs w:val="32"/>
          <w:u w:val="single"/>
        </w:rPr>
      </w:pPr>
    </w:p>
    <w:p>
      <w:pPr>
        <w:jc w:val="center"/>
        <w:rPr>
          <w:rFonts w:asciiTheme="minorEastAsia" w:hAnsiTheme="minorEastAsia"/>
          <w:sz w:val="32"/>
          <w:szCs w:val="32"/>
          <w:u w:val="single"/>
        </w:rPr>
      </w:pPr>
    </w:p>
    <w:p>
      <w:pPr>
        <w:jc w:val="center"/>
        <w:rPr>
          <w:rFonts w:asciiTheme="minorEastAsia" w:hAnsiTheme="minorEastAsia"/>
          <w:sz w:val="32"/>
          <w:szCs w:val="32"/>
          <w:u w:val="single"/>
        </w:rPr>
      </w:pPr>
    </w:p>
    <w:p>
      <w:pPr>
        <w:jc w:val="center"/>
        <w:rPr>
          <w:rFonts w:asciiTheme="minorEastAsia" w:hAnsiTheme="minorEastAsia"/>
          <w:sz w:val="32"/>
          <w:szCs w:val="32"/>
          <w:u w:val="single"/>
        </w:rPr>
      </w:pPr>
    </w:p>
    <w:p>
      <w:pPr>
        <w:spacing w:line="600" w:lineRule="auto"/>
        <w:ind w:firstLine="1280" w:firstLineChars="400"/>
        <w:jc w:val="both"/>
        <w:rPr>
          <w:rFonts w:asciiTheme="minorEastAsia" w:hAnsiTheme="minorEastAsia"/>
          <w:sz w:val="32"/>
          <w:szCs w:val="32"/>
          <w:u w:val="single"/>
        </w:rPr>
      </w:pPr>
      <w:r>
        <w:rPr>
          <w:rFonts w:hint="eastAsia" w:asciiTheme="minorEastAsia" w:hAnsiTheme="minorEastAsia"/>
          <w:sz w:val="32"/>
          <w:szCs w:val="32"/>
        </w:rPr>
        <w:t>学    院：计算机科学与信息工程学院</w:t>
      </w:r>
    </w:p>
    <w:p>
      <w:pPr>
        <w:spacing w:line="600" w:lineRule="auto"/>
        <w:jc w:val="left"/>
        <w:rPr>
          <w:rFonts w:hint="default" w:asciiTheme="minorEastAsia" w:hAnsiTheme="minorEastAsia" w:eastAsiaTheme="minorEastAsia"/>
          <w:sz w:val="32"/>
          <w:szCs w:val="32"/>
          <w:u w:val="single"/>
          <w:lang w:val="en-US" w:eastAsia="zh-CN"/>
        </w:rPr>
      </w:pPr>
      <w:r>
        <w:rPr>
          <w:rFonts w:hint="eastAsia" w:asciiTheme="minorEastAsia" w:hAnsiTheme="minorEastAsia"/>
          <w:sz w:val="32"/>
          <w:szCs w:val="32"/>
          <w:lang w:val="en-US" w:eastAsia="zh-CN"/>
        </w:rPr>
        <w:t xml:space="preserve">        </w:t>
      </w:r>
      <w:r>
        <w:rPr>
          <w:rFonts w:hint="eastAsia" w:asciiTheme="minorEastAsia" w:hAnsiTheme="minorEastAsia"/>
          <w:sz w:val="32"/>
          <w:szCs w:val="32"/>
        </w:rPr>
        <w:t>专</w:t>
      </w:r>
      <w:r>
        <w:rPr>
          <w:rFonts w:hint="eastAsia" w:asciiTheme="minorEastAsia" w:hAnsiTheme="minorEastAsia"/>
          <w:sz w:val="32"/>
          <w:szCs w:val="32"/>
          <w:lang w:val="en-US" w:eastAsia="zh-CN"/>
        </w:rPr>
        <w:t xml:space="preserve">    </w:t>
      </w:r>
      <w:r>
        <w:rPr>
          <w:rFonts w:hint="eastAsia" w:asciiTheme="minorEastAsia" w:hAnsiTheme="minorEastAsia"/>
          <w:sz w:val="32"/>
          <w:szCs w:val="32"/>
        </w:rPr>
        <w:t>业：</w:t>
      </w:r>
      <w:r>
        <w:rPr>
          <w:rFonts w:hint="eastAsia" w:asciiTheme="minorEastAsia" w:hAnsiTheme="minorEastAsia"/>
          <w:sz w:val="32"/>
          <w:szCs w:val="32"/>
          <w:lang w:val="en-US" w:eastAsia="zh-CN"/>
        </w:rPr>
        <w:t>计算机应用技术</w:t>
      </w:r>
    </w:p>
    <w:p>
      <w:pPr>
        <w:spacing w:line="600" w:lineRule="auto"/>
        <w:ind w:firstLine="1280" w:firstLineChars="400"/>
        <w:jc w:val="left"/>
        <w:rPr>
          <w:rFonts w:hint="default" w:asciiTheme="minorEastAsia" w:hAnsiTheme="minorEastAsia"/>
          <w:sz w:val="32"/>
          <w:szCs w:val="32"/>
          <w:lang w:val="en-US" w:eastAsia="zh-CN"/>
        </w:rPr>
      </w:pPr>
      <w:r>
        <w:rPr>
          <w:rFonts w:hint="eastAsia" w:asciiTheme="minorEastAsia" w:hAnsiTheme="minorEastAsia"/>
          <w:sz w:val="32"/>
          <w:szCs w:val="32"/>
          <w:lang w:val="en-US" w:eastAsia="zh-CN"/>
        </w:rPr>
        <w:t>组    长：杨智博</w:t>
      </w:r>
    </w:p>
    <w:p>
      <w:pPr>
        <w:spacing w:line="600" w:lineRule="auto"/>
        <w:ind w:firstLine="1280" w:firstLineChars="400"/>
        <w:jc w:val="left"/>
        <w:rPr>
          <w:rFonts w:hint="default" w:asciiTheme="minorEastAsia" w:hAnsiTheme="minorEastAsia"/>
          <w:sz w:val="32"/>
          <w:szCs w:val="32"/>
          <w:lang w:val="en-US" w:eastAsia="zh-CN"/>
        </w:rPr>
      </w:pPr>
      <w:r>
        <w:rPr>
          <w:rFonts w:hint="eastAsia" w:asciiTheme="minorEastAsia" w:hAnsiTheme="minorEastAsia"/>
          <w:sz w:val="32"/>
          <w:szCs w:val="32"/>
          <w:lang w:val="en-US" w:eastAsia="zh-CN"/>
        </w:rPr>
        <w:t>组内成员：王子涵，张保荣，师蒙波，奚自强</w:t>
      </w:r>
    </w:p>
    <w:p>
      <w:pPr>
        <w:jc w:val="center"/>
        <w:rPr>
          <w:u w:val="single"/>
        </w:rPr>
      </w:pPr>
    </w:p>
    <w:p>
      <w:pPr>
        <w:spacing w:line="360" w:lineRule="auto"/>
        <w:rPr>
          <w:rFonts w:ascii="黑体" w:eastAsia="黑体"/>
          <w:sz w:val="44"/>
          <w:szCs w:val="44"/>
        </w:rPr>
        <w:sectPr>
          <w:headerReference r:id="rId3" w:type="default"/>
          <w:pgSz w:w="11906" w:h="16838"/>
          <w:pgMar w:top="1440" w:right="1800" w:bottom="1440" w:left="1800" w:header="851" w:footer="992" w:gutter="0"/>
          <w:cols w:space="425" w:num="1"/>
          <w:docGrid w:type="lines" w:linePitch="312" w:charSpace="0"/>
        </w:sectPr>
      </w:pPr>
    </w:p>
    <w:p>
      <w:pPr>
        <w:spacing w:line="360" w:lineRule="auto"/>
        <w:rPr>
          <w:rFonts w:hint="eastAsia" w:ascii="宋体" w:hAnsi="宋体" w:eastAsia="宋体" w:cs="宋体"/>
          <w:sz w:val="30"/>
          <w:szCs w:val="30"/>
        </w:rPr>
      </w:pPr>
      <w:bookmarkStart w:id="11" w:name="_GoBack"/>
      <w:bookmarkEnd w:id="11"/>
    </w:p>
    <w:sdt>
      <w:sdtPr>
        <w:rPr>
          <w:rFonts w:hint="eastAsia" w:ascii="宋体" w:hAnsi="宋体" w:eastAsia="宋体" w:cs="宋体"/>
          <w:kern w:val="2"/>
          <w:sz w:val="30"/>
          <w:szCs w:val="30"/>
          <w:lang w:val="en-US" w:eastAsia="zh-CN" w:bidi="ar-SA"/>
        </w:rPr>
        <w:id w:val="147465251"/>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sz w:val="30"/>
              <w:szCs w:val="30"/>
            </w:rPr>
          </w:pPr>
          <w:r>
            <w:rPr>
              <w:rFonts w:hint="eastAsia" w:ascii="宋体" w:hAnsi="宋体" w:eastAsia="宋体" w:cs="宋体"/>
              <w:sz w:val="30"/>
              <w:szCs w:val="30"/>
            </w:rPr>
            <w:t>目录</w:t>
          </w:r>
        </w:p>
        <w:p>
          <w:pPr>
            <w:pStyle w:val="11"/>
            <w:tabs>
              <w:tab w:val="right" w:leader="dot" w:pos="8306"/>
            </w:tabs>
            <w:rPr>
              <w:rFonts w:hint="eastAsia" w:ascii="宋体" w:hAnsi="宋体" w:eastAsia="宋体" w:cs="宋体"/>
              <w:b/>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TOC \o "1-2" \h \u </w:instrText>
          </w:r>
          <w:r>
            <w:rPr>
              <w:rFonts w:hint="eastAsia" w:ascii="宋体" w:hAnsi="宋体" w:eastAsia="宋体" w:cs="宋体"/>
              <w:sz w:val="30"/>
              <w:szCs w:val="30"/>
            </w:rPr>
            <w:fldChar w:fldCharType="separate"/>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HYPERLINK \l _Toc9499 </w:instrText>
          </w:r>
          <w:r>
            <w:rPr>
              <w:rFonts w:hint="eastAsia" w:ascii="宋体" w:hAnsi="宋体" w:eastAsia="宋体" w:cs="宋体"/>
              <w:b/>
              <w:sz w:val="30"/>
              <w:szCs w:val="30"/>
            </w:rPr>
            <w:fldChar w:fldCharType="separate"/>
          </w:r>
          <w:r>
            <w:rPr>
              <w:rFonts w:hint="eastAsia" w:ascii="宋体" w:hAnsi="宋体" w:eastAsia="宋体" w:cs="宋体"/>
              <w:b/>
              <w:bCs/>
              <w:sz w:val="30"/>
              <w:szCs w:val="30"/>
              <w:lang w:val="en-US" w:eastAsia="zh-CN"/>
            </w:rPr>
            <w:t>一、需求分析</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_Toc9499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1</w:t>
          </w:r>
          <w:r>
            <w:rPr>
              <w:rFonts w:hint="eastAsia" w:ascii="宋体" w:hAnsi="宋体" w:eastAsia="宋体" w:cs="宋体"/>
              <w:b/>
              <w:sz w:val="30"/>
              <w:szCs w:val="30"/>
            </w:rPr>
            <w:fldChar w:fldCharType="end"/>
          </w:r>
          <w:r>
            <w:rPr>
              <w:rFonts w:hint="eastAsia" w:ascii="宋体" w:hAnsi="宋体" w:eastAsia="宋体" w:cs="宋体"/>
              <w:b/>
              <w:sz w:val="30"/>
              <w:szCs w:val="30"/>
            </w:rPr>
            <w:fldChar w:fldCharType="end"/>
          </w:r>
        </w:p>
        <w:p>
          <w:pPr>
            <w:pStyle w:val="12"/>
            <w:tabs>
              <w:tab w:val="right" w:leader="dot" w:pos="8306"/>
            </w:tabs>
            <w:rPr>
              <w:rFonts w:hint="eastAsia" w:ascii="宋体" w:hAnsi="宋体" w:eastAsia="宋体" w:cs="宋体"/>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_Toc6126 </w:instrText>
          </w:r>
          <w:r>
            <w:rPr>
              <w:rFonts w:hint="eastAsia" w:ascii="宋体" w:hAnsi="宋体" w:eastAsia="宋体" w:cs="宋体"/>
              <w:sz w:val="30"/>
              <w:szCs w:val="30"/>
            </w:rPr>
            <w:fldChar w:fldCharType="separate"/>
          </w:r>
          <w:r>
            <w:rPr>
              <w:rFonts w:hint="eastAsia" w:ascii="宋体" w:hAnsi="宋体" w:eastAsia="宋体" w:cs="宋体"/>
              <w:sz w:val="30"/>
              <w:szCs w:val="30"/>
              <w:lang w:val="en-US" w:eastAsia="zh-CN"/>
            </w:rPr>
            <w:t>1.系统用例图</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_Toc6126 \h </w:instrText>
          </w:r>
          <w:r>
            <w:rPr>
              <w:rFonts w:hint="eastAsia" w:ascii="宋体" w:hAnsi="宋体" w:eastAsia="宋体" w:cs="宋体"/>
              <w:sz w:val="30"/>
              <w:szCs w:val="30"/>
            </w:rPr>
            <w:fldChar w:fldCharType="separate"/>
          </w:r>
          <w:r>
            <w:rPr>
              <w:rFonts w:hint="eastAsia" w:ascii="宋体" w:hAnsi="宋体" w:eastAsia="宋体" w:cs="宋体"/>
              <w:sz w:val="30"/>
              <w:szCs w:val="30"/>
            </w:rPr>
            <w:t>1</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12"/>
            <w:tabs>
              <w:tab w:val="right" w:leader="dot" w:pos="8306"/>
            </w:tabs>
            <w:rPr>
              <w:rFonts w:hint="eastAsia" w:ascii="宋体" w:hAnsi="宋体" w:eastAsia="宋体" w:cs="宋体"/>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_Toc2596 </w:instrText>
          </w:r>
          <w:r>
            <w:rPr>
              <w:rFonts w:hint="eastAsia" w:ascii="宋体" w:hAnsi="宋体" w:eastAsia="宋体" w:cs="宋体"/>
              <w:sz w:val="30"/>
              <w:szCs w:val="30"/>
            </w:rPr>
            <w:fldChar w:fldCharType="separate"/>
          </w:r>
          <w:r>
            <w:rPr>
              <w:rFonts w:hint="eastAsia" w:ascii="宋体" w:hAnsi="宋体" w:eastAsia="宋体" w:cs="宋体"/>
              <w:sz w:val="30"/>
              <w:szCs w:val="30"/>
              <w:lang w:val="en-US" w:eastAsia="zh-CN"/>
            </w:rPr>
            <w:t>2.流程图</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_Toc2596 \h </w:instrText>
          </w:r>
          <w:r>
            <w:rPr>
              <w:rFonts w:hint="eastAsia" w:ascii="宋体" w:hAnsi="宋体" w:eastAsia="宋体" w:cs="宋体"/>
              <w:sz w:val="30"/>
              <w:szCs w:val="30"/>
            </w:rPr>
            <w:fldChar w:fldCharType="separate"/>
          </w:r>
          <w:r>
            <w:rPr>
              <w:rFonts w:hint="eastAsia" w:ascii="宋体" w:hAnsi="宋体" w:eastAsia="宋体" w:cs="宋体"/>
              <w:sz w:val="30"/>
              <w:szCs w:val="30"/>
            </w:rPr>
            <w:t>2</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11"/>
            <w:tabs>
              <w:tab w:val="right" w:leader="dot" w:pos="8306"/>
            </w:tabs>
            <w:rPr>
              <w:rFonts w:hint="eastAsia" w:ascii="宋体" w:hAnsi="宋体" w:eastAsia="宋体" w:cs="宋体"/>
              <w:b/>
              <w:sz w:val="30"/>
              <w:szCs w:val="30"/>
            </w:rPr>
          </w:pP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HYPERLINK \l _Toc6950 </w:instrText>
          </w:r>
          <w:r>
            <w:rPr>
              <w:rFonts w:hint="eastAsia" w:ascii="宋体" w:hAnsi="宋体" w:eastAsia="宋体" w:cs="宋体"/>
              <w:b/>
              <w:sz w:val="30"/>
              <w:szCs w:val="30"/>
            </w:rPr>
            <w:fldChar w:fldCharType="separate"/>
          </w:r>
          <w:r>
            <w:rPr>
              <w:rFonts w:hint="eastAsia" w:ascii="宋体" w:hAnsi="宋体" w:eastAsia="宋体" w:cs="宋体"/>
              <w:b/>
              <w:bCs/>
              <w:sz w:val="30"/>
              <w:szCs w:val="30"/>
              <w:shd w:val="clear" w:color="auto" w:fill="FFFFFF"/>
              <w:lang w:val="en-US" w:eastAsia="zh-CN"/>
            </w:rPr>
            <w:t>二、软件详细设计</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_Toc6950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3</w:t>
          </w:r>
          <w:r>
            <w:rPr>
              <w:rFonts w:hint="eastAsia" w:ascii="宋体" w:hAnsi="宋体" w:eastAsia="宋体" w:cs="宋体"/>
              <w:b/>
              <w:sz w:val="30"/>
              <w:szCs w:val="30"/>
            </w:rPr>
            <w:fldChar w:fldCharType="end"/>
          </w:r>
          <w:r>
            <w:rPr>
              <w:rFonts w:hint="eastAsia" w:ascii="宋体" w:hAnsi="宋体" w:eastAsia="宋体" w:cs="宋体"/>
              <w:b/>
              <w:sz w:val="30"/>
              <w:szCs w:val="30"/>
            </w:rPr>
            <w:fldChar w:fldCharType="end"/>
          </w:r>
        </w:p>
        <w:p>
          <w:pPr>
            <w:pStyle w:val="11"/>
            <w:tabs>
              <w:tab w:val="right" w:leader="dot" w:pos="8306"/>
            </w:tabs>
            <w:rPr>
              <w:rFonts w:hint="eastAsia" w:ascii="宋体" w:hAnsi="宋体" w:eastAsia="宋体" w:cs="宋体"/>
              <w:b/>
              <w:sz w:val="30"/>
              <w:szCs w:val="30"/>
            </w:rPr>
          </w:pP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HYPERLINK \l _Toc6686 </w:instrText>
          </w:r>
          <w:r>
            <w:rPr>
              <w:rFonts w:hint="eastAsia" w:ascii="宋体" w:hAnsi="宋体" w:eastAsia="宋体" w:cs="宋体"/>
              <w:b/>
              <w:sz w:val="30"/>
              <w:szCs w:val="30"/>
            </w:rPr>
            <w:fldChar w:fldCharType="separate"/>
          </w:r>
          <w:r>
            <w:rPr>
              <w:rFonts w:hint="eastAsia" w:ascii="宋体" w:hAnsi="宋体" w:eastAsia="宋体" w:cs="宋体"/>
              <w:b/>
              <w:bCs/>
              <w:sz w:val="30"/>
              <w:szCs w:val="30"/>
              <w:shd w:val="clear" w:color="auto" w:fill="FFFFFF"/>
              <w:lang w:val="en-US" w:eastAsia="zh-CN"/>
            </w:rPr>
            <w:t>三、软件实现</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_Toc6686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7</w:t>
          </w:r>
          <w:r>
            <w:rPr>
              <w:rFonts w:hint="eastAsia" w:ascii="宋体" w:hAnsi="宋体" w:eastAsia="宋体" w:cs="宋体"/>
              <w:b/>
              <w:sz w:val="30"/>
              <w:szCs w:val="30"/>
            </w:rPr>
            <w:fldChar w:fldCharType="end"/>
          </w:r>
          <w:r>
            <w:rPr>
              <w:rFonts w:hint="eastAsia" w:ascii="宋体" w:hAnsi="宋体" w:eastAsia="宋体" w:cs="宋体"/>
              <w:b/>
              <w:sz w:val="30"/>
              <w:szCs w:val="30"/>
            </w:rPr>
            <w:fldChar w:fldCharType="end"/>
          </w:r>
        </w:p>
        <w:p>
          <w:pPr>
            <w:pStyle w:val="12"/>
            <w:tabs>
              <w:tab w:val="right" w:leader="dot" w:pos="8306"/>
            </w:tabs>
            <w:rPr>
              <w:rFonts w:hint="eastAsia" w:ascii="宋体" w:hAnsi="宋体" w:eastAsia="宋体" w:cs="宋体"/>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_Toc3176 </w:instrText>
          </w:r>
          <w:r>
            <w:rPr>
              <w:rFonts w:hint="eastAsia" w:ascii="宋体" w:hAnsi="宋体" w:eastAsia="宋体" w:cs="宋体"/>
              <w:sz w:val="30"/>
              <w:szCs w:val="30"/>
            </w:rPr>
            <w:fldChar w:fldCharType="separate"/>
          </w:r>
          <w:r>
            <w:rPr>
              <w:rFonts w:hint="eastAsia" w:ascii="宋体" w:hAnsi="宋体" w:eastAsia="宋体" w:cs="宋体"/>
              <w:bCs/>
              <w:sz w:val="30"/>
              <w:szCs w:val="30"/>
              <w:shd w:val="clear" w:fill="FFFFFF"/>
              <w:lang w:val="en-US" w:eastAsia="zh-CN"/>
            </w:rPr>
            <w:t xml:space="preserve">1. </w:t>
          </w:r>
          <w:r>
            <w:rPr>
              <w:rFonts w:hint="eastAsia" w:ascii="宋体" w:hAnsi="宋体" w:eastAsia="宋体" w:cs="宋体"/>
              <w:bCs/>
              <w:sz w:val="30"/>
              <w:szCs w:val="30"/>
              <w:shd w:val="clear" w:color="auto" w:fill="FFFFFF"/>
              <w:lang w:val="en-US" w:eastAsia="zh-CN"/>
            </w:rPr>
            <w:t>登录界面的实现</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_Toc3176 \h </w:instrText>
          </w:r>
          <w:r>
            <w:rPr>
              <w:rFonts w:hint="eastAsia" w:ascii="宋体" w:hAnsi="宋体" w:eastAsia="宋体" w:cs="宋体"/>
              <w:sz w:val="30"/>
              <w:szCs w:val="30"/>
            </w:rPr>
            <w:fldChar w:fldCharType="separate"/>
          </w:r>
          <w:r>
            <w:rPr>
              <w:rFonts w:hint="eastAsia" w:ascii="宋体" w:hAnsi="宋体" w:eastAsia="宋体" w:cs="宋体"/>
              <w:sz w:val="30"/>
              <w:szCs w:val="30"/>
            </w:rPr>
            <w:t>7</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12"/>
            <w:tabs>
              <w:tab w:val="right" w:leader="dot" w:pos="8306"/>
            </w:tabs>
            <w:rPr>
              <w:rFonts w:hint="eastAsia" w:ascii="宋体" w:hAnsi="宋体" w:eastAsia="宋体" w:cs="宋体"/>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_Toc6248 </w:instrText>
          </w:r>
          <w:r>
            <w:rPr>
              <w:rFonts w:hint="eastAsia" w:ascii="宋体" w:hAnsi="宋体" w:eastAsia="宋体" w:cs="宋体"/>
              <w:sz w:val="30"/>
              <w:szCs w:val="30"/>
            </w:rPr>
            <w:fldChar w:fldCharType="separate"/>
          </w:r>
          <w:r>
            <w:rPr>
              <w:rFonts w:hint="eastAsia" w:ascii="宋体" w:hAnsi="宋体" w:eastAsia="宋体" w:cs="宋体"/>
              <w:bCs w:val="0"/>
              <w:sz w:val="30"/>
              <w:szCs w:val="30"/>
              <w:shd w:val="clear" w:fill="FFFFFF"/>
              <w:lang w:val="en-US" w:eastAsia="zh-CN"/>
            </w:rPr>
            <w:t xml:space="preserve">2. </w:t>
          </w:r>
          <w:r>
            <w:rPr>
              <w:rFonts w:hint="eastAsia" w:ascii="宋体" w:hAnsi="宋体" w:eastAsia="宋体" w:cs="宋体"/>
              <w:bCs/>
              <w:sz w:val="30"/>
              <w:szCs w:val="30"/>
              <w:shd w:val="clear" w:color="auto" w:fill="FFFFFF"/>
              <w:lang w:val="en-US" w:eastAsia="zh-CN"/>
            </w:rPr>
            <w:t>书单填写实现</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_Toc6248 \h </w:instrText>
          </w:r>
          <w:r>
            <w:rPr>
              <w:rFonts w:hint="eastAsia" w:ascii="宋体" w:hAnsi="宋体" w:eastAsia="宋体" w:cs="宋体"/>
              <w:sz w:val="30"/>
              <w:szCs w:val="30"/>
            </w:rPr>
            <w:fldChar w:fldCharType="separate"/>
          </w:r>
          <w:r>
            <w:rPr>
              <w:rFonts w:hint="eastAsia" w:ascii="宋体" w:hAnsi="宋体" w:eastAsia="宋体" w:cs="宋体"/>
              <w:sz w:val="30"/>
              <w:szCs w:val="30"/>
            </w:rPr>
            <w:t>7</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12"/>
            <w:tabs>
              <w:tab w:val="right" w:leader="dot" w:pos="8306"/>
            </w:tabs>
            <w:rPr>
              <w:rFonts w:hint="eastAsia" w:ascii="宋体" w:hAnsi="宋体" w:eastAsia="宋体" w:cs="宋体"/>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_Toc31364 </w:instrText>
          </w:r>
          <w:r>
            <w:rPr>
              <w:rFonts w:hint="eastAsia" w:ascii="宋体" w:hAnsi="宋体" w:eastAsia="宋体" w:cs="宋体"/>
              <w:sz w:val="30"/>
              <w:szCs w:val="30"/>
            </w:rPr>
            <w:fldChar w:fldCharType="separate"/>
          </w:r>
          <w:r>
            <w:rPr>
              <w:rFonts w:hint="eastAsia" w:ascii="宋体" w:hAnsi="宋体" w:eastAsia="宋体" w:cs="宋体"/>
              <w:bCs/>
              <w:sz w:val="30"/>
              <w:szCs w:val="30"/>
              <w:shd w:val="clear" w:fill="FFFFFF"/>
              <w:lang w:val="en-US" w:eastAsia="zh-CN"/>
            </w:rPr>
            <w:t xml:space="preserve">3. </w:t>
          </w:r>
          <w:r>
            <w:rPr>
              <w:rFonts w:hint="eastAsia" w:ascii="宋体" w:hAnsi="宋体" w:eastAsia="宋体" w:cs="宋体"/>
              <w:bCs/>
              <w:sz w:val="30"/>
              <w:szCs w:val="30"/>
              <w:shd w:val="clear" w:color="auto" w:fill="FFFFFF"/>
              <w:lang w:val="en-US" w:eastAsia="zh-CN"/>
            </w:rPr>
            <w:t>教材发行人员</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_Toc31364 \h </w:instrText>
          </w:r>
          <w:r>
            <w:rPr>
              <w:rFonts w:hint="eastAsia" w:ascii="宋体" w:hAnsi="宋体" w:eastAsia="宋体" w:cs="宋体"/>
              <w:sz w:val="30"/>
              <w:szCs w:val="30"/>
            </w:rPr>
            <w:fldChar w:fldCharType="separate"/>
          </w:r>
          <w:r>
            <w:rPr>
              <w:rFonts w:hint="eastAsia" w:ascii="宋体" w:hAnsi="宋体" w:eastAsia="宋体" w:cs="宋体"/>
              <w:sz w:val="30"/>
              <w:szCs w:val="30"/>
            </w:rPr>
            <w:t>8</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12"/>
            <w:tabs>
              <w:tab w:val="right" w:leader="dot" w:pos="8306"/>
            </w:tabs>
            <w:rPr>
              <w:rFonts w:hint="eastAsia" w:ascii="宋体" w:hAnsi="宋体" w:eastAsia="宋体" w:cs="宋体"/>
              <w:sz w:val="30"/>
              <w:szCs w:val="30"/>
            </w:rPr>
          </w:pP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HYPERLINK \l _Toc30155 </w:instrText>
          </w:r>
          <w:r>
            <w:rPr>
              <w:rFonts w:hint="eastAsia" w:ascii="宋体" w:hAnsi="宋体" w:eastAsia="宋体" w:cs="宋体"/>
              <w:sz w:val="30"/>
              <w:szCs w:val="30"/>
            </w:rPr>
            <w:fldChar w:fldCharType="separate"/>
          </w:r>
          <w:r>
            <w:rPr>
              <w:rFonts w:hint="eastAsia" w:ascii="宋体" w:hAnsi="宋体" w:eastAsia="宋体" w:cs="宋体"/>
              <w:bCs w:val="0"/>
              <w:sz w:val="30"/>
              <w:szCs w:val="30"/>
              <w:shd w:val="clear" w:fill="FFFFFF"/>
              <w:lang w:val="en-US" w:eastAsia="zh-CN"/>
            </w:rPr>
            <w:t xml:space="preserve">4. </w:t>
          </w:r>
          <w:r>
            <w:rPr>
              <w:rFonts w:hint="eastAsia" w:ascii="宋体" w:hAnsi="宋体" w:eastAsia="宋体" w:cs="宋体"/>
              <w:bCs/>
              <w:sz w:val="30"/>
              <w:szCs w:val="30"/>
              <w:shd w:val="clear" w:color="auto" w:fill="FFFFFF"/>
              <w:lang w:val="en-US" w:eastAsia="zh-CN"/>
            </w:rPr>
            <w:t>教材采购人员</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_Toc30155 \h </w:instrText>
          </w:r>
          <w:r>
            <w:rPr>
              <w:rFonts w:hint="eastAsia" w:ascii="宋体" w:hAnsi="宋体" w:eastAsia="宋体" w:cs="宋体"/>
              <w:sz w:val="30"/>
              <w:szCs w:val="30"/>
            </w:rPr>
            <w:fldChar w:fldCharType="separate"/>
          </w:r>
          <w:r>
            <w:rPr>
              <w:rFonts w:hint="eastAsia" w:ascii="宋体" w:hAnsi="宋体" w:eastAsia="宋体" w:cs="宋体"/>
              <w:sz w:val="30"/>
              <w:szCs w:val="30"/>
            </w:rPr>
            <w:t>8</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11"/>
            <w:tabs>
              <w:tab w:val="right" w:leader="dot" w:pos="8306"/>
            </w:tabs>
            <w:rPr>
              <w:rFonts w:hint="eastAsia" w:ascii="宋体" w:hAnsi="宋体" w:eastAsia="宋体" w:cs="宋体"/>
              <w:b/>
              <w:sz w:val="30"/>
              <w:szCs w:val="30"/>
            </w:rPr>
          </w:pP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HYPERLINK \l _Toc17237 </w:instrText>
          </w:r>
          <w:r>
            <w:rPr>
              <w:rFonts w:hint="eastAsia" w:ascii="宋体" w:hAnsi="宋体" w:eastAsia="宋体" w:cs="宋体"/>
              <w:b/>
              <w:sz w:val="30"/>
              <w:szCs w:val="30"/>
            </w:rPr>
            <w:fldChar w:fldCharType="separate"/>
          </w:r>
          <w:r>
            <w:rPr>
              <w:rFonts w:hint="eastAsia" w:ascii="宋体" w:hAnsi="宋体" w:eastAsia="宋体" w:cs="宋体"/>
              <w:b/>
              <w:bCs/>
              <w:sz w:val="30"/>
              <w:szCs w:val="30"/>
              <w:shd w:val="clear" w:fill="FFFFFF"/>
              <w:lang w:val="en-US" w:eastAsia="zh-CN"/>
            </w:rPr>
            <w:t xml:space="preserve">四、 </w:t>
          </w:r>
          <w:r>
            <w:rPr>
              <w:rFonts w:hint="eastAsia" w:ascii="宋体" w:hAnsi="宋体" w:eastAsia="宋体" w:cs="宋体"/>
              <w:b/>
              <w:bCs/>
              <w:sz w:val="30"/>
              <w:szCs w:val="30"/>
              <w:shd w:val="clear" w:color="auto" w:fill="FFFFFF"/>
              <w:lang w:val="en-US" w:eastAsia="zh-CN"/>
            </w:rPr>
            <w:t>软件测试用例</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_Toc17237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9</w:t>
          </w:r>
          <w:r>
            <w:rPr>
              <w:rFonts w:hint="eastAsia" w:ascii="宋体" w:hAnsi="宋体" w:eastAsia="宋体" w:cs="宋体"/>
              <w:b/>
              <w:sz w:val="30"/>
              <w:szCs w:val="30"/>
            </w:rPr>
            <w:fldChar w:fldCharType="end"/>
          </w:r>
          <w:r>
            <w:rPr>
              <w:rFonts w:hint="eastAsia" w:ascii="宋体" w:hAnsi="宋体" w:eastAsia="宋体" w:cs="宋体"/>
              <w:b/>
              <w:sz w:val="30"/>
              <w:szCs w:val="30"/>
            </w:rPr>
            <w:fldChar w:fldCharType="end"/>
          </w:r>
        </w:p>
        <w:p>
          <w:pPr>
            <w:pStyle w:val="11"/>
            <w:tabs>
              <w:tab w:val="right" w:leader="dot" w:pos="8306"/>
            </w:tabs>
            <w:rPr>
              <w:rFonts w:hint="eastAsia" w:ascii="宋体" w:hAnsi="宋体" w:eastAsia="宋体" w:cs="宋体"/>
              <w:b/>
              <w:sz w:val="30"/>
              <w:szCs w:val="30"/>
            </w:rPr>
          </w:pP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HYPERLINK \l _Toc28684 </w:instrText>
          </w:r>
          <w:r>
            <w:rPr>
              <w:rFonts w:hint="eastAsia" w:ascii="宋体" w:hAnsi="宋体" w:eastAsia="宋体" w:cs="宋体"/>
              <w:b/>
              <w:sz w:val="30"/>
              <w:szCs w:val="30"/>
            </w:rPr>
            <w:fldChar w:fldCharType="separate"/>
          </w:r>
          <w:r>
            <w:rPr>
              <w:rFonts w:hint="eastAsia" w:ascii="宋体" w:hAnsi="宋体" w:eastAsia="宋体" w:cs="宋体"/>
              <w:b/>
              <w:bCs/>
              <w:sz w:val="30"/>
              <w:szCs w:val="30"/>
              <w:shd w:val="clear" w:fill="FFFFFF"/>
              <w:lang w:val="en-US" w:eastAsia="zh-CN"/>
            </w:rPr>
            <w:t xml:space="preserve">五、 </w:t>
          </w:r>
          <w:r>
            <w:rPr>
              <w:rFonts w:hint="eastAsia" w:ascii="宋体" w:hAnsi="宋体" w:eastAsia="宋体" w:cs="宋体"/>
              <w:b/>
              <w:bCs/>
              <w:sz w:val="30"/>
              <w:szCs w:val="30"/>
              <w:shd w:val="clear" w:color="auto" w:fill="FFFFFF"/>
              <w:lang w:val="en-US" w:eastAsia="zh-CN"/>
            </w:rPr>
            <w:t>各成员工作分工情况</w:t>
          </w:r>
          <w:r>
            <w:rPr>
              <w:rFonts w:hint="eastAsia" w:ascii="宋体" w:hAnsi="宋体" w:eastAsia="宋体" w:cs="宋体"/>
              <w:b/>
              <w:sz w:val="30"/>
              <w:szCs w:val="30"/>
            </w:rPr>
            <w:tab/>
          </w:r>
          <w:r>
            <w:rPr>
              <w:rFonts w:hint="eastAsia" w:ascii="宋体" w:hAnsi="宋体" w:eastAsia="宋体" w:cs="宋体"/>
              <w:b/>
              <w:sz w:val="30"/>
              <w:szCs w:val="30"/>
            </w:rPr>
            <w:fldChar w:fldCharType="begin"/>
          </w:r>
          <w:r>
            <w:rPr>
              <w:rFonts w:hint="eastAsia" w:ascii="宋体" w:hAnsi="宋体" w:eastAsia="宋体" w:cs="宋体"/>
              <w:b/>
              <w:sz w:val="30"/>
              <w:szCs w:val="30"/>
            </w:rPr>
            <w:instrText xml:space="preserve"> PAGEREF _Toc28684 \h </w:instrText>
          </w:r>
          <w:r>
            <w:rPr>
              <w:rFonts w:hint="eastAsia" w:ascii="宋体" w:hAnsi="宋体" w:eastAsia="宋体" w:cs="宋体"/>
              <w:b/>
              <w:sz w:val="30"/>
              <w:szCs w:val="30"/>
            </w:rPr>
            <w:fldChar w:fldCharType="separate"/>
          </w:r>
          <w:r>
            <w:rPr>
              <w:rFonts w:hint="eastAsia" w:ascii="宋体" w:hAnsi="宋体" w:eastAsia="宋体" w:cs="宋体"/>
              <w:b/>
              <w:sz w:val="30"/>
              <w:szCs w:val="30"/>
            </w:rPr>
            <w:t>10</w:t>
          </w:r>
          <w:r>
            <w:rPr>
              <w:rFonts w:hint="eastAsia" w:ascii="宋体" w:hAnsi="宋体" w:eastAsia="宋体" w:cs="宋体"/>
              <w:b/>
              <w:sz w:val="30"/>
              <w:szCs w:val="30"/>
            </w:rPr>
            <w:fldChar w:fldCharType="end"/>
          </w:r>
          <w:r>
            <w:rPr>
              <w:rFonts w:hint="eastAsia" w:ascii="宋体" w:hAnsi="宋体" w:eastAsia="宋体" w:cs="宋体"/>
              <w:b/>
              <w:sz w:val="30"/>
              <w:szCs w:val="30"/>
            </w:rPr>
            <w:fldChar w:fldCharType="end"/>
          </w:r>
        </w:p>
        <w:p>
          <w:r>
            <w:rPr>
              <w:rFonts w:hint="eastAsia" w:ascii="宋体" w:hAnsi="宋体" w:eastAsia="宋体" w:cs="宋体"/>
              <w:b/>
              <w:sz w:val="30"/>
              <w:szCs w:val="30"/>
            </w:rPr>
            <w:fldChar w:fldCharType="end"/>
          </w:r>
        </w:p>
      </w:sdtContent>
    </w:sdt>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b/>
          <w:bCs/>
          <w:sz w:val="32"/>
          <w:szCs w:val="32"/>
          <w:lang w:val="en-US" w:eastAsia="zh-CN"/>
        </w:rPr>
      </w:pPr>
      <w:bookmarkStart w:id="0" w:name="_Toc9499"/>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b/>
          <w:bCs/>
          <w:sz w:val="32"/>
          <w:szCs w:val="32"/>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b/>
          <w:bCs/>
          <w:sz w:val="32"/>
          <w:szCs w:val="32"/>
          <w:lang w:val="en-US" w:eastAsia="zh-CN"/>
        </w:rPr>
      </w:pPr>
      <w:r>
        <w:rPr>
          <w:rFonts w:hint="eastAsia"/>
          <w:b/>
          <w:bCs/>
          <w:sz w:val="32"/>
          <w:szCs w:val="32"/>
          <w:lang w:val="en-US" w:eastAsia="zh-CN"/>
        </w:rPr>
        <w:t>一、需求分析</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此教材采购分为两个模块：采购系统和销售系统。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采购系统模块：发缺书通知单、登记峡书记录、拟定待购书信息、发进书通知单、修改和维护数据库中相应的表。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销售系统</w:t>
      </w:r>
      <w:r>
        <w:rPr>
          <w:rFonts w:hint="eastAsia" w:ascii="宋体" w:hAnsi="宋体" w:eastAsia="宋体" w:cs="宋体"/>
          <w:sz w:val="24"/>
          <w:szCs w:val="24"/>
          <w:lang w:val="en-US" w:eastAsia="zh-CN"/>
        </w:rPr>
        <w:t>模块</w:t>
      </w:r>
      <w:r>
        <w:rPr>
          <w:rFonts w:hint="eastAsia" w:ascii="宋体" w:hAnsi="宋体" w:eastAsia="宋体" w:cs="宋体"/>
          <w:sz w:val="24"/>
          <w:szCs w:val="24"/>
        </w:rPr>
        <w:t>：提交购书单、审核购书单、开发票、登记购书记录、返回领书单、修改和维护数据库中相应的表。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系统主要完成以下具体功能：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（1）预定新书</w:t>
      </w:r>
      <w:r>
        <w:rPr>
          <w:rFonts w:hint="eastAsia" w:ascii="宋体" w:hAnsi="宋体" w:eastAsia="宋体" w:cs="宋体"/>
          <w:sz w:val="24"/>
          <w:szCs w:val="24"/>
          <w:lang w:eastAsia="zh-CN"/>
        </w:rPr>
        <w:t>，</w:t>
      </w:r>
      <w:r>
        <w:rPr>
          <w:rFonts w:hint="eastAsia" w:ascii="宋体" w:hAnsi="宋体" w:eastAsia="宋体" w:cs="宋体"/>
          <w:sz w:val="24"/>
          <w:szCs w:val="24"/>
        </w:rPr>
        <w:t>购书者购买书库暂时没有的书，可以进行预订，由教务处工作人员进行采购。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领书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教师和学生在教材发行人员审核完书单并且开发票.登记之后，领取书单，最后凭书单领取书籍。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（3）购书，在发出缺书登记后，由教材购买人员购买书籍。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）书出库</w:t>
      </w:r>
      <w:r>
        <w:rPr>
          <w:rFonts w:hint="eastAsia" w:ascii="宋体" w:hAnsi="宋体" w:eastAsia="宋体" w:cs="宋体"/>
          <w:sz w:val="24"/>
          <w:szCs w:val="24"/>
          <w:lang w:eastAsia="zh-CN"/>
        </w:rPr>
        <w:t>，</w:t>
      </w:r>
      <w:r>
        <w:rPr>
          <w:rFonts w:hint="eastAsia" w:ascii="宋体" w:hAnsi="宋体" w:eastAsia="宋体" w:cs="宋体"/>
          <w:sz w:val="24"/>
          <w:szCs w:val="24"/>
        </w:rPr>
        <w:t xml:space="preserve">书从书库领出，管理员修改书库记录。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）书入库</w:t>
      </w:r>
      <w:r>
        <w:rPr>
          <w:rFonts w:hint="eastAsia" w:ascii="宋体" w:hAnsi="宋体" w:eastAsia="宋体" w:cs="宋体"/>
          <w:sz w:val="24"/>
          <w:szCs w:val="24"/>
          <w:lang w:eastAsia="zh-CN"/>
        </w:rPr>
        <w:t>，</w:t>
      </w:r>
      <w:r>
        <w:rPr>
          <w:rFonts w:hint="eastAsia" w:ascii="宋体" w:hAnsi="宋体" w:eastAsia="宋体" w:cs="宋体"/>
          <w:sz w:val="24"/>
          <w:szCs w:val="24"/>
        </w:rPr>
        <w:t>采购人员把采购的书送书库，管理员修改书库记录。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）书库维护</w:t>
      </w:r>
      <w:r>
        <w:rPr>
          <w:rFonts w:hint="eastAsia" w:ascii="宋体" w:hAnsi="宋体" w:eastAsia="宋体" w:cs="宋体"/>
          <w:sz w:val="24"/>
          <w:szCs w:val="24"/>
          <w:lang w:eastAsia="zh-CN"/>
        </w:rPr>
        <w:t>，</w:t>
      </w:r>
      <w:r>
        <w:rPr>
          <w:rFonts w:hint="eastAsia" w:ascii="宋体" w:hAnsi="宋体" w:eastAsia="宋体" w:cs="宋体"/>
          <w:sz w:val="24"/>
          <w:szCs w:val="24"/>
        </w:rPr>
        <w:t>对现有的书进行分类、统计、增添新书目录或删除不存在的旧书目录等，</w:t>
      </w:r>
      <w:r>
        <w:rPr>
          <w:rFonts w:hint="eastAsia" w:ascii="宋体" w:hAnsi="宋体" w:eastAsia="宋体" w:cs="宋体"/>
          <w:sz w:val="24"/>
          <w:szCs w:val="24"/>
          <w:lang w:val="en-US" w:eastAsia="zh-CN"/>
        </w:rPr>
        <w:t>一</w:t>
      </w:r>
      <w:r>
        <w:rPr>
          <w:rFonts w:hint="eastAsia" w:ascii="宋体" w:hAnsi="宋体" w:eastAsia="宋体" w:cs="宋体"/>
          <w:sz w:val="24"/>
          <w:szCs w:val="24"/>
        </w:rPr>
        <w:t>般由书库管理人员来完成。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eastAsia="宋体" w:cs="宋体"/>
          <w:sz w:val="24"/>
          <w:szCs w:val="24"/>
          <w:lang w:val="en-US" w:eastAsia="zh-CN"/>
        </w:rPr>
      </w:pPr>
      <w:bookmarkStart w:id="1" w:name="_Toc6126"/>
      <w:r>
        <w:rPr>
          <w:rFonts w:hint="eastAsia" w:ascii="宋体" w:hAnsi="宋体" w:eastAsia="宋体" w:cs="宋体"/>
          <w:sz w:val="24"/>
          <w:szCs w:val="24"/>
          <w:lang w:val="en-US" w:eastAsia="zh-CN"/>
        </w:rPr>
        <w:t>1.系统用例图</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和老师负责填写书单、领取书单、和领取书籍。教材发行人员负责书单审核、开发票登记、新书通知和新书信息查询。教材采购人员负责缺书通知。购买书籍、教材入库和教材信息查询。具体的系统用例图如下：</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60955" cy="5434330"/>
            <wp:effectExtent l="0" t="0" r="14605" b="6350"/>
            <wp:docPr id="3" name="图片 3" descr="QNE@(2LQ5_GG}AFFV1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NE@(2LQ5_GG}AFFV1O2})2"/>
                    <pic:cNvPicPr>
                      <a:picLocks noChangeAspect="1"/>
                    </pic:cNvPicPr>
                  </pic:nvPicPr>
                  <pic:blipFill>
                    <a:blip r:embed="rId9"/>
                    <a:stretch>
                      <a:fillRect/>
                    </a:stretch>
                  </pic:blipFill>
                  <pic:spPr>
                    <a:xfrm>
                      <a:off x="0" y="0"/>
                      <a:ext cx="2560955" cy="5434330"/>
                    </a:xfrm>
                    <a:prstGeom prst="rect">
                      <a:avLst/>
                    </a:prstGeom>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图1“系统的用例图”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eastAsia="宋体" w:cs="宋体"/>
          <w:sz w:val="24"/>
          <w:szCs w:val="24"/>
          <w:lang w:val="en-US" w:eastAsia="zh-CN"/>
        </w:rPr>
      </w:pPr>
      <w:bookmarkStart w:id="2" w:name="_Toc2596"/>
      <w:r>
        <w:rPr>
          <w:rFonts w:hint="eastAsia" w:ascii="宋体" w:hAnsi="宋体" w:eastAsia="宋体" w:cs="宋体"/>
          <w:sz w:val="24"/>
          <w:szCs w:val="24"/>
          <w:lang w:val="en-US" w:eastAsia="zh-CN"/>
        </w:rPr>
        <w:t>2.流程图</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w:t>
      </w:r>
      <w:r>
        <w:rPr>
          <w:rFonts w:hint="eastAsia" w:ascii="宋体" w:hAnsi="宋体" w:eastAsia="宋体" w:cs="宋体"/>
          <w:sz w:val="24"/>
          <w:szCs w:val="24"/>
        </w:rPr>
        <w:t>学生或教师提交购书单，经教材发行人员审核</w:t>
      </w:r>
      <w:r>
        <w:rPr>
          <w:rFonts w:hint="eastAsia" w:ascii="宋体" w:hAnsi="宋体" w:eastAsia="宋体" w:cs="宋体"/>
          <w:sz w:val="24"/>
          <w:szCs w:val="24"/>
          <w:lang w:val="en-US" w:eastAsia="zh-CN"/>
        </w:rPr>
        <w:t>是否</w:t>
      </w:r>
      <w:r>
        <w:rPr>
          <w:rFonts w:hint="eastAsia" w:ascii="宋体" w:hAnsi="宋体" w:eastAsia="宋体" w:cs="宋体"/>
          <w:sz w:val="24"/>
          <w:szCs w:val="24"/>
        </w:rPr>
        <w:t>有效购书单后，开发票，登记并返给教师或学</w:t>
      </w:r>
      <w:r>
        <w:rPr>
          <w:rFonts w:hint="eastAsia" w:ascii="宋体" w:hAnsi="宋体" w:eastAsia="宋体" w:cs="宋体"/>
          <w:sz w:val="24"/>
          <w:szCs w:val="24"/>
          <w:lang w:val="en-US" w:eastAsia="zh-CN"/>
        </w:rPr>
        <w:t>生</w:t>
      </w:r>
      <w:r>
        <w:rPr>
          <w:rFonts w:hint="eastAsia" w:ascii="宋体" w:hAnsi="宋体" w:eastAsia="宋体" w:cs="宋体"/>
          <w:sz w:val="24"/>
          <w:szCs w:val="24"/>
        </w:rPr>
        <w:t>领书单，教师或学生即可去书库领书。若是脱销教材，则登记缺书，发缺书单给</w:t>
      </w:r>
      <w:r>
        <w:rPr>
          <w:rFonts w:hint="eastAsia" w:ascii="宋体" w:hAnsi="宋体" w:eastAsia="宋体" w:cs="宋体"/>
          <w:sz w:val="24"/>
          <w:szCs w:val="24"/>
          <w:lang w:val="en-US" w:eastAsia="zh-CN"/>
        </w:rPr>
        <w:t>教材</w:t>
      </w:r>
      <w:r>
        <w:rPr>
          <w:rFonts w:hint="eastAsia" w:ascii="宋体" w:hAnsi="宋体" w:eastAsia="宋体" w:cs="宋体"/>
          <w:sz w:val="24"/>
          <w:szCs w:val="24"/>
        </w:rPr>
        <w:t>采购人员，一旦新书入库后，即发进书通知单给教材发行人员。此外，书库工作人员还需要对书库进行更新与维护，及时的修改图书记录，并对现有的书进行分类、统计和整理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此过程分为两部分，一部分为总的流程，一部分为具体购书的部分。具体如图所示：</w:t>
      </w:r>
    </w:p>
    <w:p>
      <w:pPr>
        <w:rPr>
          <w:rFonts w:hint="eastAsia" w:ascii="宋体" w:hAnsi="宋体" w:eastAsia="宋体" w:cs="宋体"/>
          <w:sz w:val="24"/>
          <w:szCs w:val="24"/>
        </w:rPr>
      </w:pP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1935480" cy="5217795"/>
            <wp:effectExtent l="0" t="0" r="0" b="9525"/>
            <wp:docPr id="1" name="图片 1" descr="FB4~$TYJPG}A~N06U4T5_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4~$TYJPG}A~N06U4T5_F8"/>
                    <pic:cNvPicPr>
                      <a:picLocks noChangeAspect="1"/>
                    </pic:cNvPicPr>
                  </pic:nvPicPr>
                  <pic:blipFill>
                    <a:blip r:embed="rId10"/>
                    <a:stretch>
                      <a:fillRect/>
                    </a:stretch>
                  </pic:blipFill>
                  <pic:spPr>
                    <a:xfrm>
                      <a:off x="0" y="0"/>
                      <a:ext cx="1935480" cy="5217795"/>
                    </a:xfrm>
                    <a:prstGeom prst="rect">
                      <a:avLst/>
                    </a:prstGeom>
                  </pic:spPr>
                </pic:pic>
              </a:graphicData>
            </a:graphic>
          </wp:inline>
        </w:drawing>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lang w:val="en-US" w:eastAsia="zh-CN"/>
        </w:rPr>
        <w:drawing>
          <wp:inline distT="0" distB="0" distL="114300" distR="114300">
            <wp:extent cx="2190750" cy="5188585"/>
            <wp:effectExtent l="0" t="0" r="3810" b="8255"/>
            <wp:docPr id="4" name="图片 4" descr="ZR7J1A%P5(A2PG9QZ6E_4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R7J1A%P5(A2PG9QZ6E_4BE"/>
                    <pic:cNvPicPr>
                      <a:picLocks noChangeAspect="1"/>
                    </pic:cNvPicPr>
                  </pic:nvPicPr>
                  <pic:blipFill>
                    <a:blip r:embed="rId11"/>
                    <a:stretch>
                      <a:fillRect/>
                    </a:stretch>
                  </pic:blipFill>
                  <pic:spPr>
                    <a:xfrm>
                      <a:off x="0" y="0"/>
                      <a:ext cx="2190750" cy="51885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图2“子系统图”                       图3“总流程图”</w:t>
      </w: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default" w:ascii="宋体" w:hAnsi="宋体" w:eastAsia="宋体" w:cs="宋体"/>
          <w:b/>
          <w:bCs/>
          <w:color w:val="333333"/>
          <w:sz w:val="32"/>
          <w:szCs w:val="32"/>
          <w:shd w:val="clear" w:color="auto" w:fill="FFFFFF"/>
          <w:lang w:val="en-US" w:eastAsia="zh-CN"/>
        </w:rPr>
      </w:pPr>
      <w:bookmarkStart w:id="3" w:name="_Toc6950"/>
      <w:r>
        <w:rPr>
          <w:rFonts w:hint="eastAsia" w:ascii="宋体" w:hAnsi="宋体" w:eastAsia="宋体" w:cs="宋体"/>
          <w:b/>
          <w:bCs/>
          <w:color w:val="333333"/>
          <w:sz w:val="32"/>
          <w:szCs w:val="32"/>
          <w:shd w:val="clear" w:color="auto" w:fill="FFFFFF"/>
          <w:lang w:val="en-US" w:eastAsia="zh-CN"/>
        </w:rPr>
        <w:t>二、软件详细设计</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30"/>
          <w:szCs w:val="30"/>
        </w:rPr>
      </w:pPr>
      <w:r>
        <w:rPr>
          <w:rFonts w:hint="eastAsia" w:ascii="宋体" w:hAnsi="宋体" w:eastAsia="宋体" w:cs="宋体"/>
          <w:b/>
          <w:sz w:val="30"/>
          <w:szCs w:val="30"/>
          <w:lang w:val="en-US" w:eastAsia="zh-CN"/>
        </w:rPr>
        <w:t>1、系统功能模块详细设计与实现</w:t>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480" w:firstLineChars="200"/>
        <w:jc w:val="both"/>
        <w:textAlignment w:val="auto"/>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lang w:val="en-US" w:eastAsia="zh-CN"/>
        </w:rPr>
        <w:t>销售</w:t>
      </w:r>
      <w:r>
        <w:rPr>
          <w:rFonts w:hint="eastAsia" w:ascii="宋体" w:hAnsi="宋体" w:eastAsia="宋体" w:cs="宋体"/>
          <w:color w:val="000000"/>
          <w:spacing w:val="0"/>
          <w:w w:val="100"/>
          <w:position w:val="0"/>
          <w:sz w:val="24"/>
          <w:szCs w:val="24"/>
          <w:shd w:val="clear" w:color="auto" w:fill="auto"/>
        </w:rPr>
        <w:t>系统模块是</w:t>
      </w:r>
      <w:r>
        <w:rPr>
          <w:rFonts w:hint="eastAsia" w:ascii="宋体" w:hAnsi="宋体" w:eastAsia="宋体" w:cs="宋体"/>
          <w:color w:val="000000"/>
          <w:spacing w:val="0"/>
          <w:w w:val="100"/>
          <w:position w:val="0"/>
          <w:sz w:val="24"/>
          <w:szCs w:val="24"/>
          <w:shd w:val="clear" w:color="auto" w:fill="auto"/>
          <w:lang w:val="en-US" w:eastAsia="zh-CN"/>
        </w:rPr>
        <w:t>学校教材订购系统</w:t>
      </w:r>
      <w:r>
        <w:rPr>
          <w:rFonts w:hint="eastAsia" w:ascii="宋体" w:hAnsi="宋体" w:eastAsia="宋体" w:cs="宋体"/>
          <w:color w:val="000000"/>
          <w:spacing w:val="0"/>
          <w:w w:val="100"/>
          <w:position w:val="0"/>
          <w:sz w:val="24"/>
          <w:szCs w:val="24"/>
          <w:shd w:val="clear" w:color="auto" w:fill="auto"/>
        </w:rPr>
        <w:t>的基础模块，用来管理</w:t>
      </w:r>
      <w:r>
        <w:rPr>
          <w:rFonts w:hint="eastAsia" w:ascii="宋体" w:hAnsi="宋体" w:eastAsia="宋体" w:cs="宋体"/>
          <w:color w:val="000000"/>
          <w:spacing w:val="0"/>
          <w:w w:val="100"/>
          <w:position w:val="0"/>
          <w:sz w:val="24"/>
          <w:szCs w:val="24"/>
          <w:shd w:val="clear" w:color="auto" w:fill="auto"/>
          <w:lang w:val="en-US" w:eastAsia="zh-CN"/>
        </w:rPr>
        <w:t>书单</w:t>
      </w:r>
      <w:r>
        <w:rPr>
          <w:rFonts w:hint="eastAsia" w:ascii="宋体" w:hAnsi="宋体" w:eastAsia="宋体" w:cs="宋体"/>
          <w:color w:val="000000"/>
          <w:spacing w:val="0"/>
          <w:w w:val="100"/>
          <w:position w:val="0"/>
          <w:sz w:val="24"/>
          <w:szCs w:val="24"/>
          <w:shd w:val="clear" w:color="auto" w:fill="auto"/>
        </w:rPr>
        <w:t>的相关信息，其主要作用在于能够</w:t>
      </w:r>
      <w:r>
        <w:rPr>
          <w:rFonts w:hint="eastAsia" w:ascii="宋体" w:hAnsi="宋体" w:eastAsia="宋体" w:cs="宋体"/>
          <w:color w:val="000000"/>
          <w:spacing w:val="0"/>
          <w:w w:val="100"/>
          <w:position w:val="0"/>
          <w:sz w:val="24"/>
          <w:szCs w:val="24"/>
          <w:shd w:val="clear" w:color="auto" w:fill="auto"/>
          <w:lang w:val="en-US" w:eastAsia="zh-CN"/>
        </w:rPr>
        <w:t>体现具体购书情况，还能监控书单，发票以及相应表格是否正确</w:t>
      </w:r>
      <w:r>
        <w:rPr>
          <w:rFonts w:hint="eastAsia" w:ascii="宋体" w:hAnsi="宋体" w:eastAsia="宋体" w:cs="宋体"/>
          <w:color w:val="000000"/>
          <w:spacing w:val="0"/>
          <w:w w:val="100"/>
          <w:position w:val="0"/>
          <w:sz w:val="24"/>
          <w:szCs w:val="24"/>
          <w:shd w:val="clear" w:color="auto" w:fill="auto"/>
        </w:rPr>
        <w:t>。其中</w:t>
      </w:r>
      <w:r>
        <w:rPr>
          <w:rFonts w:hint="eastAsia" w:ascii="宋体" w:hAnsi="宋体" w:eastAsia="宋体" w:cs="宋体"/>
          <w:color w:val="000000"/>
          <w:spacing w:val="0"/>
          <w:w w:val="100"/>
          <w:position w:val="0"/>
          <w:sz w:val="24"/>
          <w:szCs w:val="24"/>
          <w:shd w:val="clear" w:color="auto" w:fill="auto"/>
          <w:lang w:val="en-US" w:eastAsia="zh-CN"/>
        </w:rPr>
        <w:t>采购系统的</w:t>
      </w:r>
      <w:r>
        <w:rPr>
          <w:rFonts w:hint="eastAsia" w:ascii="宋体" w:hAnsi="宋体" w:eastAsia="宋体" w:cs="宋体"/>
          <w:color w:val="000000"/>
          <w:spacing w:val="0"/>
          <w:w w:val="100"/>
          <w:position w:val="0"/>
          <w:sz w:val="24"/>
          <w:szCs w:val="24"/>
          <w:shd w:val="clear" w:color="auto" w:fill="auto"/>
        </w:rPr>
        <w:t>流程图如图所示。</w:t>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center"/>
        <w:textAlignment w:val="auto"/>
        <w:rPr>
          <w:rFonts w:hint="eastAsia" w:ascii="宋体" w:hAnsi="宋体" w:eastAsia="宋体" w:cs="宋体"/>
          <w:sz w:val="30"/>
          <w:szCs w:val="30"/>
          <w:lang w:val="en-US" w:eastAsia="zh-CN"/>
        </w:rPr>
      </w:pPr>
      <w:r>
        <w:rPr>
          <w:rFonts w:hint="eastAsia"/>
          <w:b/>
          <w:bCs/>
          <w:sz w:val="28"/>
          <w:szCs w:val="36"/>
          <w:lang w:val="en-US" w:eastAsia="zh-CN"/>
        </w:rPr>
        <w:drawing>
          <wp:inline distT="0" distB="0" distL="114300" distR="114300">
            <wp:extent cx="2190750" cy="5188585"/>
            <wp:effectExtent l="0" t="0" r="3810" b="8255"/>
            <wp:docPr id="2" name="图片 2" descr="ZR7J1A%P5(A2PG9QZ6E_4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R7J1A%P5(A2PG9QZ6E_4BE"/>
                    <pic:cNvPicPr>
                      <a:picLocks noChangeAspect="1"/>
                    </pic:cNvPicPr>
                  </pic:nvPicPr>
                  <pic:blipFill>
                    <a:blip r:embed="rId11"/>
                    <a:stretch>
                      <a:fillRect/>
                    </a:stretch>
                  </pic:blipFill>
                  <pic:spPr>
                    <a:xfrm>
                      <a:off x="0" y="0"/>
                      <a:ext cx="2190750" cy="5188585"/>
                    </a:xfrm>
                    <a:prstGeom prst="rect">
                      <a:avLst/>
                    </a:prstGeom>
                  </pic:spPr>
                </pic:pic>
              </a:graphicData>
            </a:graphic>
          </wp:inline>
        </w:drawing>
      </w:r>
    </w:p>
    <w:p>
      <w:pPr>
        <w:pStyle w:val="10"/>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30"/>
          <w:szCs w:val="30"/>
          <w:lang w:val="en-US" w:eastAsia="zh-CN"/>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1.1“采购系统</w:t>
      </w:r>
      <w:r>
        <w:rPr>
          <w:rFonts w:hint="eastAsia" w:ascii="宋体" w:hAnsi="宋体" w:eastAsia="宋体" w:cs="宋体"/>
          <w:color w:val="000000"/>
          <w:spacing w:val="0"/>
          <w:w w:val="100"/>
          <w:position w:val="0"/>
          <w:sz w:val="24"/>
          <w:szCs w:val="24"/>
          <w:shd w:val="clear" w:color="auto" w:fill="auto"/>
        </w:rPr>
        <w:t>的</w:t>
      </w:r>
      <w:r>
        <w:rPr>
          <w:rFonts w:hint="eastAsia" w:ascii="宋体" w:hAnsi="宋体" w:eastAsia="宋体" w:cs="宋体"/>
          <w:color w:val="000000"/>
          <w:spacing w:val="0"/>
          <w:w w:val="100"/>
          <w:position w:val="0"/>
          <w:sz w:val="24"/>
          <w:szCs w:val="24"/>
          <w:shd w:val="clear" w:color="auto" w:fill="auto"/>
          <w:lang w:val="en-US" w:eastAsia="zh-CN"/>
        </w:rPr>
        <w:t>流程</w:t>
      </w: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w:t>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leftChars="0" w:right="0" w:firstLine="480" w:firstLineChars="200"/>
        <w:jc w:val="both"/>
        <w:textAlignment w:val="auto"/>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color w:val="000000"/>
          <w:spacing w:val="0"/>
          <w:w w:val="100"/>
          <w:position w:val="0"/>
          <w:sz w:val="24"/>
          <w:szCs w:val="24"/>
          <w:shd w:val="clear" w:color="auto" w:fill="auto"/>
        </w:rPr>
        <w:t>从图中可以看岀，</w:t>
      </w:r>
      <w:r>
        <w:rPr>
          <w:rFonts w:hint="eastAsia" w:ascii="宋体" w:hAnsi="宋体" w:eastAsia="宋体" w:cs="宋体"/>
          <w:color w:val="000000"/>
          <w:spacing w:val="0"/>
          <w:w w:val="100"/>
          <w:position w:val="0"/>
          <w:sz w:val="24"/>
          <w:szCs w:val="24"/>
          <w:shd w:val="clear" w:color="auto" w:fill="auto"/>
          <w:lang w:val="en-US" w:eastAsia="zh-CN"/>
        </w:rPr>
        <w:t>在提交完书单之后还会有审核过程，如果错误还会重新提交</w:t>
      </w:r>
      <w:r>
        <w:rPr>
          <w:rFonts w:hint="eastAsia" w:ascii="宋体" w:hAnsi="宋体" w:eastAsia="宋体" w:cs="宋体"/>
          <w:color w:val="000000"/>
          <w:spacing w:val="0"/>
          <w:w w:val="100"/>
          <w:position w:val="0"/>
          <w:sz w:val="24"/>
          <w:szCs w:val="24"/>
          <w:shd w:val="clear" w:color="auto" w:fill="auto"/>
        </w:rPr>
        <w:t>。</w:t>
      </w:r>
      <w:r>
        <w:rPr>
          <w:rFonts w:hint="eastAsia" w:ascii="宋体" w:hAnsi="宋体" w:eastAsia="宋体" w:cs="宋体"/>
          <w:color w:val="000000"/>
          <w:spacing w:val="0"/>
          <w:w w:val="100"/>
          <w:position w:val="0"/>
          <w:sz w:val="24"/>
          <w:szCs w:val="24"/>
          <w:shd w:val="clear" w:color="auto" w:fill="auto"/>
          <w:lang w:val="en-US" w:eastAsia="zh-CN"/>
        </w:rPr>
        <w:t>在开完发票和登记之后，发领书单，</w:t>
      </w:r>
      <w:r>
        <w:rPr>
          <w:rFonts w:hint="eastAsia" w:ascii="宋体" w:hAnsi="宋体" w:eastAsia="宋体" w:cs="宋体"/>
          <w:color w:val="000000"/>
          <w:spacing w:val="0"/>
          <w:w w:val="100"/>
          <w:position w:val="0"/>
          <w:sz w:val="24"/>
          <w:szCs w:val="24"/>
          <w:shd w:val="clear" w:color="auto" w:fill="auto"/>
        </w:rPr>
        <w:t>在填写完成相关信息后，才可以提交信息到系统之中，</w:t>
      </w:r>
      <w:r>
        <w:rPr>
          <w:rFonts w:hint="eastAsia" w:ascii="宋体" w:hAnsi="宋体" w:eastAsia="宋体" w:cs="宋体"/>
          <w:color w:val="000000"/>
          <w:spacing w:val="0"/>
          <w:w w:val="100"/>
          <w:position w:val="0"/>
          <w:sz w:val="24"/>
          <w:szCs w:val="24"/>
          <w:shd w:val="clear" w:color="auto" w:fill="auto"/>
          <w:lang w:val="en-US" w:eastAsia="zh-CN"/>
        </w:rPr>
        <w:t>而且各个步骤都会有一个审核过程，如果有一步出错都会进行修改和重新填写。</w:t>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leftChars="0" w:right="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销售系统模块</w:t>
      </w:r>
      <w:r>
        <w:rPr>
          <w:rFonts w:hint="eastAsia" w:ascii="宋体" w:hAnsi="宋体" w:eastAsia="宋体" w:cs="宋体"/>
          <w:color w:val="000000"/>
          <w:spacing w:val="0"/>
          <w:w w:val="100"/>
          <w:position w:val="0"/>
          <w:sz w:val="24"/>
          <w:szCs w:val="24"/>
          <w:shd w:val="clear" w:color="auto" w:fill="auto"/>
        </w:rPr>
        <w:t>时序图</w:t>
      </w:r>
      <w:r>
        <w:rPr>
          <w:rFonts w:hint="eastAsia" w:ascii="宋体" w:hAnsi="宋体" w:eastAsia="宋体" w:cs="宋体"/>
          <w:color w:val="000000"/>
          <w:spacing w:val="0"/>
          <w:w w:val="100"/>
          <w:position w:val="0"/>
          <w:sz w:val="24"/>
          <w:szCs w:val="24"/>
          <w:shd w:val="clear" w:color="auto" w:fill="auto"/>
          <w:lang w:val="en-US" w:eastAsia="zh-CN"/>
        </w:rPr>
        <w:t>如下：</w:t>
      </w:r>
    </w:p>
    <w:p>
      <w:pPr>
        <w:rPr>
          <w:rFonts w:hint="eastAsia"/>
          <w:lang w:val="en-US" w:eastAsia="zh-CN"/>
        </w:rPr>
      </w:pPr>
      <w:r>
        <w:rPr>
          <w:rFonts w:hint="eastAsia"/>
          <w:lang w:val="en-US" w:eastAsia="zh-CN"/>
        </w:rPr>
        <w:t xml:space="preserve">                           </w:t>
      </w:r>
    </w:p>
    <w:p>
      <w:pPr>
        <w:jc w:val="center"/>
        <w:rPr>
          <w:rFonts w:hint="eastAsia"/>
          <w:lang w:val="en-US" w:eastAsia="zh-CN"/>
        </w:rPr>
      </w:pPr>
    </w:p>
    <w:p>
      <w:pPr>
        <w:jc w:val="center"/>
        <w:rPr>
          <w:rFonts w:hint="eastAsia"/>
          <w:sz w:val="30"/>
          <w:szCs w:val="30"/>
          <w:lang w:val="en-US" w:eastAsia="zh-CN"/>
        </w:rPr>
      </w:pPr>
      <w:r>
        <w:rPr>
          <w:rFonts w:hint="eastAsia"/>
          <w:lang w:val="en-US" w:eastAsia="zh-CN"/>
        </w:rPr>
        <w:drawing>
          <wp:inline distT="0" distB="0" distL="114300" distR="114300">
            <wp:extent cx="3917315" cy="3203575"/>
            <wp:effectExtent l="0" t="0" r="14605" b="12065"/>
            <wp:docPr id="13" name="图片 13" descr="未命名文件(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9)"/>
                    <pic:cNvPicPr>
                      <a:picLocks noChangeAspect="1"/>
                    </pic:cNvPicPr>
                  </pic:nvPicPr>
                  <pic:blipFill>
                    <a:blip r:embed="rId12"/>
                    <a:srcRect b="34080"/>
                    <a:stretch>
                      <a:fillRect/>
                    </a:stretch>
                  </pic:blipFill>
                  <pic:spPr>
                    <a:xfrm>
                      <a:off x="0" y="0"/>
                      <a:ext cx="3917315" cy="3203575"/>
                    </a:xfrm>
                    <a:prstGeom prst="rect">
                      <a:avLst/>
                    </a:prstGeom>
                  </pic:spPr>
                </pic:pic>
              </a:graphicData>
            </a:graphic>
          </wp:inline>
        </w:drawing>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right="0" w:firstLine="0"/>
        <w:jc w:val="center"/>
        <w:textAlignment w:val="auto"/>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1.1销售系统模块</w:t>
      </w:r>
      <w:r>
        <w:rPr>
          <w:rFonts w:hint="eastAsia" w:ascii="宋体" w:hAnsi="宋体" w:eastAsia="宋体" w:cs="宋体"/>
          <w:color w:val="000000"/>
          <w:spacing w:val="0"/>
          <w:w w:val="100"/>
          <w:position w:val="0"/>
          <w:sz w:val="24"/>
          <w:szCs w:val="24"/>
          <w:shd w:val="clear" w:color="auto" w:fill="auto"/>
        </w:rPr>
        <w:t>时序图</w:t>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line="360" w:lineRule="auto"/>
        <w:ind w:left="0" w:right="0" w:firstLine="480" w:firstLineChars="200"/>
        <w:jc w:val="both"/>
        <w:textAlignment w:val="auto"/>
        <w:rPr>
          <w:rFonts w:hint="eastAsia"/>
          <w:b/>
          <w:bCs/>
          <w:sz w:val="28"/>
          <w:szCs w:val="36"/>
          <w:lang w:val="en-US" w:eastAsia="zh-CN"/>
        </w:rPr>
      </w:pPr>
      <w:r>
        <w:rPr>
          <w:rFonts w:hint="eastAsia" w:ascii="宋体" w:hAnsi="宋体" w:eastAsia="宋体" w:cs="宋体"/>
          <w:color w:val="000000"/>
          <w:spacing w:val="0"/>
          <w:w w:val="100"/>
          <w:position w:val="0"/>
          <w:sz w:val="24"/>
          <w:szCs w:val="24"/>
          <w:shd w:val="clear" w:color="auto" w:fill="auto"/>
          <w:lang w:val="en-US" w:eastAsia="zh-CN"/>
        </w:rPr>
        <w:t>采购系</w:t>
      </w:r>
      <w:r>
        <w:rPr>
          <w:rFonts w:hint="eastAsia" w:ascii="宋体" w:hAnsi="宋体" w:eastAsia="宋体" w:cs="宋体"/>
          <w:color w:val="000000"/>
          <w:spacing w:val="0"/>
          <w:w w:val="100"/>
          <w:position w:val="0"/>
          <w:sz w:val="24"/>
          <w:szCs w:val="24"/>
          <w:shd w:val="clear" w:color="auto" w:fill="auto"/>
        </w:rPr>
        <w:t>统</w:t>
      </w:r>
      <w:r>
        <w:rPr>
          <w:rFonts w:hint="eastAsia" w:ascii="宋体" w:hAnsi="宋体" w:eastAsia="宋体" w:cs="宋体"/>
          <w:color w:val="000000"/>
          <w:spacing w:val="0"/>
          <w:w w:val="100"/>
          <w:position w:val="0"/>
          <w:sz w:val="24"/>
          <w:szCs w:val="24"/>
          <w:shd w:val="clear" w:color="auto" w:fill="auto"/>
          <w:lang w:val="en-US" w:eastAsia="zh-CN"/>
        </w:rPr>
        <w:t>模块</w:t>
      </w:r>
      <w:r>
        <w:rPr>
          <w:rFonts w:hint="eastAsia" w:ascii="宋体" w:hAnsi="宋体" w:eastAsia="宋体" w:cs="宋体"/>
          <w:color w:val="000000"/>
          <w:spacing w:val="0"/>
          <w:w w:val="100"/>
          <w:position w:val="0"/>
          <w:sz w:val="24"/>
          <w:szCs w:val="24"/>
          <w:shd w:val="clear" w:color="auto" w:fill="auto"/>
        </w:rPr>
        <w:t>是</w:t>
      </w:r>
      <w:r>
        <w:rPr>
          <w:rFonts w:hint="eastAsia" w:ascii="宋体" w:hAnsi="宋体" w:eastAsia="宋体" w:cs="宋体"/>
          <w:color w:val="000000"/>
          <w:spacing w:val="0"/>
          <w:w w:val="100"/>
          <w:position w:val="0"/>
          <w:sz w:val="24"/>
          <w:szCs w:val="24"/>
          <w:shd w:val="clear" w:color="auto" w:fill="auto"/>
          <w:lang w:val="en-US" w:eastAsia="zh-CN"/>
        </w:rPr>
        <w:t>教材采购系统的另一大重要模块</w:t>
      </w:r>
      <w:r>
        <w:rPr>
          <w:rFonts w:hint="eastAsia" w:ascii="宋体" w:hAnsi="宋体" w:eastAsia="宋体" w:cs="宋体"/>
          <w:color w:val="000000"/>
          <w:spacing w:val="0"/>
          <w:w w:val="100"/>
          <w:position w:val="0"/>
          <w:sz w:val="24"/>
          <w:szCs w:val="24"/>
          <w:shd w:val="clear" w:color="auto" w:fill="auto"/>
        </w:rPr>
        <w:t>，用来</w:t>
      </w:r>
      <w:r>
        <w:rPr>
          <w:rFonts w:hint="eastAsia" w:ascii="宋体" w:hAnsi="宋体" w:eastAsia="宋体" w:cs="宋体"/>
          <w:color w:val="000000"/>
          <w:spacing w:val="0"/>
          <w:w w:val="100"/>
          <w:position w:val="0"/>
          <w:sz w:val="24"/>
          <w:szCs w:val="24"/>
          <w:shd w:val="clear" w:color="auto" w:fill="auto"/>
          <w:lang w:val="en-US" w:eastAsia="zh-CN"/>
        </w:rPr>
        <w:t>购买书籍和管理数据库的更新</w:t>
      </w:r>
      <w:r>
        <w:rPr>
          <w:rFonts w:hint="eastAsia" w:ascii="宋体" w:hAnsi="宋体" w:eastAsia="宋体" w:cs="宋体"/>
          <w:color w:val="000000"/>
          <w:spacing w:val="0"/>
          <w:w w:val="100"/>
          <w:position w:val="0"/>
          <w:sz w:val="24"/>
          <w:szCs w:val="24"/>
          <w:shd w:val="clear" w:color="auto" w:fill="auto"/>
        </w:rPr>
        <w:t>, 能够实现对</w:t>
      </w:r>
      <w:r>
        <w:rPr>
          <w:rFonts w:hint="eastAsia" w:ascii="宋体" w:hAnsi="宋体" w:eastAsia="宋体" w:cs="宋体"/>
          <w:color w:val="000000"/>
          <w:spacing w:val="0"/>
          <w:w w:val="100"/>
          <w:position w:val="0"/>
          <w:sz w:val="24"/>
          <w:szCs w:val="24"/>
          <w:shd w:val="clear" w:color="auto" w:fill="auto"/>
          <w:lang w:val="en-US" w:eastAsia="zh-CN"/>
        </w:rPr>
        <w:t>购买书籍</w:t>
      </w:r>
      <w:r>
        <w:rPr>
          <w:rFonts w:hint="eastAsia" w:ascii="宋体" w:hAnsi="宋体" w:eastAsia="宋体" w:cs="宋体"/>
          <w:color w:val="000000"/>
          <w:spacing w:val="0"/>
          <w:w w:val="100"/>
          <w:position w:val="0"/>
          <w:sz w:val="24"/>
          <w:szCs w:val="24"/>
          <w:shd w:val="clear" w:color="auto" w:fill="auto"/>
        </w:rPr>
        <w:t>的掌控。销售系统</w:t>
      </w:r>
      <w:r>
        <w:rPr>
          <w:rFonts w:hint="eastAsia" w:ascii="宋体" w:hAnsi="宋体" w:eastAsia="宋体" w:cs="宋体"/>
          <w:color w:val="000000"/>
          <w:spacing w:val="0"/>
          <w:w w:val="100"/>
          <w:position w:val="0"/>
          <w:sz w:val="24"/>
          <w:szCs w:val="24"/>
          <w:shd w:val="clear" w:color="auto" w:fill="auto"/>
          <w:lang w:val="en-US" w:eastAsia="zh-CN"/>
        </w:rPr>
        <w:t>模块</w:t>
      </w:r>
      <w:r>
        <w:rPr>
          <w:rFonts w:hint="eastAsia" w:ascii="宋体" w:hAnsi="宋体" w:eastAsia="宋体" w:cs="宋体"/>
          <w:color w:val="000000"/>
          <w:spacing w:val="0"/>
          <w:w w:val="100"/>
          <w:position w:val="0"/>
          <w:sz w:val="24"/>
          <w:szCs w:val="24"/>
          <w:shd w:val="clear" w:color="auto" w:fill="auto"/>
        </w:rPr>
        <w:t>如图</w:t>
      </w:r>
      <w:r>
        <w:rPr>
          <w:rFonts w:hint="eastAsia" w:ascii="宋体" w:hAnsi="宋体" w:eastAsia="宋体" w:cs="宋体"/>
          <w:color w:val="000000"/>
          <w:spacing w:val="0"/>
          <w:w w:val="100"/>
          <w:position w:val="0"/>
          <w:sz w:val="24"/>
          <w:szCs w:val="24"/>
          <w:shd w:val="clear" w:color="auto" w:fill="auto"/>
          <w:lang w:val="en-US" w:eastAsia="zh-CN"/>
        </w:rPr>
        <w:t>1.2</w:t>
      </w:r>
      <w:r>
        <w:rPr>
          <w:rFonts w:hint="eastAsia" w:ascii="宋体" w:hAnsi="宋体" w:eastAsia="宋体" w:cs="宋体"/>
          <w:color w:val="000000"/>
          <w:spacing w:val="0"/>
          <w:w w:val="100"/>
          <w:position w:val="0"/>
          <w:sz w:val="24"/>
          <w:szCs w:val="24"/>
          <w:shd w:val="clear" w:color="auto" w:fill="auto"/>
        </w:rPr>
        <w:t>所示。</w:t>
      </w: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eastAsia" w:ascii="宋体" w:hAnsi="宋体" w:eastAsia="宋体" w:cs="宋体"/>
          <w:sz w:val="30"/>
          <w:szCs w:val="30"/>
          <w:lang w:val="en-US" w:eastAsia="zh-CN"/>
        </w:rPr>
      </w:pPr>
      <w:r>
        <w:rPr>
          <w:rFonts w:hint="eastAsia"/>
          <w:b/>
          <w:bCs/>
          <w:sz w:val="28"/>
          <w:szCs w:val="36"/>
          <w:lang w:val="en-US" w:eastAsia="zh-CN"/>
        </w:rPr>
        <w:drawing>
          <wp:inline distT="0" distB="0" distL="114300" distR="114300">
            <wp:extent cx="1935480" cy="4064635"/>
            <wp:effectExtent l="0" t="0" r="0" b="4445"/>
            <wp:docPr id="7" name="图片 7" descr="FB4~$TYJPG}A~N06U4T5_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B4~$TYJPG}A~N06U4T5_F8"/>
                    <pic:cNvPicPr>
                      <a:picLocks noChangeAspect="1"/>
                    </pic:cNvPicPr>
                  </pic:nvPicPr>
                  <pic:blipFill>
                    <a:blip r:embed="rId10"/>
                    <a:srcRect t="6784"/>
                    <a:stretch>
                      <a:fillRect/>
                    </a:stretch>
                  </pic:blipFill>
                  <pic:spPr>
                    <a:xfrm>
                      <a:off x="0" y="0"/>
                      <a:ext cx="1935480" cy="4064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cs="宋体"/>
          <w:sz w:val="24"/>
          <w:szCs w:val="24"/>
          <w:lang w:val="en-US" w:eastAsia="zh-CN"/>
        </w:rPr>
      </w:pPr>
      <w:r>
        <w:rPr>
          <w:rFonts w:hint="eastAsia" w:ascii="宋体" w:hAnsi="宋体" w:cs="宋体"/>
          <w:sz w:val="24"/>
          <w:szCs w:val="24"/>
          <w:lang w:val="en-US" w:eastAsia="zh-CN"/>
        </w:rPr>
        <w:t>图1.2采购系统模块流程</w:t>
      </w:r>
      <w:r>
        <w:rPr>
          <w:color w:val="000000"/>
          <w:spacing w:val="0"/>
          <w:w w:val="100"/>
          <w:position w:val="0"/>
          <w:sz w:val="24"/>
          <w:szCs w:val="24"/>
          <w:shd w:val="clear" w:color="auto" w:fill="auto"/>
        </w:rPr>
        <w:t>图</w:t>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leftChars="0" w:right="0" w:firstLine="480" w:firstLineChars="200"/>
        <w:jc w:val="both"/>
        <w:textAlignment w:val="auto"/>
        <w:rPr>
          <w:rFonts w:hint="eastAsia" w:ascii="宋体" w:hAnsi="宋体" w:eastAsia="宋体" w:cs="宋体"/>
          <w:color w:val="000000"/>
          <w:spacing w:val="0"/>
          <w:w w:val="100"/>
          <w:position w:val="0"/>
          <w:sz w:val="24"/>
          <w:szCs w:val="24"/>
          <w:shd w:val="clear" w:color="auto" w:fill="auto"/>
          <w:lang w:eastAsia="zh-CN"/>
        </w:rPr>
      </w:pPr>
      <w:r>
        <w:rPr>
          <w:rFonts w:hint="eastAsia" w:ascii="宋体" w:hAnsi="宋体" w:eastAsia="宋体" w:cs="宋体"/>
          <w:color w:val="000000"/>
          <w:spacing w:val="0"/>
          <w:w w:val="100"/>
          <w:position w:val="0"/>
          <w:sz w:val="24"/>
          <w:szCs w:val="24"/>
          <w:shd w:val="clear" w:color="auto" w:fill="auto"/>
        </w:rPr>
        <w:t>从图中可以看出，若是脱销教材，则登记缺书，发缺书单给书库采购人员，一旦新书入库后，即发进书通知单给教材发行人员。此外，书库工作人员还需要对书库进行更新与维护，及时的修改图书记录，并对现有的书进行分类、统计和整理</w:t>
      </w:r>
      <w:r>
        <w:rPr>
          <w:rFonts w:hint="eastAsia" w:ascii="宋体" w:hAnsi="宋体" w:eastAsia="宋体" w:cs="宋体"/>
          <w:color w:val="000000"/>
          <w:spacing w:val="0"/>
          <w:w w:val="100"/>
          <w:position w:val="0"/>
          <w:sz w:val="24"/>
          <w:szCs w:val="24"/>
          <w:shd w:val="clear" w:color="auto" w:fill="auto"/>
          <w:lang w:eastAsia="zh-CN"/>
        </w:rPr>
        <w:t>。</w:t>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leftChars="0" w:right="0" w:firstLine="480" w:firstLineChars="200"/>
        <w:jc w:val="both"/>
        <w:textAlignment w:val="auto"/>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color w:val="000000"/>
          <w:spacing w:val="0"/>
          <w:w w:val="100"/>
          <w:position w:val="0"/>
          <w:sz w:val="24"/>
          <w:szCs w:val="24"/>
          <w:shd w:val="clear" w:color="auto" w:fill="auto"/>
          <w:lang w:val="en-US" w:eastAsia="zh-CN"/>
        </w:rPr>
        <w:t>采购系统模块时序图如下：</w:t>
      </w:r>
    </w:p>
    <w:p>
      <w:pPr>
        <w:pStyle w:val="9"/>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leftChars="0" w:right="0" w:firstLine="480" w:firstLineChars="200"/>
        <w:jc w:val="center"/>
        <w:textAlignment w:val="auto"/>
        <w:rPr>
          <w:rFonts w:hint="default"/>
          <w:lang w:val="en-US" w:eastAsia="zh-CN"/>
        </w:rPr>
      </w:pPr>
      <w:r>
        <w:rPr>
          <w:rFonts w:hint="default" w:ascii="宋体" w:hAnsi="宋体" w:eastAsia="宋体" w:cs="宋体"/>
          <w:color w:val="000000"/>
          <w:spacing w:val="0"/>
          <w:w w:val="100"/>
          <w:position w:val="0"/>
          <w:sz w:val="24"/>
          <w:szCs w:val="24"/>
          <w:shd w:val="clear" w:color="auto" w:fill="auto"/>
          <w:lang w:val="en-US" w:eastAsia="zh-CN"/>
        </w:rPr>
        <w:drawing>
          <wp:inline distT="0" distB="0" distL="114300" distR="114300">
            <wp:extent cx="3900805" cy="3550920"/>
            <wp:effectExtent l="0" t="0" r="635" b="0"/>
            <wp:docPr id="14" name="图片 14"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7)"/>
                    <pic:cNvPicPr>
                      <a:picLocks noChangeAspect="1"/>
                    </pic:cNvPicPr>
                  </pic:nvPicPr>
                  <pic:blipFill>
                    <a:blip r:embed="rId13"/>
                    <a:srcRect b="12969"/>
                    <a:stretch>
                      <a:fillRect/>
                    </a:stretch>
                  </pic:blipFill>
                  <pic:spPr>
                    <a:xfrm>
                      <a:off x="0" y="0"/>
                      <a:ext cx="3900805" cy="3550920"/>
                    </a:xfrm>
                    <a:prstGeom prst="rect">
                      <a:avLst/>
                    </a:prstGeom>
                  </pic:spPr>
                </pic:pic>
              </a:graphicData>
            </a:graphic>
          </wp:inline>
        </w:drawing>
      </w:r>
    </w:p>
    <w:p>
      <w:pPr>
        <w:bidi w:val="0"/>
        <w:jc w:val="center"/>
        <w:rPr>
          <w:rFonts w:hint="eastAsia" w:ascii="宋体" w:hAnsi="宋体" w:eastAsia="宋体" w:cs="宋体"/>
          <w:color w:val="000000"/>
          <w:spacing w:val="0"/>
          <w:w w:val="100"/>
          <w:position w:val="0"/>
          <w:sz w:val="24"/>
          <w:szCs w:val="24"/>
          <w:shd w:val="clear" w:color="auto" w:fill="auto"/>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1.3</w:t>
      </w:r>
      <w:r>
        <w:rPr>
          <w:rFonts w:hint="eastAsia" w:ascii="宋体" w:hAnsi="宋体" w:cs="宋体"/>
          <w:color w:val="000000"/>
          <w:spacing w:val="0"/>
          <w:w w:val="100"/>
          <w:position w:val="0"/>
          <w:sz w:val="24"/>
          <w:szCs w:val="24"/>
          <w:shd w:val="clear" w:color="auto" w:fill="auto"/>
          <w:lang w:val="en-US" w:eastAsia="zh-CN"/>
        </w:rPr>
        <w:t>采购</w:t>
      </w:r>
      <w:r>
        <w:rPr>
          <w:rFonts w:hint="eastAsia" w:ascii="宋体" w:hAnsi="宋体" w:eastAsia="宋体" w:cs="宋体"/>
          <w:color w:val="000000"/>
          <w:spacing w:val="0"/>
          <w:w w:val="100"/>
          <w:position w:val="0"/>
          <w:sz w:val="24"/>
          <w:szCs w:val="24"/>
          <w:shd w:val="clear" w:color="auto" w:fill="auto"/>
          <w:lang w:val="en-US" w:eastAsia="zh-CN"/>
        </w:rPr>
        <w:t>系统模块</w:t>
      </w:r>
      <w:r>
        <w:rPr>
          <w:rFonts w:hint="eastAsia" w:ascii="宋体" w:hAnsi="宋体" w:eastAsia="宋体" w:cs="宋体"/>
          <w:color w:val="000000"/>
          <w:spacing w:val="0"/>
          <w:w w:val="100"/>
          <w:position w:val="0"/>
          <w:sz w:val="24"/>
          <w:szCs w:val="24"/>
          <w:shd w:val="clear" w:color="auto" w:fill="auto"/>
        </w:rPr>
        <w:t>时序图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cs="宋体"/>
          <w:color w:val="000000"/>
          <w:spacing w:val="0"/>
          <w:w w:val="100"/>
          <w:position w:val="0"/>
          <w:sz w:val="24"/>
          <w:szCs w:val="24"/>
          <w:shd w:val="clear" w:color="auto" w:fill="auto"/>
          <w:lang w:val="en-US" w:eastAsia="zh-CN"/>
        </w:rPr>
      </w:pPr>
      <w:r>
        <w:rPr>
          <w:rFonts w:hint="eastAsia" w:ascii="宋体" w:hAnsi="宋体" w:cs="宋体"/>
          <w:color w:val="000000"/>
          <w:spacing w:val="0"/>
          <w:w w:val="100"/>
          <w:position w:val="0"/>
          <w:sz w:val="24"/>
          <w:szCs w:val="24"/>
          <w:shd w:val="clear" w:color="auto" w:fill="auto"/>
          <w:lang w:val="en-US" w:eastAsia="zh-CN"/>
        </w:rPr>
        <w:t>采购系统和销售系统模块类图如下：</w:t>
      </w:r>
    </w:p>
    <w:p>
      <w:pPr>
        <w:bidi w:val="0"/>
        <w:jc w:val="center"/>
        <w:rPr>
          <w:rFonts w:hint="default" w:ascii="宋体" w:hAnsi="宋体" w:cs="宋体"/>
          <w:color w:val="000000"/>
          <w:spacing w:val="0"/>
          <w:w w:val="100"/>
          <w:position w:val="0"/>
          <w:sz w:val="24"/>
          <w:szCs w:val="24"/>
          <w:shd w:val="clear" w:color="auto" w:fill="auto"/>
          <w:lang w:val="en-US" w:eastAsia="zh-CN"/>
        </w:rPr>
      </w:pPr>
      <w:r>
        <w:rPr>
          <w:rFonts w:hint="default" w:ascii="宋体" w:hAnsi="宋体" w:cs="宋体"/>
          <w:color w:val="000000"/>
          <w:spacing w:val="0"/>
          <w:w w:val="100"/>
          <w:position w:val="0"/>
          <w:sz w:val="24"/>
          <w:szCs w:val="24"/>
          <w:shd w:val="clear" w:color="auto" w:fill="auto"/>
          <w:lang w:val="en-US" w:eastAsia="zh-CN"/>
        </w:rPr>
        <w:drawing>
          <wp:inline distT="0" distB="0" distL="114300" distR="114300">
            <wp:extent cx="4260850" cy="2800350"/>
            <wp:effectExtent l="0" t="0" r="6350" b="3810"/>
            <wp:docPr id="12" name="图片 12" descr="未命名文件(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8)"/>
                    <pic:cNvPicPr>
                      <a:picLocks noChangeAspect="1"/>
                    </pic:cNvPicPr>
                  </pic:nvPicPr>
                  <pic:blipFill>
                    <a:blip r:embed="rId14"/>
                    <a:stretch>
                      <a:fillRect/>
                    </a:stretch>
                  </pic:blipFill>
                  <pic:spPr>
                    <a:xfrm>
                      <a:off x="0" y="0"/>
                      <a:ext cx="4260850" cy="2800350"/>
                    </a:xfrm>
                    <a:prstGeom prst="rect">
                      <a:avLst/>
                    </a:prstGeom>
                  </pic:spPr>
                </pic:pic>
              </a:graphicData>
            </a:graphic>
          </wp:inline>
        </w:drawing>
      </w:r>
    </w:p>
    <w:p>
      <w:pPr>
        <w:bidi w:val="0"/>
        <w:jc w:val="center"/>
        <w:rPr>
          <w:rFonts w:hint="default" w:ascii="宋体" w:hAnsi="宋体" w:cs="宋体"/>
          <w:color w:val="000000"/>
          <w:spacing w:val="0"/>
          <w:w w:val="100"/>
          <w:position w:val="0"/>
          <w:sz w:val="24"/>
          <w:szCs w:val="24"/>
          <w:shd w:val="clear" w:color="auto" w:fill="auto"/>
          <w:lang w:val="en-US" w:eastAsia="zh-CN"/>
        </w:rPr>
      </w:pPr>
      <w:r>
        <w:rPr>
          <w:rFonts w:hint="eastAsia" w:ascii="宋体" w:hAnsi="宋体" w:eastAsia="宋体" w:cs="宋体"/>
          <w:color w:val="000000"/>
          <w:spacing w:val="0"/>
          <w:w w:val="100"/>
          <w:position w:val="0"/>
          <w:sz w:val="24"/>
          <w:szCs w:val="24"/>
          <w:shd w:val="clear" w:color="auto" w:fill="auto"/>
        </w:rPr>
        <w:t>图</w:t>
      </w:r>
      <w:r>
        <w:rPr>
          <w:rFonts w:hint="eastAsia" w:ascii="宋体" w:hAnsi="宋体" w:eastAsia="宋体" w:cs="宋体"/>
          <w:color w:val="000000"/>
          <w:spacing w:val="0"/>
          <w:w w:val="100"/>
          <w:position w:val="0"/>
          <w:sz w:val="24"/>
          <w:szCs w:val="24"/>
          <w:shd w:val="clear" w:color="auto" w:fill="auto"/>
          <w:lang w:val="en-US" w:eastAsia="zh-CN"/>
        </w:rPr>
        <w:t>1.4</w:t>
      </w:r>
      <w:r>
        <w:rPr>
          <w:rFonts w:hint="eastAsia" w:ascii="宋体" w:hAnsi="宋体" w:cs="宋体"/>
          <w:color w:val="000000"/>
          <w:spacing w:val="0"/>
          <w:w w:val="100"/>
          <w:position w:val="0"/>
          <w:sz w:val="24"/>
          <w:szCs w:val="24"/>
          <w:shd w:val="clear" w:color="auto" w:fill="auto"/>
          <w:lang w:val="en-US" w:eastAsia="zh-CN"/>
        </w:rPr>
        <w:t>采购销售</w:t>
      </w:r>
      <w:r>
        <w:rPr>
          <w:rFonts w:hint="eastAsia" w:ascii="宋体" w:hAnsi="宋体" w:eastAsia="宋体" w:cs="宋体"/>
          <w:color w:val="000000"/>
          <w:spacing w:val="0"/>
          <w:w w:val="100"/>
          <w:position w:val="0"/>
          <w:sz w:val="24"/>
          <w:szCs w:val="24"/>
          <w:shd w:val="clear" w:color="auto" w:fill="auto"/>
          <w:lang w:val="en-US" w:eastAsia="zh-CN"/>
        </w:rPr>
        <w:t>系统模块</w:t>
      </w:r>
      <w:r>
        <w:rPr>
          <w:rFonts w:hint="eastAsia" w:ascii="宋体" w:hAnsi="宋体" w:cs="宋体"/>
          <w:color w:val="000000"/>
          <w:spacing w:val="0"/>
          <w:w w:val="100"/>
          <w:position w:val="0"/>
          <w:sz w:val="24"/>
          <w:szCs w:val="24"/>
          <w:shd w:val="clear" w:color="auto" w:fill="auto"/>
          <w:lang w:val="en-US" w:eastAsia="zh-CN"/>
        </w:rPr>
        <w:t>类</w:t>
      </w:r>
      <w:r>
        <w:rPr>
          <w:rFonts w:hint="eastAsia" w:ascii="宋体" w:hAnsi="宋体" w:eastAsia="宋体" w:cs="宋体"/>
          <w:color w:val="000000"/>
          <w:spacing w:val="0"/>
          <w:w w:val="100"/>
          <w:position w:val="0"/>
          <w:sz w:val="24"/>
          <w:szCs w:val="24"/>
          <w:shd w:val="clear" w:color="auto" w:fill="auto"/>
        </w:rPr>
        <w:t>图</w:t>
      </w:r>
    </w:p>
    <w:p>
      <w:pPr>
        <w:spacing w:line="360" w:lineRule="auto"/>
        <w:rPr>
          <w:rFonts w:hint="eastAsia" w:ascii="宋体" w:hAnsi="宋体" w:eastAsia="宋体" w:cs="宋体"/>
          <w:color w:val="333333"/>
          <w:sz w:val="24"/>
          <w:shd w:val="clear" w:color="auto" w:fill="FFFFFF"/>
        </w:rPr>
      </w:pPr>
    </w:p>
    <w:p>
      <w:pPr>
        <w:keepNext w:val="0"/>
        <w:keepLines w:val="0"/>
        <w:pageBreakBefore w:val="0"/>
        <w:widowControl w:val="0"/>
        <w:kinsoku/>
        <w:wordWrap/>
        <w:overflowPunct/>
        <w:topLinePunct w:val="0"/>
        <w:autoSpaceDE/>
        <w:autoSpaceDN/>
        <w:bidi w:val="0"/>
        <w:adjustRightInd/>
        <w:snapToGrid/>
        <w:spacing w:after="313" w:afterLines="100" w:line="360" w:lineRule="auto"/>
        <w:jc w:val="center"/>
        <w:textAlignment w:val="auto"/>
        <w:outlineLvl w:val="0"/>
        <w:rPr>
          <w:rFonts w:hint="eastAsia" w:ascii="宋体" w:hAnsi="宋体" w:eastAsia="宋体" w:cs="宋体"/>
          <w:b/>
          <w:bCs/>
          <w:color w:val="333333"/>
          <w:sz w:val="32"/>
          <w:szCs w:val="32"/>
          <w:shd w:val="clear" w:color="auto" w:fill="FFFFFF"/>
          <w:lang w:val="en-US" w:eastAsia="zh-CN"/>
        </w:rPr>
      </w:pPr>
      <w:bookmarkStart w:id="4" w:name="_Toc6686"/>
      <w:r>
        <w:rPr>
          <w:rFonts w:hint="eastAsia" w:ascii="宋体" w:hAnsi="宋体" w:eastAsia="宋体" w:cs="宋体"/>
          <w:b/>
          <w:bCs/>
          <w:color w:val="333333"/>
          <w:sz w:val="32"/>
          <w:szCs w:val="32"/>
          <w:shd w:val="clear" w:color="auto" w:fill="FFFFFF"/>
          <w:lang w:val="en-US" w:eastAsia="zh-CN"/>
        </w:rPr>
        <w:t>三、软件实现</w:t>
      </w:r>
      <w:bookmarkEnd w:id="4"/>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60" w:leftChars="0" w:firstLine="0" w:firstLineChars="0"/>
        <w:jc w:val="both"/>
        <w:textAlignment w:val="auto"/>
        <w:outlineLvl w:val="1"/>
        <w:rPr>
          <w:rFonts w:hint="default" w:ascii="宋体" w:hAnsi="宋体" w:eastAsia="宋体" w:cs="宋体"/>
          <w:b/>
          <w:bCs/>
          <w:color w:val="333333"/>
          <w:sz w:val="24"/>
          <w:szCs w:val="24"/>
          <w:shd w:val="clear" w:color="auto" w:fill="FFFFFF"/>
          <w:lang w:val="en-US" w:eastAsia="zh-CN"/>
        </w:rPr>
      </w:pPr>
      <w:bookmarkStart w:id="5" w:name="_Toc3176"/>
      <w:r>
        <w:rPr>
          <w:rFonts w:hint="eastAsia" w:ascii="宋体" w:hAnsi="宋体" w:eastAsia="宋体" w:cs="宋体"/>
          <w:b/>
          <w:bCs/>
          <w:color w:val="333333"/>
          <w:sz w:val="24"/>
          <w:szCs w:val="24"/>
          <w:shd w:val="clear" w:color="auto" w:fill="FFFFFF"/>
          <w:lang w:val="en-US" w:eastAsia="zh-CN"/>
        </w:rPr>
        <w:t>登录界面的实现</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bCs/>
          <w:color w:val="333333"/>
          <w:sz w:val="24"/>
          <w:szCs w:val="24"/>
          <w:shd w:val="clear" w:color="auto" w:fill="FFFFFF"/>
          <w:lang w:val="en-US" w:eastAsia="zh-CN"/>
        </w:rPr>
      </w:pPr>
      <w:r>
        <w:rPr>
          <w:rFonts w:hint="default" w:ascii="宋体" w:hAnsi="宋体" w:eastAsia="宋体" w:cs="宋体"/>
          <w:b/>
          <w:bCs/>
          <w:color w:val="333333"/>
          <w:sz w:val="24"/>
          <w:szCs w:val="24"/>
          <w:shd w:val="clear" w:color="auto" w:fill="FFFFFF"/>
          <w:lang w:val="en-US" w:eastAsia="zh-CN"/>
        </w:rPr>
        <w:drawing>
          <wp:inline distT="0" distB="0" distL="114300" distR="114300">
            <wp:extent cx="5267325" cy="2854325"/>
            <wp:effectExtent l="0" t="0" r="5715" b="10795"/>
            <wp:docPr id="11" name="图片 11" descr="_)8HODX{N5MBHTP(5[)1G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_)8HODX{N5MBHTP(5[)1G7I"/>
                    <pic:cNvPicPr>
                      <a:picLocks noChangeAspect="1"/>
                    </pic:cNvPicPr>
                  </pic:nvPicPr>
                  <pic:blipFill>
                    <a:blip r:embed="rId15"/>
                    <a:stretch>
                      <a:fillRect/>
                    </a:stretch>
                  </pic:blipFill>
                  <pic:spPr>
                    <a:xfrm>
                      <a:off x="0" y="0"/>
                      <a:ext cx="5267325" cy="28543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bCs/>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图1.1“登录界面”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三个不同工作的人可以各自选择自己的登录界面并且相应的人只能进入自己所负责的界面。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60" w:leftChars="0" w:firstLine="0" w:firstLineChars="0"/>
        <w:jc w:val="both"/>
        <w:textAlignment w:val="auto"/>
        <w:outlineLvl w:val="1"/>
        <w:rPr>
          <w:rFonts w:hint="default" w:ascii="宋体" w:hAnsi="宋体" w:eastAsia="宋体" w:cs="宋体"/>
          <w:b w:val="0"/>
          <w:bCs w:val="0"/>
          <w:color w:val="333333"/>
          <w:sz w:val="24"/>
          <w:szCs w:val="24"/>
          <w:shd w:val="clear" w:color="auto" w:fill="FFFFFF"/>
          <w:lang w:val="en-US" w:eastAsia="zh-CN"/>
        </w:rPr>
      </w:pPr>
      <w:bookmarkStart w:id="6" w:name="_Toc6248"/>
      <w:r>
        <w:rPr>
          <w:rFonts w:hint="eastAsia" w:ascii="宋体" w:hAnsi="宋体" w:eastAsia="宋体" w:cs="宋体"/>
          <w:b/>
          <w:bCs/>
          <w:color w:val="333333"/>
          <w:sz w:val="24"/>
          <w:szCs w:val="24"/>
          <w:shd w:val="clear" w:color="auto" w:fill="FFFFFF"/>
          <w:lang w:val="en-US" w:eastAsia="zh-CN"/>
        </w:rPr>
        <w:t>书单填写实现</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333333"/>
          <w:sz w:val="24"/>
          <w:szCs w:val="24"/>
          <w:shd w:val="clear" w:color="auto" w:fill="FFFFFF"/>
          <w:lang w:val="en-US" w:eastAsia="zh-CN"/>
        </w:rPr>
      </w:pPr>
      <w:r>
        <w:rPr>
          <w:rFonts w:hint="default" w:ascii="宋体" w:hAnsi="宋体" w:eastAsia="宋体" w:cs="宋体"/>
          <w:b w:val="0"/>
          <w:bCs w:val="0"/>
          <w:color w:val="333333"/>
          <w:sz w:val="24"/>
          <w:szCs w:val="24"/>
          <w:shd w:val="clear" w:color="auto" w:fill="FFFFFF"/>
          <w:lang w:val="en-US" w:eastAsia="zh-CN"/>
        </w:rPr>
        <w:drawing>
          <wp:inline distT="0" distB="0" distL="114300" distR="114300">
            <wp:extent cx="4301490" cy="2353945"/>
            <wp:effectExtent l="0" t="0" r="11430" b="8255"/>
            <wp:docPr id="17" name="图片 17" descr="MH(NN430RKD)WH`)OCLV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H(NN430RKD)WH`)OCLV595"/>
                    <pic:cNvPicPr>
                      <a:picLocks noChangeAspect="1"/>
                    </pic:cNvPicPr>
                  </pic:nvPicPr>
                  <pic:blipFill>
                    <a:blip r:embed="rId16"/>
                    <a:stretch>
                      <a:fillRect/>
                    </a:stretch>
                  </pic:blipFill>
                  <pic:spPr>
                    <a:xfrm>
                      <a:off x="0" y="0"/>
                      <a:ext cx="4301490" cy="23539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图2.1“书单填写界面”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color w:val="333333"/>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可以选择书籍类型，从而添加自己想添加的书籍，并且可以转到计算机类或土木类观看已经填写过的书籍。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60" w:leftChars="0" w:firstLine="0" w:firstLineChars="0"/>
        <w:jc w:val="both"/>
        <w:textAlignment w:val="auto"/>
        <w:outlineLvl w:val="1"/>
        <w:rPr>
          <w:rFonts w:hint="default" w:ascii="宋体" w:hAnsi="宋体" w:eastAsia="宋体" w:cs="宋体"/>
          <w:b/>
          <w:bCs/>
          <w:color w:val="333333"/>
          <w:sz w:val="24"/>
          <w:szCs w:val="24"/>
          <w:shd w:val="clear" w:color="auto" w:fill="FFFFFF"/>
          <w:lang w:val="en-US" w:eastAsia="zh-CN"/>
        </w:rPr>
      </w:pPr>
      <w:bookmarkStart w:id="7" w:name="_Toc31364"/>
      <w:r>
        <w:rPr>
          <w:rFonts w:hint="eastAsia" w:ascii="宋体" w:hAnsi="宋体" w:eastAsia="宋体" w:cs="宋体"/>
          <w:b/>
          <w:bCs/>
          <w:color w:val="333333"/>
          <w:sz w:val="24"/>
          <w:szCs w:val="24"/>
          <w:shd w:val="clear" w:color="auto" w:fill="FFFFFF"/>
          <w:lang w:val="en-US" w:eastAsia="zh-CN"/>
        </w:rPr>
        <w:t>教材发行人员</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333333"/>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333333"/>
          <w:sz w:val="24"/>
          <w:szCs w:val="24"/>
          <w:shd w:val="clear" w:color="auto" w:fill="FFFFFF"/>
          <w:lang w:val="en-US" w:eastAsia="zh-CN"/>
        </w:rPr>
      </w:pPr>
      <w:r>
        <w:rPr>
          <w:rFonts w:hint="default" w:ascii="宋体" w:hAnsi="宋体" w:eastAsia="宋体" w:cs="宋体"/>
          <w:b w:val="0"/>
          <w:bCs w:val="0"/>
          <w:color w:val="333333"/>
          <w:sz w:val="24"/>
          <w:szCs w:val="24"/>
          <w:shd w:val="clear" w:color="auto" w:fill="FFFFFF"/>
          <w:lang w:val="en-US" w:eastAsia="zh-CN"/>
        </w:rPr>
        <w:drawing>
          <wp:inline distT="0" distB="0" distL="114300" distR="114300">
            <wp:extent cx="4413250" cy="2334895"/>
            <wp:effectExtent l="0" t="0" r="6350" b="12065"/>
            <wp:docPr id="18" name="图片 18" descr="OGFCZC7}V_7FJV4Z%PU3)J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OGFCZC7}V_7FJV4Z%PU3)J6"/>
                    <pic:cNvPicPr>
                      <a:picLocks noChangeAspect="1"/>
                    </pic:cNvPicPr>
                  </pic:nvPicPr>
                  <pic:blipFill>
                    <a:blip r:embed="rId17"/>
                    <a:srcRect l="259" t="26" r="-259" b="4986"/>
                    <a:stretch>
                      <a:fillRect/>
                    </a:stretch>
                  </pic:blipFill>
                  <pic:spPr>
                    <a:xfrm>
                      <a:off x="0" y="0"/>
                      <a:ext cx="4413250" cy="23348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图3.1“书单初步审核界面”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333333"/>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333333"/>
          <w:sz w:val="24"/>
          <w:szCs w:val="24"/>
          <w:shd w:val="clear" w:color="auto" w:fill="FFFFFF"/>
          <w:lang w:val="en-US" w:eastAsia="zh-CN"/>
        </w:rPr>
      </w:pPr>
      <w:r>
        <w:rPr>
          <w:rFonts w:hint="default" w:ascii="宋体" w:hAnsi="宋体" w:eastAsia="宋体" w:cs="宋体"/>
          <w:b w:val="0"/>
          <w:bCs w:val="0"/>
          <w:color w:val="333333"/>
          <w:sz w:val="24"/>
          <w:szCs w:val="24"/>
          <w:shd w:val="clear" w:color="auto" w:fill="FFFFFF"/>
          <w:lang w:val="en-US" w:eastAsia="zh-CN"/>
        </w:rPr>
        <w:drawing>
          <wp:inline distT="0" distB="0" distL="114300" distR="114300">
            <wp:extent cx="4358640" cy="2943860"/>
            <wp:effectExtent l="0" t="0" r="0" b="12700"/>
            <wp:docPr id="21" name="图片 21" descr="D0W24}I_TO82MF@6XQQX)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0W24}I_TO82MF@6XQQX)PH"/>
                    <pic:cNvPicPr>
                      <a:picLocks noChangeAspect="1"/>
                    </pic:cNvPicPr>
                  </pic:nvPicPr>
                  <pic:blipFill>
                    <a:blip r:embed="rId18"/>
                    <a:srcRect b="-5676"/>
                    <a:stretch>
                      <a:fillRect/>
                    </a:stretch>
                  </pic:blipFill>
                  <pic:spPr>
                    <a:xfrm>
                      <a:off x="0" y="0"/>
                      <a:ext cx="4358640" cy="29438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图3.2“缺书填写界面”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教材发行人员负责审核书籍和缺书填写，如果不通过会弹出请出示理由的对话框，在点击提交后会出现成功提示。缺书填写同样可以选择书籍类型。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160" w:leftChars="0" w:firstLine="0" w:firstLineChars="0"/>
        <w:jc w:val="both"/>
        <w:textAlignment w:val="auto"/>
        <w:outlineLvl w:val="1"/>
        <w:rPr>
          <w:rFonts w:hint="default" w:ascii="宋体" w:hAnsi="宋体" w:eastAsia="宋体" w:cs="宋体"/>
          <w:b w:val="0"/>
          <w:bCs w:val="0"/>
          <w:color w:val="333333"/>
          <w:sz w:val="24"/>
          <w:szCs w:val="24"/>
          <w:shd w:val="clear" w:color="auto" w:fill="FFFFFF"/>
          <w:lang w:val="en-US" w:eastAsia="zh-CN"/>
        </w:rPr>
      </w:pPr>
      <w:bookmarkStart w:id="8" w:name="_Toc30155"/>
      <w:r>
        <w:rPr>
          <w:rFonts w:hint="eastAsia" w:ascii="宋体" w:hAnsi="宋体" w:eastAsia="宋体" w:cs="宋体"/>
          <w:b/>
          <w:bCs/>
          <w:color w:val="333333"/>
          <w:sz w:val="24"/>
          <w:szCs w:val="24"/>
          <w:shd w:val="clear" w:color="auto" w:fill="FFFFFF"/>
          <w:lang w:val="en-US" w:eastAsia="zh-CN"/>
        </w:rPr>
        <w:t>教材采购人员</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b w:val="0"/>
          <w:bCs w:val="0"/>
          <w:color w:val="333333"/>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b w:val="0"/>
          <w:bCs w:val="0"/>
          <w:color w:val="333333"/>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b w:val="0"/>
          <w:bCs w:val="0"/>
          <w:color w:val="333333"/>
          <w:sz w:val="24"/>
          <w:szCs w:val="24"/>
          <w:shd w:val="clear" w:color="auto" w:fill="FFFFFF"/>
          <w:lang w:val="en-US" w:eastAsia="zh-CN"/>
        </w:rPr>
      </w:pPr>
      <w:r>
        <w:rPr>
          <w:rFonts w:hint="default" w:ascii="宋体" w:hAnsi="宋体" w:eastAsia="宋体" w:cs="宋体"/>
          <w:b w:val="0"/>
          <w:bCs w:val="0"/>
          <w:color w:val="333333"/>
          <w:sz w:val="24"/>
          <w:szCs w:val="24"/>
          <w:shd w:val="clear" w:color="auto" w:fill="FFFFFF"/>
          <w:lang w:val="en-US" w:eastAsia="zh-CN"/>
        </w:rPr>
        <w:drawing>
          <wp:inline distT="0" distB="0" distL="114300" distR="114300">
            <wp:extent cx="5267960" cy="1668145"/>
            <wp:effectExtent l="0" t="0" r="5080" b="8255"/>
            <wp:docPr id="22" name="图片 22" descr="({(F$2O)4AY{YTDXS1G$6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2O)4AY{YTDXS1G$6E3"/>
                    <pic:cNvPicPr>
                      <a:picLocks noChangeAspect="1"/>
                    </pic:cNvPicPr>
                  </pic:nvPicPr>
                  <pic:blipFill>
                    <a:blip r:embed="rId19"/>
                    <a:srcRect b="16433"/>
                    <a:stretch>
                      <a:fillRect/>
                    </a:stretch>
                  </pic:blipFill>
                  <pic:spPr>
                    <a:xfrm>
                      <a:off x="0" y="0"/>
                      <a:ext cx="5267960" cy="16681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图4.1“教材采购人员”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400"/>
        <w:jc w:val="both"/>
        <w:textAlignment w:val="auto"/>
        <w:rPr>
          <w:rFonts w:hint="eastAsia"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教材采购人员负责最后的采买。</w:t>
      </w:r>
    </w:p>
    <w:p>
      <w:pPr>
        <w:keepNext w:val="0"/>
        <w:keepLines w:val="0"/>
        <w:pageBreakBefore w:val="0"/>
        <w:widowControl w:val="0"/>
        <w:numPr>
          <w:ilvl w:val="0"/>
          <w:numId w:val="2"/>
        </w:numPr>
        <w:kinsoku/>
        <w:wordWrap/>
        <w:overflowPunct/>
        <w:topLinePunct w:val="0"/>
        <w:autoSpaceDE/>
        <w:autoSpaceDN/>
        <w:bidi w:val="0"/>
        <w:adjustRightInd/>
        <w:snapToGrid/>
        <w:spacing w:after="313" w:afterLines="100" w:line="360" w:lineRule="auto"/>
        <w:ind w:firstLine="1285" w:firstLineChars="400"/>
        <w:jc w:val="center"/>
        <w:textAlignment w:val="auto"/>
        <w:outlineLvl w:val="0"/>
        <w:rPr>
          <w:rFonts w:hint="eastAsia" w:ascii="宋体" w:hAnsi="宋体" w:eastAsia="宋体" w:cs="宋体"/>
          <w:b/>
          <w:bCs/>
          <w:color w:val="333333"/>
          <w:sz w:val="32"/>
          <w:szCs w:val="32"/>
          <w:shd w:val="clear" w:color="auto" w:fill="FFFFFF"/>
          <w:lang w:val="en-US" w:eastAsia="zh-CN"/>
        </w:rPr>
      </w:pPr>
      <w:bookmarkStart w:id="9" w:name="_Toc17237"/>
      <w:r>
        <w:rPr>
          <w:rFonts w:hint="eastAsia" w:ascii="宋体" w:hAnsi="宋体" w:eastAsia="宋体" w:cs="宋体"/>
          <w:b/>
          <w:bCs/>
          <w:color w:val="333333"/>
          <w:sz w:val="32"/>
          <w:szCs w:val="32"/>
          <w:shd w:val="clear" w:color="auto" w:fill="FFFFFF"/>
          <w:lang w:val="en-US" w:eastAsia="zh-CN"/>
        </w:rPr>
        <w:t>软件测试用例</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登录用例： 教师和学生，教材发行人员，教材采购人员可以选择自己所在界面进行登录，如果不是自己所在界面则登陆失败。登录用例表如下所示：</w:t>
      </w:r>
    </w:p>
    <w:p>
      <w:pPr>
        <w:jc w:val="center"/>
      </w:pPr>
      <w:r>
        <w:rPr>
          <w:rFonts w:hint="eastAsia"/>
        </w:rPr>
        <w:t>表1  “登录”用例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t>0</w:t>
            </w:r>
            <w:r>
              <w:rPr>
                <w:rFonts w:hint="eastAsia"/>
              </w:rPr>
              <w:t>01</w:t>
            </w:r>
          </w:p>
        </w:tc>
        <w:tc>
          <w:tcPr>
            <w:tcW w:w="1234" w:type="dxa"/>
          </w:tcPr>
          <w:p>
            <w:pPr>
              <w:jc w:val="left"/>
            </w:pPr>
            <w:r>
              <w:rPr>
                <w:rFonts w:hint="eastAsia"/>
              </w:rPr>
              <w:t>用例名称</w:t>
            </w:r>
          </w:p>
        </w:tc>
        <w:tc>
          <w:tcPr>
            <w:tcW w:w="2914" w:type="dxa"/>
          </w:tcPr>
          <w:p>
            <w:pPr>
              <w:jc w:val="left"/>
            </w:pPr>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使用人员</w:t>
            </w:r>
          </w:p>
        </w:tc>
        <w:tc>
          <w:tcPr>
            <w:tcW w:w="2735" w:type="dxa"/>
            <w:tcBorders>
              <w:bottom w:val="single" w:color="auto" w:sz="4" w:space="0"/>
            </w:tcBorders>
          </w:tcPr>
          <w:p>
            <w:pPr>
              <w:jc w:val="left"/>
              <w:rPr>
                <w:rFonts w:hint="default" w:eastAsiaTheme="minorEastAsia"/>
                <w:lang w:val="en-US" w:eastAsia="zh-CN"/>
              </w:rPr>
            </w:pPr>
            <w:r>
              <w:rPr>
                <w:rFonts w:hint="eastAsia"/>
                <w:lang w:val="en-US" w:eastAsia="zh-CN"/>
              </w:rPr>
              <w:t>教师和学生，教材发行人员，教材采购人员</w:t>
            </w:r>
          </w:p>
        </w:tc>
        <w:tc>
          <w:tcPr>
            <w:tcW w:w="1234" w:type="dxa"/>
          </w:tcPr>
          <w:p>
            <w:pPr>
              <w:jc w:val="left"/>
            </w:pPr>
            <w:r>
              <w:rPr>
                <w:rFonts w:hint="eastAsia"/>
              </w:rPr>
              <w:t>扩展点</w:t>
            </w:r>
          </w:p>
        </w:tc>
        <w:tc>
          <w:tcPr>
            <w:tcW w:w="2914" w:type="dxa"/>
            <w:tcBorders>
              <w:bottom w:val="single" w:color="auto" w:sz="4" w:space="0"/>
            </w:tcBorders>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jc w:val="left"/>
            </w:pPr>
            <w:r>
              <w:rPr>
                <w:rFonts w:hint="eastAsia"/>
              </w:rPr>
              <w:t>注册时的用户名和密码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jc w:val="left"/>
            </w:pPr>
            <w:r>
              <w:rPr>
                <w:rFonts w:hint="eastAsia"/>
              </w:rPr>
              <w:t>输出</w:t>
            </w:r>
          </w:p>
        </w:tc>
        <w:tc>
          <w:tcPr>
            <w:tcW w:w="6883" w:type="dxa"/>
            <w:gridSpan w:val="3"/>
          </w:tcPr>
          <w:p>
            <w:pPr>
              <w:jc w:val="left"/>
            </w:pPr>
            <w:r>
              <w:rPr>
                <w:rFonts w:hint="eastAsia"/>
              </w:rPr>
              <w:t>相关用户的页面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前置条件</w:t>
            </w:r>
          </w:p>
        </w:tc>
        <w:tc>
          <w:tcPr>
            <w:tcW w:w="2735" w:type="dxa"/>
          </w:tcPr>
          <w:p>
            <w:pPr>
              <w:jc w:val="left"/>
            </w:pPr>
            <w:r>
              <w:rPr>
                <w:rFonts w:hint="eastAsia"/>
              </w:rPr>
              <w:t>该用户必须是本站已注册成功用户</w:t>
            </w:r>
          </w:p>
        </w:tc>
        <w:tc>
          <w:tcPr>
            <w:tcW w:w="1234" w:type="dxa"/>
          </w:tcPr>
          <w:p>
            <w:pPr>
              <w:jc w:val="left"/>
            </w:pPr>
            <w:r>
              <w:rPr>
                <w:rFonts w:hint="eastAsia"/>
              </w:rPr>
              <w:t>后置条件</w:t>
            </w:r>
          </w:p>
        </w:tc>
        <w:tc>
          <w:tcPr>
            <w:tcW w:w="2914" w:type="dxa"/>
          </w:tcPr>
          <w:p>
            <w:pPr>
              <w:jc w:val="left"/>
            </w:pPr>
            <w:r>
              <w:rPr>
                <w:rFonts w:hint="eastAsia"/>
              </w:rPr>
              <w:t>该用户登录成功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活动步骤</w:t>
            </w:r>
          </w:p>
        </w:tc>
        <w:tc>
          <w:tcPr>
            <w:tcW w:w="6883" w:type="dxa"/>
            <w:gridSpan w:val="3"/>
          </w:tcPr>
          <w:p>
            <w:pPr>
              <w:numPr>
                <w:ilvl w:val="0"/>
                <w:numId w:val="3"/>
              </w:numPr>
              <w:jc w:val="left"/>
            </w:pPr>
            <w:r>
              <w:rPr>
                <w:rFonts w:hint="eastAsia"/>
              </w:rPr>
              <w:t>进行身份选择</w:t>
            </w:r>
          </w:p>
          <w:p>
            <w:pPr>
              <w:numPr>
                <w:ilvl w:val="0"/>
                <w:numId w:val="3"/>
              </w:numPr>
              <w:jc w:val="left"/>
            </w:pPr>
            <w:r>
              <w:rPr>
                <w:rFonts w:hint="eastAsia"/>
              </w:rPr>
              <w:t>进行登录</w:t>
            </w:r>
          </w:p>
          <w:p>
            <w:pPr>
              <w:numPr>
                <w:ilvl w:val="0"/>
                <w:numId w:val="3"/>
              </w:numPr>
              <w:jc w:val="left"/>
            </w:pPr>
            <w:r>
              <w:rPr>
                <w:rFonts w:hint="eastAsia"/>
              </w:rPr>
              <w:t>用户输入用户名、密码并提交</w:t>
            </w:r>
          </w:p>
          <w:p>
            <w:pPr>
              <w:numPr>
                <w:ilvl w:val="0"/>
                <w:numId w:val="3"/>
              </w:numPr>
              <w:jc w:val="left"/>
            </w:pPr>
            <w:r>
              <w:rPr>
                <w:rFonts w:hint="eastAsia"/>
              </w:rPr>
              <w:t>系统进行验证，验证成功，登录到系统主界面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异常处理</w:t>
            </w:r>
          </w:p>
        </w:tc>
        <w:tc>
          <w:tcPr>
            <w:tcW w:w="6883" w:type="dxa"/>
            <w:gridSpan w:val="3"/>
          </w:tcPr>
          <w:p>
            <w:pPr>
              <w:numPr>
                <w:ilvl w:val="0"/>
                <w:numId w:val="4"/>
              </w:numPr>
              <w:jc w:val="left"/>
            </w:pPr>
            <w:r>
              <w:rPr>
                <w:rFonts w:hint="eastAsia"/>
              </w:rPr>
              <w:t>系统验证用户登录信息有误，提示重新登录</w:t>
            </w:r>
          </w:p>
          <w:p>
            <w:pPr>
              <w:numPr>
                <w:ilvl w:val="0"/>
                <w:numId w:val="4"/>
              </w:numPr>
              <w:jc w:val="left"/>
            </w:pPr>
            <w:r>
              <w:rPr>
                <w:rFonts w:hint="eastAsia"/>
              </w:rPr>
              <w:t>系统处理异常，给出相应的错误信息</w:t>
            </w:r>
          </w:p>
        </w:tc>
      </w:tr>
    </w:tbl>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eastAsiaTheme="minorEastAsia"/>
          <w:lang w:val="en-US" w:eastAsia="zh-CN"/>
        </w:rPr>
      </w:pPr>
      <w:r>
        <w:rPr>
          <w:rFonts w:hint="eastAsia"/>
          <w:lang w:val="en-US" w:eastAsia="zh-CN"/>
        </w:rPr>
        <w:t>教师和学生负责填写书单，用例表如下所示：</w:t>
      </w:r>
    </w:p>
    <w:p>
      <w:pPr>
        <w:ind w:firstLine="2940" w:firstLineChars="1400"/>
      </w:pPr>
      <w:r>
        <w:t>表</w:t>
      </w:r>
      <w:r>
        <w:rPr>
          <w:rFonts w:hint="eastAsia"/>
        </w:rPr>
        <w:t>2</w:t>
      </w:r>
      <w:r>
        <w:t xml:space="preserve">  </w:t>
      </w:r>
      <w:r>
        <w:rPr>
          <w:rFonts w:hint="eastAsia"/>
        </w:rPr>
        <w:t>“</w:t>
      </w:r>
      <w:r>
        <w:rPr>
          <w:rFonts w:hint="eastAsia"/>
          <w:lang w:val="en-US" w:eastAsia="zh-CN"/>
        </w:rPr>
        <w:t>教师和学生</w:t>
      </w:r>
      <w:r>
        <w:rPr>
          <w:rFonts w:hint="eastAsia"/>
        </w:rPr>
        <w:t>”</w:t>
      </w:r>
      <w:r>
        <w:t>用例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rPr>
                <w:rFonts w:hint="eastAsia"/>
                <w:szCs w:val="21"/>
                <w:lang w:val="en-US" w:eastAsia="zh-CN"/>
              </w:rPr>
              <w:t>0</w:t>
            </w:r>
            <w:r>
              <w:rPr>
                <w:rFonts w:hint="eastAsia"/>
                <w:szCs w:val="21"/>
              </w:rPr>
              <w:t>02</w:t>
            </w:r>
          </w:p>
        </w:tc>
        <w:tc>
          <w:tcPr>
            <w:tcW w:w="1234" w:type="dxa"/>
          </w:tcPr>
          <w:p>
            <w:pPr>
              <w:jc w:val="left"/>
            </w:pPr>
            <w:r>
              <w:t>用例名称</w:t>
            </w:r>
          </w:p>
        </w:tc>
        <w:tc>
          <w:tcPr>
            <w:tcW w:w="2914" w:type="dxa"/>
          </w:tcPr>
          <w:p>
            <w:pPr>
              <w:jc w:val="left"/>
              <w:rPr>
                <w:rFonts w:hint="eastAsia" w:eastAsiaTheme="minorEastAsia"/>
                <w:lang w:val="en-US" w:eastAsia="zh-CN"/>
              </w:rPr>
            </w:pPr>
            <w:r>
              <w:rPr>
                <w:rFonts w:hint="eastAsia"/>
                <w:lang w:val="en-US" w:eastAsia="zh-CN"/>
              </w:rPr>
              <w:t>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t>使用人员</w:t>
            </w:r>
          </w:p>
        </w:tc>
        <w:tc>
          <w:tcPr>
            <w:tcW w:w="2735" w:type="dxa"/>
            <w:tcBorders>
              <w:bottom w:val="single" w:color="auto" w:sz="4" w:space="0"/>
            </w:tcBorders>
          </w:tcPr>
          <w:p>
            <w:pPr>
              <w:jc w:val="left"/>
              <w:rPr>
                <w:rFonts w:hint="default" w:eastAsiaTheme="minorEastAsia"/>
                <w:lang w:val="en-US" w:eastAsia="zh-CN"/>
              </w:rPr>
            </w:pPr>
            <w:r>
              <w:rPr>
                <w:rFonts w:hint="eastAsia"/>
                <w:lang w:val="en-US" w:eastAsia="zh-CN"/>
              </w:rPr>
              <w:t>教师和学生</w:t>
            </w:r>
          </w:p>
        </w:tc>
        <w:tc>
          <w:tcPr>
            <w:tcW w:w="1234" w:type="dxa"/>
          </w:tcPr>
          <w:p>
            <w:pPr>
              <w:jc w:val="left"/>
            </w:pPr>
            <w:r>
              <w:t>扩展点</w:t>
            </w:r>
          </w:p>
        </w:tc>
        <w:tc>
          <w:tcPr>
            <w:tcW w:w="2914" w:type="dxa"/>
            <w:tcBorders>
              <w:bottom w:val="single" w:color="auto" w:sz="4" w:space="0"/>
            </w:tcBorders>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jc w:val="left"/>
              <w:rPr>
                <w:rFonts w:hint="default" w:eastAsiaTheme="minorEastAsia"/>
                <w:lang w:val="en-US" w:eastAsia="zh-CN"/>
              </w:rPr>
            </w:pPr>
            <w:r>
              <w:rPr>
                <w:rFonts w:hint="eastAsia"/>
                <w:lang w:val="en-US" w:eastAsia="zh-CN"/>
              </w:rPr>
              <w:t>填写书单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jc w:val="left"/>
            </w:pPr>
            <w:r>
              <w:rPr>
                <w:rFonts w:hint="eastAsia"/>
              </w:rPr>
              <w:t>输出</w:t>
            </w:r>
          </w:p>
        </w:tc>
        <w:tc>
          <w:tcPr>
            <w:tcW w:w="6883" w:type="dxa"/>
            <w:gridSpan w:val="3"/>
          </w:tcPr>
          <w:p>
            <w:pPr>
              <w:jc w:val="left"/>
              <w:rPr>
                <w:rFonts w:hint="eastAsia" w:eastAsiaTheme="minorEastAsia"/>
                <w:lang w:eastAsia="zh-CN"/>
              </w:rPr>
            </w:pPr>
            <w:r>
              <w:rPr>
                <w:rFonts w:hint="eastAsia"/>
                <w:lang w:val="en-US" w:eastAsia="zh-CN"/>
              </w:rPr>
              <w:t>形成书单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前置条件</w:t>
            </w:r>
          </w:p>
        </w:tc>
        <w:tc>
          <w:tcPr>
            <w:tcW w:w="2735" w:type="dxa"/>
          </w:tcPr>
          <w:p>
            <w:pPr>
              <w:jc w:val="left"/>
              <w:rPr>
                <w:szCs w:val="21"/>
              </w:rPr>
            </w:pPr>
            <w:r>
              <w:rPr>
                <w:rFonts w:hint="eastAsia"/>
                <w:szCs w:val="21"/>
              </w:rPr>
              <w:t>用户必须是本系统的成功注册用户</w:t>
            </w:r>
          </w:p>
        </w:tc>
        <w:tc>
          <w:tcPr>
            <w:tcW w:w="1234" w:type="dxa"/>
          </w:tcPr>
          <w:p>
            <w:pPr>
              <w:jc w:val="left"/>
            </w:pPr>
            <w:r>
              <w:rPr>
                <w:rFonts w:hint="eastAsia"/>
              </w:rPr>
              <w:t>后置条件</w:t>
            </w:r>
          </w:p>
        </w:tc>
        <w:tc>
          <w:tcPr>
            <w:tcW w:w="2914" w:type="dxa"/>
          </w:tcPr>
          <w:p>
            <w:pPr>
              <w:jc w:val="left"/>
              <w:rPr>
                <w:rFonts w:hint="default" w:eastAsiaTheme="minorEastAsia"/>
                <w:szCs w:val="21"/>
                <w:lang w:val="en-US" w:eastAsia="zh-CN"/>
              </w:rPr>
            </w:pPr>
            <w:r>
              <w:rPr>
                <w:rFonts w:hint="eastAsia"/>
                <w:szCs w:val="21"/>
              </w:rPr>
              <w:t>必须是</w:t>
            </w:r>
            <w:r>
              <w:rPr>
                <w:rFonts w:hint="eastAsia"/>
                <w:szCs w:val="21"/>
                <w:lang w:val="en-US" w:eastAsia="zh-CN"/>
              </w:rPr>
              <w:t>教师和学生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jc w:val="left"/>
            </w:pPr>
            <w:r>
              <w:rPr>
                <w:rFonts w:hint="eastAsia"/>
              </w:rPr>
              <w:t>活动步骤</w:t>
            </w:r>
          </w:p>
        </w:tc>
        <w:tc>
          <w:tcPr>
            <w:tcW w:w="6883" w:type="dxa"/>
            <w:gridSpan w:val="3"/>
            <w:tcBorders>
              <w:bottom w:val="single" w:color="auto" w:sz="4" w:space="0"/>
            </w:tcBorders>
          </w:tcPr>
          <w:p>
            <w:pPr>
              <w:numPr>
                <w:ilvl w:val="0"/>
                <w:numId w:val="5"/>
              </w:numPr>
              <w:jc w:val="left"/>
              <w:rPr>
                <w:szCs w:val="21"/>
              </w:rPr>
            </w:pPr>
            <w:r>
              <w:rPr>
                <w:rFonts w:hint="eastAsia"/>
                <w:szCs w:val="21"/>
              </w:rPr>
              <w:t>登录系统</w:t>
            </w:r>
          </w:p>
          <w:p>
            <w:pPr>
              <w:numPr>
                <w:ilvl w:val="0"/>
                <w:numId w:val="5"/>
              </w:numPr>
              <w:jc w:val="left"/>
              <w:rPr>
                <w:szCs w:val="21"/>
              </w:rPr>
            </w:pPr>
            <w:r>
              <w:rPr>
                <w:rFonts w:hint="eastAsia"/>
                <w:szCs w:val="21"/>
                <w:lang w:val="en-US" w:eastAsia="zh-CN"/>
              </w:rPr>
              <w:t>填写书单</w:t>
            </w:r>
          </w:p>
        </w:tc>
      </w:tr>
    </w:tbl>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 xml:space="preserve">    教材发行人员负责审核书单，并确认是否通过。用例表如下所示：</w:t>
      </w:r>
    </w:p>
    <w:p>
      <w:pPr>
        <w:ind w:firstLine="2940" w:firstLineChars="1400"/>
      </w:pPr>
      <w:r>
        <w:rPr>
          <w:rFonts w:hint="eastAsia"/>
        </w:rPr>
        <w:t>表3</w:t>
      </w:r>
      <w:r>
        <w:t xml:space="preserve">  </w:t>
      </w:r>
      <w:r>
        <w:rPr>
          <w:rFonts w:hint="eastAsia"/>
        </w:rPr>
        <w:t>“</w:t>
      </w:r>
      <w:r>
        <w:rPr>
          <w:rFonts w:hint="eastAsia"/>
          <w:lang w:val="en-US" w:eastAsia="zh-CN"/>
        </w:rPr>
        <w:t>教材发行人员</w:t>
      </w:r>
      <w:r>
        <w:rPr>
          <w:rFonts w:hint="eastAsia"/>
        </w:rPr>
        <w:t>”</w:t>
      </w:r>
      <w:r>
        <w:t>用例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编号</w:t>
            </w:r>
          </w:p>
        </w:tc>
        <w:tc>
          <w:tcPr>
            <w:tcW w:w="2735" w:type="dxa"/>
          </w:tcPr>
          <w:p>
            <w:pPr>
              <w:jc w:val="left"/>
            </w:pPr>
            <w:r>
              <w:rPr>
                <w:rFonts w:hint="eastAsia"/>
                <w:szCs w:val="21"/>
                <w:lang w:val="en-US" w:eastAsia="zh-CN"/>
              </w:rPr>
              <w:t>0</w:t>
            </w:r>
            <w:r>
              <w:rPr>
                <w:rFonts w:hint="eastAsia"/>
                <w:szCs w:val="21"/>
              </w:rPr>
              <w:t>03</w:t>
            </w:r>
          </w:p>
        </w:tc>
        <w:tc>
          <w:tcPr>
            <w:tcW w:w="1234" w:type="dxa"/>
          </w:tcPr>
          <w:p>
            <w:pPr>
              <w:jc w:val="left"/>
            </w:pPr>
            <w:r>
              <w:t>用例名称</w:t>
            </w:r>
          </w:p>
        </w:tc>
        <w:tc>
          <w:tcPr>
            <w:tcW w:w="2914" w:type="dxa"/>
          </w:tcPr>
          <w:p>
            <w:pPr>
              <w:jc w:val="left"/>
              <w:rPr>
                <w:rFonts w:hint="eastAsia" w:eastAsiaTheme="minorEastAsia"/>
                <w:lang w:val="en-US" w:eastAsia="zh-CN"/>
              </w:rPr>
            </w:pPr>
            <w:r>
              <w:rPr>
                <w:rFonts w:hint="eastAsia"/>
                <w:lang w:val="en-US" w:eastAsia="zh-CN"/>
              </w:rPr>
              <w:t>书单初步审核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t>使用人员</w:t>
            </w:r>
          </w:p>
        </w:tc>
        <w:tc>
          <w:tcPr>
            <w:tcW w:w="2735" w:type="dxa"/>
            <w:tcBorders>
              <w:bottom w:val="single" w:color="auto" w:sz="4" w:space="0"/>
            </w:tcBorders>
          </w:tcPr>
          <w:p>
            <w:pPr>
              <w:jc w:val="left"/>
              <w:rPr>
                <w:rFonts w:hint="eastAsia" w:eastAsiaTheme="minorEastAsia"/>
                <w:lang w:val="en-US" w:eastAsia="zh-CN"/>
              </w:rPr>
            </w:pPr>
            <w:r>
              <w:rPr>
                <w:rFonts w:hint="eastAsia"/>
                <w:lang w:val="en-US" w:eastAsia="zh-CN"/>
              </w:rPr>
              <w:t>教材发行人员</w:t>
            </w:r>
          </w:p>
        </w:tc>
        <w:tc>
          <w:tcPr>
            <w:tcW w:w="1234" w:type="dxa"/>
          </w:tcPr>
          <w:p>
            <w:pPr>
              <w:jc w:val="left"/>
            </w:pPr>
            <w:r>
              <w:t>扩展点</w:t>
            </w:r>
          </w:p>
        </w:tc>
        <w:tc>
          <w:tcPr>
            <w:tcW w:w="2914" w:type="dxa"/>
            <w:tcBorders>
              <w:bottom w:val="single" w:color="auto" w:sz="4" w:space="0"/>
            </w:tcBorders>
          </w:tcPr>
          <w:p>
            <w:pPr>
              <w:jc w:val="left"/>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输入</w:t>
            </w:r>
          </w:p>
        </w:tc>
        <w:tc>
          <w:tcPr>
            <w:tcW w:w="6883" w:type="dxa"/>
            <w:gridSpan w:val="3"/>
          </w:tcPr>
          <w:p>
            <w:pPr>
              <w:tabs>
                <w:tab w:val="left" w:pos="4665"/>
              </w:tabs>
              <w:jc w:val="left"/>
              <w:rPr>
                <w:rFonts w:hint="eastAsia" w:eastAsiaTheme="minorEastAsia"/>
                <w:lang w:val="en-US" w:eastAsia="zh-CN"/>
              </w:rPr>
            </w:pPr>
            <w:r>
              <w:rPr>
                <w:rFonts w:hint="eastAsia"/>
                <w:lang w:val="en-US" w:eastAsia="zh-CN"/>
              </w:rPr>
              <w:t>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left"/>
            </w:pPr>
            <w:r>
              <w:rPr>
                <w:rFonts w:hint="eastAsia"/>
              </w:rPr>
              <w:t>输出</w:t>
            </w:r>
          </w:p>
        </w:tc>
        <w:tc>
          <w:tcPr>
            <w:tcW w:w="6883" w:type="dxa"/>
            <w:gridSpan w:val="3"/>
          </w:tcPr>
          <w:p>
            <w:pPr>
              <w:jc w:val="left"/>
              <w:rPr>
                <w:rFonts w:hint="eastAsia" w:eastAsiaTheme="minorEastAsia"/>
                <w:lang w:eastAsia="zh-CN"/>
              </w:rPr>
            </w:pPr>
            <w:r>
              <w:rPr>
                <w:rFonts w:hint="eastAsia"/>
                <w:lang w:val="en-US" w:eastAsia="zh-C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jc w:val="left"/>
            </w:pPr>
            <w:r>
              <w:rPr>
                <w:rFonts w:hint="eastAsia"/>
              </w:rPr>
              <w:t>前置条件</w:t>
            </w:r>
          </w:p>
        </w:tc>
        <w:tc>
          <w:tcPr>
            <w:tcW w:w="2735" w:type="dxa"/>
            <w:tcBorders>
              <w:bottom w:val="single" w:color="auto" w:sz="4" w:space="0"/>
            </w:tcBorders>
          </w:tcPr>
          <w:p>
            <w:pPr>
              <w:jc w:val="left"/>
              <w:rPr>
                <w:rFonts w:hint="default" w:eastAsiaTheme="minorEastAsia"/>
                <w:szCs w:val="21"/>
                <w:lang w:val="en-US" w:eastAsia="zh-CN"/>
              </w:rPr>
            </w:pPr>
            <w:r>
              <w:rPr>
                <w:rFonts w:hint="eastAsia"/>
                <w:szCs w:val="21"/>
                <w:lang w:val="en-US" w:eastAsia="zh-CN"/>
              </w:rPr>
              <w:t>必须是完整书单</w:t>
            </w:r>
          </w:p>
        </w:tc>
        <w:tc>
          <w:tcPr>
            <w:tcW w:w="1234" w:type="dxa"/>
            <w:tcBorders>
              <w:bottom w:val="single" w:color="auto" w:sz="4" w:space="0"/>
            </w:tcBorders>
          </w:tcPr>
          <w:p>
            <w:pPr>
              <w:jc w:val="left"/>
            </w:pPr>
            <w:r>
              <w:rPr>
                <w:rFonts w:hint="eastAsia"/>
              </w:rPr>
              <w:t>后置条件</w:t>
            </w:r>
          </w:p>
        </w:tc>
        <w:tc>
          <w:tcPr>
            <w:tcW w:w="2914" w:type="dxa"/>
            <w:tcBorders>
              <w:bottom w:val="single" w:color="auto" w:sz="4" w:space="0"/>
            </w:tcBorders>
          </w:tcPr>
          <w:p>
            <w:pPr>
              <w:jc w:val="left"/>
              <w:rPr>
                <w:rFonts w:hint="eastAsia" w:eastAsiaTheme="minorEastAsia"/>
                <w:szCs w:val="21"/>
                <w:lang w:val="en-US" w:eastAsia="zh-CN"/>
              </w:rPr>
            </w:pPr>
            <w:r>
              <w:rPr>
                <w:rFonts w:hint="eastAsia"/>
                <w:szCs w:val="21"/>
              </w:rPr>
              <w:t>用户必须是</w:t>
            </w:r>
            <w:r>
              <w:rPr>
                <w:rFonts w:hint="eastAsia"/>
                <w:szCs w:val="21"/>
                <w:lang w:val="en-US" w:eastAsia="zh-CN"/>
              </w:rPr>
              <w:t>教材发行人员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tcPr>
          <w:p>
            <w:pPr>
              <w:numPr>
                <w:ilvl w:val="0"/>
                <w:numId w:val="6"/>
              </w:numPr>
              <w:jc w:val="left"/>
              <w:rPr>
                <w:szCs w:val="21"/>
              </w:rPr>
            </w:pPr>
            <w:r>
              <w:rPr>
                <w:rFonts w:hint="eastAsia"/>
                <w:szCs w:val="21"/>
              </w:rPr>
              <w:t>登录</w:t>
            </w:r>
          </w:p>
          <w:p>
            <w:pPr>
              <w:numPr>
                <w:ilvl w:val="0"/>
                <w:numId w:val="6"/>
              </w:numPr>
              <w:jc w:val="left"/>
              <w:rPr>
                <w:szCs w:val="21"/>
              </w:rPr>
            </w:pPr>
            <w:r>
              <w:rPr>
                <w:rFonts w:hint="eastAsia"/>
                <w:szCs w:val="21"/>
                <w:lang w:val="en-US" w:eastAsia="zh-CN"/>
              </w:rPr>
              <w:t>审核书单</w:t>
            </w:r>
          </w:p>
          <w:p>
            <w:pPr>
              <w:numPr>
                <w:ilvl w:val="0"/>
                <w:numId w:val="6"/>
              </w:numPr>
              <w:jc w:val="left"/>
              <w:rPr>
                <w:szCs w:val="21"/>
              </w:rPr>
            </w:pPr>
            <w:r>
              <w:rPr>
                <w:rFonts w:hint="eastAsia"/>
                <w:szCs w:val="21"/>
                <w:lang w:val="en-US" w:eastAsia="zh-CN"/>
              </w:rPr>
              <w:t>是否通过</w:t>
            </w:r>
          </w:p>
        </w:tc>
      </w:tr>
    </w:tbl>
    <w:p>
      <w:pPr>
        <w:ind w:firstLine="2940" w:firstLineChars="1400"/>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lang w:val="en-US" w:eastAsia="zh-CN"/>
        </w:rPr>
        <w:t xml:space="preserve">    教材采购人员负责最后的购买书籍。用例表如下所示：</w:t>
      </w:r>
    </w:p>
    <w:p>
      <w:pPr>
        <w:keepNext w:val="0"/>
        <w:keepLines w:val="0"/>
        <w:pageBreakBefore w:val="0"/>
        <w:widowControl w:val="0"/>
        <w:kinsoku/>
        <w:wordWrap/>
        <w:overflowPunct/>
        <w:topLinePunct w:val="0"/>
        <w:autoSpaceDE/>
        <w:autoSpaceDN/>
        <w:bidi w:val="0"/>
        <w:adjustRightInd/>
        <w:snapToGrid/>
        <w:spacing w:line="360" w:lineRule="auto"/>
        <w:ind w:firstLine="2940" w:firstLineChars="1400"/>
        <w:textAlignment w:val="auto"/>
      </w:pPr>
      <w:r>
        <w:rPr>
          <w:rFonts w:hint="eastAsia"/>
        </w:rPr>
        <w:t>表</w:t>
      </w:r>
      <w:r>
        <w:rPr>
          <w:rFonts w:hint="eastAsia"/>
          <w:lang w:val="en-US" w:eastAsia="zh-CN"/>
        </w:rPr>
        <w:t>4</w:t>
      </w:r>
      <w:r>
        <w:t xml:space="preserve">  </w:t>
      </w:r>
      <w:r>
        <w:rPr>
          <w:rFonts w:hint="eastAsia"/>
        </w:rPr>
        <w:t>“</w:t>
      </w:r>
      <w:r>
        <w:rPr>
          <w:rFonts w:hint="eastAsia"/>
          <w:lang w:val="en-US" w:eastAsia="zh-CN"/>
        </w:rPr>
        <w:t>教材采购人员</w:t>
      </w:r>
      <w:r>
        <w:rPr>
          <w:rFonts w:hint="eastAsia"/>
        </w:rPr>
        <w:t>”</w:t>
      </w:r>
      <w:r>
        <w:t>用例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735"/>
        <w:gridCol w:w="1234"/>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rPr>
                <w:rFonts w:hint="eastAsia"/>
              </w:rPr>
              <w:t>编号</w:t>
            </w:r>
          </w:p>
        </w:tc>
        <w:tc>
          <w:tcPr>
            <w:tcW w:w="273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rPr>
                <w:rFonts w:hint="eastAsia"/>
                <w:szCs w:val="21"/>
                <w:lang w:val="en-US" w:eastAsia="zh-CN"/>
              </w:rPr>
              <w:t>0</w:t>
            </w:r>
            <w:r>
              <w:rPr>
                <w:rFonts w:hint="eastAsia"/>
                <w:szCs w:val="21"/>
              </w:rPr>
              <w:t>03</w:t>
            </w:r>
          </w:p>
        </w:tc>
        <w:tc>
          <w:tcPr>
            <w:tcW w:w="1234"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t>用例名称</w:t>
            </w:r>
          </w:p>
        </w:tc>
        <w:tc>
          <w:tcPr>
            <w:tcW w:w="2914"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eastAsiaTheme="minorEastAsia"/>
                <w:lang w:val="en-US" w:eastAsia="zh-CN"/>
              </w:rPr>
            </w:pPr>
            <w:r>
              <w:rPr>
                <w:rFonts w:hint="eastAsia"/>
                <w:lang w:val="en-US" w:eastAsia="zh-CN"/>
              </w:rPr>
              <w:t>购买书籍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t>使用人员</w:t>
            </w:r>
          </w:p>
        </w:tc>
        <w:tc>
          <w:tcPr>
            <w:tcW w:w="27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eastAsiaTheme="minorEastAsia"/>
                <w:lang w:val="en-US" w:eastAsia="zh-CN"/>
              </w:rPr>
            </w:pPr>
            <w:r>
              <w:rPr>
                <w:rFonts w:hint="eastAsia"/>
                <w:lang w:val="en-US" w:eastAsia="zh-CN"/>
              </w:rPr>
              <w:t>教材采购人员</w:t>
            </w:r>
          </w:p>
        </w:tc>
        <w:tc>
          <w:tcPr>
            <w:tcW w:w="1234"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t>扩展点</w:t>
            </w:r>
          </w:p>
        </w:tc>
        <w:tc>
          <w:tcPr>
            <w:tcW w:w="2914"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rPr>
                <w:rFonts w:hint="eastAsia"/>
              </w:rPr>
              <w:t>输入</w:t>
            </w:r>
          </w:p>
        </w:tc>
        <w:tc>
          <w:tcPr>
            <w:tcW w:w="6883" w:type="dxa"/>
            <w:gridSpan w:val="3"/>
          </w:tcPr>
          <w:p>
            <w:pPr>
              <w:keepNext w:val="0"/>
              <w:keepLines w:val="0"/>
              <w:pageBreakBefore w:val="0"/>
              <w:widowControl w:val="0"/>
              <w:tabs>
                <w:tab w:val="left" w:pos="4665"/>
              </w:tabs>
              <w:kinsoku/>
              <w:wordWrap/>
              <w:overflowPunct/>
              <w:topLinePunct w:val="0"/>
              <w:autoSpaceDE/>
              <w:autoSpaceDN/>
              <w:bidi w:val="0"/>
              <w:adjustRightInd/>
              <w:snapToGrid/>
              <w:spacing w:line="360" w:lineRule="auto"/>
              <w:jc w:val="left"/>
              <w:textAlignment w:val="auto"/>
              <w:rPr>
                <w:rFonts w:hint="eastAsia" w:eastAsiaTheme="minorEastAsia"/>
                <w:lang w:val="en-US" w:eastAsia="zh-CN"/>
              </w:rPr>
            </w:pPr>
            <w:r>
              <w:rPr>
                <w:rFonts w:hint="eastAsia"/>
                <w:lang w:val="en-US" w:eastAsia="zh-CN"/>
              </w:rPr>
              <w:t>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rPr>
                <w:rFonts w:hint="eastAsia"/>
              </w:rPr>
              <w:t>输出</w:t>
            </w:r>
          </w:p>
        </w:tc>
        <w:tc>
          <w:tcPr>
            <w:tcW w:w="6883" w:type="dxa"/>
            <w:gridSpan w:val="3"/>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eastAsiaTheme="minorEastAsia"/>
                <w:lang w:eastAsia="zh-CN"/>
              </w:rPr>
            </w:pPr>
            <w:r>
              <w:rPr>
                <w:rFonts w:hint="eastAsia"/>
                <w:lang w:val="en-US" w:eastAsia="zh-CN"/>
              </w:rPr>
              <w:t>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rPr>
                <w:rFonts w:hint="eastAsia"/>
              </w:rPr>
              <w:t>前置条件</w:t>
            </w:r>
          </w:p>
        </w:tc>
        <w:tc>
          <w:tcPr>
            <w:tcW w:w="2735"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eastAsiaTheme="minorEastAsia"/>
                <w:szCs w:val="21"/>
                <w:lang w:val="en-US" w:eastAsia="zh-CN"/>
              </w:rPr>
            </w:pPr>
            <w:r>
              <w:rPr>
                <w:rFonts w:hint="eastAsia"/>
                <w:szCs w:val="21"/>
                <w:lang w:val="en-US" w:eastAsia="zh-CN"/>
              </w:rPr>
              <w:t>必须是完整书单</w:t>
            </w:r>
          </w:p>
        </w:tc>
        <w:tc>
          <w:tcPr>
            <w:tcW w:w="1234"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rPr>
                <w:rFonts w:hint="eastAsia"/>
              </w:rPr>
              <w:t>后置条件</w:t>
            </w:r>
          </w:p>
        </w:tc>
        <w:tc>
          <w:tcPr>
            <w:tcW w:w="2914" w:type="dxa"/>
            <w:tcBorders>
              <w:bottom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eastAsiaTheme="minorEastAsia"/>
                <w:szCs w:val="21"/>
                <w:lang w:val="en-US" w:eastAsia="zh-CN"/>
              </w:rPr>
            </w:pPr>
            <w:r>
              <w:rPr>
                <w:rFonts w:hint="eastAsia"/>
                <w:szCs w:val="21"/>
              </w:rPr>
              <w:t>用户必须是</w:t>
            </w:r>
            <w:r>
              <w:rPr>
                <w:rFonts w:hint="eastAsia"/>
                <w:szCs w:val="21"/>
                <w:lang w:val="en-US" w:eastAsia="zh-CN"/>
              </w:rPr>
              <w:t>教材采购人员</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pPr>
            <w:r>
              <w:rPr>
                <w:rFonts w:hint="eastAsia"/>
              </w:rPr>
              <w:t>活动步骤</w:t>
            </w:r>
          </w:p>
        </w:tc>
        <w:tc>
          <w:tcPr>
            <w:tcW w:w="6883" w:type="dxa"/>
            <w:gridSpan w:val="3"/>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eastAsiaTheme="minorEastAsia"/>
                <w:szCs w:val="21"/>
                <w:lang w:val="en-US" w:eastAsia="zh-CN"/>
              </w:rPr>
            </w:pPr>
            <w:r>
              <w:rPr>
                <w:rFonts w:hint="eastAsia"/>
                <w:szCs w:val="21"/>
                <w:lang w:val="en-US" w:eastAsia="zh-CN"/>
              </w:rPr>
              <w:t>1.购买书籍</w:t>
            </w:r>
          </w:p>
        </w:tc>
      </w:tr>
    </w:tbl>
    <w:p>
      <w:pPr>
        <w:keepNext w:val="0"/>
        <w:keepLines w:val="0"/>
        <w:pageBreakBefore w:val="0"/>
        <w:widowControl w:val="0"/>
        <w:numPr>
          <w:ilvl w:val="0"/>
          <w:numId w:val="2"/>
        </w:numPr>
        <w:kinsoku/>
        <w:wordWrap/>
        <w:overflowPunct/>
        <w:topLinePunct w:val="0"/>
        <w:autoSpaceDE/>
        <w:autoSpaceDN/>
        <w:bidi w:val="0"/>
        <w:adjustRightInd/>
        <w:snapToGrid/>
        <w:spacing w:after="313" w:afterLines="100" w:line="360" w:lineRule="auto"/>
        <w:ind w:left="0" w:leftChars="0" w:firstLine="1285" w:firstLineChars="400"/>
        <w:jc w:val="center"/>
        <w:textAlignment w:val="auto"/>
        <w:outlineLvl w:val="0"/>
        <w:rPr>
          <w:rFonts w:hint="default" w:ascii="宋体" w:hAnsi="宋体" w:eastAsia="宋体" w:cs="宋体"/>
          <w:b/>
          <w:bCs/>
          <w:color w:val="333333"/>
          <w:sz w:val="32"/>
          <w:szCs w:val="32"/>
          <w:shd w:val="clear" w:color="auto" w:fill="FFFFFF"/>
          <w:lang w:val="en-US" w:eastAsia="zh-CN"/>
        </w:rPr>
      </w:pPr>
      <w:bookmarkStart w:id="10" w:name="_Toc28684"/>
      <w:r>
        <w:rPr>
          <w:rFonts w:hint="eastAsia" w:ascii="宋体" w:hAnsi="宋体" w:eastAsia="宋体" w:cs="宋体"/>
          <w:b/>
          <w:bCs/>
          <w:color w:val="333333"/>
          <w:sz w:val="32"/>
          <w:szCs w:val="32"/>
          <w:shd w:val="clear" w:color="auto" w:fill="FFFFFF"/>
          <w:lang w:val="en-US" w:eastAsia="zh-CN"/>
        </w:rPr>
        <w:t>各成员工作分工情况</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组长杨智博：演讲、策划、讨论、总结、参与墨刀制作、书写课程报告。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组员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师蒙波：画图制表、讨论、参与墨刀制作。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王子涵：讨论、记录、总结、参与墨刀制作。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color w:val="333333"/>
          <w:sz w:val="24"/>
          <w:szCs w:val="24"/>
          <w:shd w:val="clear" w:color="auto" w:fill="FFFFFF"/>
          <w:lang w:val="en-US" w:eastAsia="zh-CN"/>
        </w:rPr>
      </w:pPr>
      <w:r>
        <w:rPr>
          <w:rFonts w:hint="eastAsia" w:ascii="宋体" w:hAnsi="宋体" w:eastAsia="宋体" w:cs="宋体"/>
          <w:b w:val="0"/>
          <w:bCs w:val="0"/>
          <w:color w:val="333333"/>
          <w:sz w:val="24"/>
          <w:szCs w:val="24"/>
          <w:shd w:val="clear" w:color="auto" w:fill="FFFFFF"/>
          <w:lang w:val="en-US" w:eastAsia="zh-CN"/>
        </w:rPr>
        <w:t>张保荣：参与墨刀制作。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color w:val="333333"/>
          <w:sz w:val="24"/>
          <w:szCs w:val="24"/>
          <w:shd w:val="clear" w:color="auto" w:fill="FFFFFF"/>
          <w:lang w:val="en-US" w:eastAsia="zh-CN"/>
        </w:rPr>
        <w:sectPr>
          <w:footerReference r:id="rId5"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b w:val="0"/>
          <w:bCs w:val="0"/>
          <w:color w:val="333333"/>
          <w:sz w:val="24"/>
          <w:szCs w:val="24"/>
          <w:shd w:val="clear" w:color="auto" w:fill="FFFFFF"/>
          <w:lang w:val="en-US" w:eastAsia="zh-CN"/>
        </w:rPr>
        <w:t>奚自强：参与墨刀制作。</w:t>
      </w:r>
    </w:p>
    <w:p>
      <w:pPr>
        <w:tabs>
          <w:tab w:val="left" w:pos="6373"/>
        </w:tabs>
        <w:bidi w:val="0"/>
        <w:jc w:val="left"/>
        <w:rPr>
          <w:rFonts w:hint="eastAsia"/>
          <w:lang w:val="en-US" w:eastAsia="zh-CN"/>
        </w:rPr>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9E764"/>
    <w:multiLevelType w:val="singleLevel"/>
    <w:tmpl w:val="AA69E764"/>
    <w:lvl w:ilvl="0" w:tentative="0">
      <w:start w:val="1"/>
      <w:numFmt w:val="decimal"/>
      <w:lvlText w:val="%1."/>
      <w:lvlJc w:val="left"/>
      <w:pPr>
        <w:tabs>
          <w:tab w:val="left" w:pos="312"/>
        </w:tabs>
        <w:ind w:left="160" w:leftChars="0" w:firstLine="0" w:firstLineChars="0"/>
      </w:pPr>
    </w:lvl>
  </w:abstractNum>
  <w:abstractNum w:abstractNumId="1">
    <w:nsid w:val="F2D716E7"/>
    <w:multiLevelType w:val="singleLevel"/>
    <w:tmpl w:val="F2D716E7"/>
    <w:lvl w:ilvl="0" w:tentative="0">
      <w:start w:val="4"/>
      <w:numFmt w:val="chineseCounting"/>
      <w:suff w:val="nothing"/>
      <w:lvlText w:val="%1、"/>
      <w:lvlJc w:val="left"/>
      <w:rPr>
        <w:rFonts w:hint="eastAsia"/>
      </w:rPr>
    </w:lvl>
  </w:abstractNum>
  <w:abstractNum w:abstractNumId="2">
    <w:nsid w:val="3BE45807"/>
    <w:multiLevelType w:val="multilevel"/>
    <w:tmpl w:val="3BE458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3285EB7"/>
    <w:multiLevelType w:val="multilevel"/>
    <w:tmpl w:val="53285E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11F864"/>
    <w:multiLevelType w:val="multilevel"/>
    <w:tmpl w:val="5711F864"/>
    <w:lvl w:ilvl="0" w:tentative="0">
      <w:start w:val="1"/>
      <w:numFmt w:val="decimal"/>
      <w:lvlText w:val="%1."/>
      <w:lvlJc w:val="left"/>
      <w:pPr>
        <w:ind w:left="360" w:hanging="360"/>
      </w:pPr>
      <w:rPr>
        <w:rFonts w:hint="default"/>
      </w:rPr>
    </w:lvl>
    <w:lvl w:ilvl="1" w:tentative="0">
      <w:start w:val="2"/>
      <w:numFmt w:val="decimal"/>
      <w:isLgl/>
      <w:lvlText w:val="%1.%2"/>
      <w:lvlJc w:val="left"/>
      <w:pPr>
        <w:ind w:left="435" w:hanging="43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5">
    <w:nsid w:val="5711F90F"/>
    <w:multiLevelType w:val="multilevel"/>
    <w:tmpl w:val="5711F90F"/>
    <w:lvl w:ilvl="0" w:tentative="0">
      <w:start w:val="1"/>
      <w:numFmt w:val="decimal"/>
      <w:lvlText w:val="%1."/>
      <w:lvlJc w:val="left"/>
      <w:pPr>
        <w:ind w:left="360" w:hanging="360"/>
      </w:pPr>
      <w:rPr>
        <w:rFonts w:hint="default"/>
      </w:rPr>
    </w:lvl>
    <w:lvl w:ilvl="1" w:tentative="0">
      <w:start w:val="2"/>
      <w:numFmt w:val="decimal"/>
      <w:isLgl/>
      <w:lvlText w:val="%1.%2"/>
      <w:lvlJc w:val="left"/>
      <w:pPr>
        <w:ind w:left="435" w:hanging="435"/>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70"/>
    <w:rsid w:val="00041F2B"/>
    <w:rsid w:val="00146D84"/>
    <w:rsid w:val="00217072"/>
    <w:rsid w:val="0036705E"/>
    <w:rsid w:val="00374FEA"/>
    <w:rsid w:val="004A6B33"/>
    <w:rsid w:val="004F1E96"/>
    <w:rsid w:val="004F5E5C"/>
    <w:rsid w:val="00515A3B"/>
    <w:rsid w:val="005A58EB"/>
    <w:rsid w:val="006F57BB"/>
    <w:rsid w:val="00702962"/>
    <w:rsid w:val="007C402D"/>
    <w:rsid w:val="007F2FEC"/>
    <w:rsid w:val="0080432D"/>
    <w:rsid w:val="009717D2"/>
    <w:rsid w:val="009A3FB1"/>
    <w:rsid w:val="00A45CE2"/>
    <w:rsid w:val="00A676CD"/>
    <w:rsid w:val="00AF21D8"/>
    <w:rsid w:val="00B94CCF"/>
    <w:rsid w:val="00BA7A70"/>
    <w:rsid w:val="00C36103"/>
    <w:rsid w:val="00D47532"/>
    <w:rsid w:val="00D57E34"/>
    <w:rsid w:val="00D94E19"/>
    <w:rsid w:val="00DC3DC8"/>
    <w:rsid w:val="00E47176"/>
    <w:rsid w:val="00EF2AA1"/>
    <w:rsid w:val="00F06211"/>
    <w:rsid w:val="00F43A00"/>
    <w:rsid w:val="00FA554A"/>
    <w:rsid w:val="00FE6009"/>
    <w:rsid w:val="0DB84090"/>
    <w:rsid w:val="0E5C08DA"/>
    <w:rsid w:val="117061B8"/>
    <w:rsid w:val="178C1446"/>
    <w:rsid w:val="2A70403B"/>
    <w:rsid w:val="398F4F7C"/>
    <w:rsid w:val="3D140D8B"/>
    <w:rsid w:val="4272575F"/>
    <w:rsid w:val="47A04174"/>
    <w:rsid w:val="48002DF5"/>
    <w:rsid w:val="54F42FC4"/>
    <w:rsid w:val="58092D27"/>
    <w:rsid w:val="69F45F45"/>
    <w:rsid w:val="6D8302A3"/>
    <w:rsid w:val="7734423A"/>
    <w:rsid w:val="7866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toc 1"/>
    <w:basedOn w:val="1"/>
    <w:next w:val="1"/>
    <w:uiPriority w:val="0"/>
  </w:style>
  <w:style w:type="paragraph" w:styleId="5">
    <w:name w:val="toc 2"/>
    <w:basedOn w:val="1"/>
    <w:next w:val="1"/>
    <w:uiPriority w:val="0"/>
    <w:pPr>
      <w:ind w:left="420" w:leftChars="200"/>
    </w:pPr>
  </w:style>
  <w:style w:type="table" w:styleId="7">
    <w:name w:val="Table Grid"/>
    <w:basedOn w:val="6"/>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正文文本1"/>
    <w:basedOn w:val="1"/>
    <w:qFormat/>
    <w:uiPriority w:val="0"/>
    <w:pPr>
      <w:widowControl w:val="0"/>
      <w:shd w:val="clear" w:color="auto" w:fill="FFFFFF"/>
      <w:spacing w:line="374" w:lineRule="auto"/>
      <w:ind w:firstLine="400"/>
    </w:pPr>
    <w:rPr>
      <w:rFonts w:ascii="MingLiU" w:hAnsi="MingLiU" w:eastAsia="MingLiU" w:cs="MingLiU"/>
      <w:sz w:val="20"/>
      <w:szCs w:val="20"/>
      <w:u w:val="none"/>
      <w:lang w:val="zh-CN" w:eastAsia="zh-CN" w:bidi="zh-CN"/>
    </w:rPr>
  </w:style>
  <w:style w:type="paragraph" w:customStyle="1" w:styleId="10">
    <w:name w:val="图片标题"/>
    <w:basedOn w:val="1"/>
    <w:qFormat/>
    <w:uiPriority w:val="0"/>
    <w:pPr>
      <w:widowControl w:val="0"/>
      <w:shd w:val="clear" w:color="auto" w:fill="FFFFFF"/>
    </w:pPr>
    <w:rPr>
      <w:rFonts w:ascii="MingLiU" w:hAnsi="MingLiU" w:eastAsia="MingLiU" w:cs="MingLiU"/>
      <w:sz w:val="19"/>
      <w:szCs w:val="19"/>
      <w:u w:val="none"/>
      <w:lang w:val="zh-CN" w:eastAsia="zh-CN" w:bidi="zh-CN"/>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117</Words>
  <Characters>671</Characters>
  <Lines>5</Lines>
  <Paragraphs>1</Paragraphs>
  <TotalTime>0</TotalTime>
  <ScaleCrop>false</ScaleCrop>
  <LinksUpToDate>false</LinksUpToDate>
  <CharactersWithSpaces>787</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2020-10-16T02:48:00Z</dcterms:created>
  <dc:creator>dell</dc:creator>
  <cp:lastModifiedBy>Administrator</cp:lastModifiedBy>
  <dcterms:modified xsi:type="dcterms:W3CDTF">2021-06-23T08:50:15Z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KSORubyTemplateID" linkTarget="0">
    <vt:lpwstr>6</vt:lpwstr>
  </property>
  <property fmtid="{D5CDD505-2E9C-101B-9397-08002B2CF9AE}" pid="4" name="ICV">
    <vt:lpwstr>50B819535E32467AA12EB95F6D33E0B5</vt:lpwstr>
  </property>
</Properties>
</file>