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2D14" w14:textId="0416CFC6" w:rsidR="00B07B98" w:rsidRPr="00B07B98" w:rsidRDefault="00B07B98">
      <w:pPr>
        <w:rPr>
          <w:sz w:val="28"/>
          <w:szCs w:val="28"/>
        </w:rPr>
      </w:pPr>
      <w:r w:rsidRPr="00B07B98">
        <w:rPr>
          <w:sz w:val="28"/>
          <w:szCs w:val="28"/>
        </w:rPr>
        <w:t xml:space="preserve">Q1 b. Since, the output of Q1 a and Q1 b are different. So, it indicates that beta value is inversely proportional to </w:t>
      </w:r>
      <w:proofErr w:type="spellStart"/>
      <w:r w:rsidRPr="00B07B98">
        <w:rPr>
          <w:sz w:val="28"/>
          <w:szCs w:val="28"/>
        </w:rPr>
        <w:t>stepsize</w:t>
      </w:r>
      <w:proofErr w:type="spellEnd"/>
      <w:r w:rsidRPr="00B07B98">
        <w:rPr>
          <w:sz w:val="28"/>
          <w:szCs w:val="28"/>
        </w:rPr>
        <w:t>.</w:t>
      </w:r>
    </w:p>
    <w:p w14:paraId="7A2D82BE" w14:textId="7FDACF66" w:rsidR="00B07B98" w:rsidRPr="00B07B98" w:rsidRDefault="00B07B98">
      <w:pPr>
        <w:rPr>
          <w:sz w:val="28"/>
          <w:szCs w:val="28"/>
        </w:rPr>
      </w:pPr>
      <w:r w:rsidRPr="00B07B98">
        <w:rPr>
          <w:sz w:val="28"/>
          <w:szCs w:val="28"/>
        </w:rPr>
        <w:t>This will lead to more accurate answer but takes more time.</w:t>
      </w:r>
    </w:p>
    <w:p w14:paraId="085378F7" w14:textId="6F10F705" w:rsidR="00B07B98" w:rsidRPr="00B07B98" w:rsidRDefault="00B07B98">
      <w:pPr>
        <w:rPr>
          <w:sz w:val="28"/>
          <w:szCs w:val="28"/>
        </w:rPr>
      </w:pPr>
      <w:r w:rsidRPr="00B07B98">
        <w:rPr>
          <w:sz w:val="28"/>
          <w:szCs w:val="28"/>
        </w:rPr>
        <w:t>Hence, trade off is involvement of choice of beta.</w:t>
      </w:r>
    </w:p>
    <w:p w14:paraId="6F57FDF2" w14:textId="167F84EA" w:rsidR="00B07B98" w:rsidRDefault="00B07B98">
      <w:pPr>
        <w:rPr>
          <w:sz w:val="28"/>
          <w:szCs w:val="28"/>
        </w:rPr>
      </w:pPr>
      <w:r w:rsidRPr="00B07B98">
        <w:rPr>
          <w:sz w:val="28"/>
          <w:szCs w:val="28"/>
        </w:rPr>
        <w:t>c. Work in Newton will increase</w:t>
      </w:r>
    </w:p>
    <w:p w14:paraId="351ABDBB" w14:textId="5DED75AA" w:rsidR="00B07B98" w:rsidRDefault="00B07B98">
      <w:pPr>
        <w:rPr>
          <w:sz w:val="28"/>
          <w:szCs w:val="28"/>
        </w:rPr>
      </w:pPr>
    </w:p>
    <w:p w14:paraId="79C7E694" w14:textId="3DF92B19" w:rsidR="00B07B98" w:rsidRDefault="00B07B98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14:paraId="1AF73C58" w14:textId="26D14726" w:rsidR="00B07B98" w:rsidRDefault="003A7F44">
      <w:r>
        <w:rPr>
          <w:noProof/>
        </w:rPr>
        <w:lastRenderedPageBreak/>
        <w:drawing>
          <wp:inline distT="0" distB="0" distL="0" distR="0" wp14:anchorId="45A34629" wp14:editId="1E78E837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F0"/>
    <w:rsid w:val="003A7F44"/>
    <w:rsid w:val="009272F0"/>
    <w:rsid w:val="009E2922"/>
    <w:rsid w:val="00B0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F94D"/>
  <w15:chartTrackingRefBased/>
  <w15:docId w15:val="{D81D9318-9EFF-4D18-8073-15F91C35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2</cp:revision>
  <dcterms:created xsi:type="dcterms:W3CDTF">2022-05-01T17:40:00Z</dcterms:created>
  <dcterms:modified xsi:type="dcterms:W3CDTF">2022-05-01T17:55:00Z</dcterms:modified>
</cp:coreProperties>
</file>