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Incident Investigation Report: Signal Passed At Danger (SPAD)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 No.: SAFETY/INV/2026/033     Classification: Consequential Train Accident (fictional scenario)     Status: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03 August 2026, 05:42 hrs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Km 214/6-8, between Station A and Station B (fictional)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12345 Express, 18 coaches, hauled by electric loco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 line, automatic block, 110 km/h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Weather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Dense fog, visibility approx. 60 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Casualties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fatalities; 3 minor injuries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Damage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Estimated INR 18.5 lakh (track and signalling)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train passed automatic signal AS-214 at danger and came to a stop 410 m beyond the signal, after emergency braking, short of the preceding goods train standing on the same line. A rear-end collision was avoided; however, one coach derailed at a trailing crossover. The investigation concluded that the primary cause was loss of signal sighting in dense fog, combined with a non-functional train protection warning on the locomotive.</w:t>
      </w:r>
    </w:p>
    <w:p>
      <w:pPr>
        <w:pStyle w:val="Heading1"/>
      </w:pPr>
      <w:r>
        <w:rPr>
          <w:rFonts w:ascii="Arial" w:cs="Arial" w:eastAsia="Arial" w:hAnsi="Arial"/>
        </w:rPr>
        <w:t xml:space="preserve">2. Sequence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05:31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Goods train 54321 stops at AS-214 (showing red) due to preceding section occupancy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05:38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12345 Express passes AS-212 showing double yellow at 98 km/h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05:40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Express passes AS-213 showing single yellow at 92 km/h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05:41:40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Loco Pilot sights AS-214 red at approx. 70 m, applies emergency brake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05:42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 passes AS-214 at danger at 41 km/h and stops 410 m beyond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05:43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Loco Pilot informs Section Controller by walkie-talkie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05:49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 and power block imposed; relief arranged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Findings</w:t>
      </w:r>
    </w:p>
    <w:p>
      <w:pPr>
        <w:pStyle w:val="Heading2"/>
      </w:pPr>
      <w:r>
        <w:rPr>
          <w:rFonts w:ascii="Arial" w:cs="Arial" w:eastAsia="Arial" w:hAnsi="Arial"/>
        </w:rPr>
        <w:t xml:space="preserve">3.1 Human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Loco Pilot had completed 7 hours 20 minutes of duty at the time of the incident, within permissible limits.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Loco Pilot did not reduce speed adequately after sighting the double-yellow aspect in poor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Assistant Loco Pilot was not calling out signal aspects as required.</w:t>
      </w:r>
    </w:p>
    <w:p>
      <w:pPr>
        <w:pStyle w:val="Heading2"/>
      </w:pPr>
      <w:r>
        <w:rPr>
          <w:rFonts w:ascii="Arial" w:cs="Arial" w:eastAsia="Arial" w:hAnsi="Arial"/>
        </w:rPr>
        <w:t xml:space="preserve">3.2 Equipment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onboard train protection warning system (TPWS) was found isolated by the crew earlier in the journey after repeated spurious alarms.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 AS-214 and its approach aspects were tested and found working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Brake power tested at 94% at the originating station; emergency braking distance was consistent with the loaded train weight.</w:t>
      </w:r>
    </w:p>
    <w:p>
      <w:pPr>
        <w:pStyle w:val="Heading2"/>
      </w:pPr>
      <w:r>
        <w:rPr>
          <w:rFonts w:ascii="Arial" w:cs="Arial" w:eastAsia="Arial" w:hAnsi="Arial"/>
        </w:rPr>
        <w:t xml:space="preserve">3.3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 sighting distance in clear conditions measured at 420 m, compliant with the standard.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Fog signal posts were not provided in this block section.</w:t>
      </w:r>
    </w:p>
    <w:p>
      <w:pPr>
        <w:pStyle w:val="Heading1"/>
      </w:pPr>
      <w:r>
        <w:rPr>
          <w:rFonts w:ascii="Arial" w:cs="Arial" w:eastAsia="Arial" w:hAnsi="Arial"/>
        </w:rPr>
        <w:t xml:space="preserve">4.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W w:type="dxa" w:w="5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Failure to control speed on caution aspects in dense fog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Contributory</w:t>
            </w:r>
          </w:p>
        </w:tc>
        <w:tc>
          <w:tcPr>
            <w:tcW w:type="dxa" w:w="5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TPWS isolated without authority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Contributory</w:t>
            </w:r>
          </w:p>
        </w:tc>
        <w:tc>
          <w:tcPr>
            <w:tcW w:type="dxa" w:w="5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Absence of fog-safe device on locomotive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Contributory</w:t>
            </w:r>
          </w:p>
        </w:tc>
        <w:tc>
          <w:tcPr>
            <w:tcW w:type="dxa" w:w="5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Lack of aspect call-outs by Assistant Loco Pilot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Reinforce fog-season operating instructions: maximum 60 km/h in visibility below 100 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Fit all locomotives with a GPS-based fog safety device and verify before departure.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TPWS isolation subject to controller approval, with automatic event logging.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fog signal posts at intervals of 1 km on sections with automatic signalling.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counselling and retraining of the crew on signal call-out discipline.</w:t>
      </w:r>
    </w:p>
    <w:p>
      <w:pPr>
        <w:pStyle w:val="Heading1"/>
      </w:pPr>
      <w:r>
        <w:rPr>
          <w:rFonts w:ascii="Arial" w:cs="Arial" w:eastAsia="Arial" w:hAnsi="Arial"/>
        </w:rPr>
        <w:t xml:space="preserve">6. Compliance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Rec. No.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Divisional Operations Manager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30-Sep-2026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Chief Electrical Loco Engineer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31-Dec-2026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Chief Signal &amp; Telecom Engineer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31-Oct-2026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Chief Operations Manager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31-Mar-2027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Divisional Operations Manager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15-Sep-2026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SYNTHETIC SAMPLE DOCUMENT - docintel testing only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SAFETY/INV/2026/033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SPAD Incident Investigation Report</dc:title>
  <dc:creator>docintel sample generator</dc:creator>
  <cp:lastModifiedBy>Un-named</cp:lastModifiedBy>
  <cp:revision>1</cp:revision>
  <dcterms:created xsi:type="dcterms:W3CDTF">2026-10-31T02:46:29.213Z</dcterms:created>
  <dcterms:modified xsi:type="dcterms:W3CDTF">2026-10-31T02:46:29.213Z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