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A10" w:rsidRDefault="00070173" w:rsidP="00070173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070173">
        <w:rPr>
          <w:b/>
          <w:bCs/>
          <w:i/>
          <w:iCs/>
          <w:sz w:val="52"/>
          <w:szCs w:val="52"/>
          <w:u w:val="single"/>
        </w:rPr>
        <w:t>Bottom-up Parsing</w:t>
      </w:r>
    </w:p>
    <w:p w:rsidR="00070173" w:rsidRDefault="00070173" w:rsidP="00070173">
      <w:r>
        <w:t>-Bottom-up parsing is more general than top down parsing – And just as efficient – Builds on ideas in top-down parsing</w:t>
      </w:r>
      <w:r w:rsidR="00BE0E87">
        <w:t>.</w:t>
      </w:r>
      <w:r>
        <w:t xml:space="preserve"> </w:t>
      </w:r>
    </w:p>
    <w:p w:rsidR="00070173" w:rsidRDefault="00070173" w:rsidP="00070173">
      <w:r>
        <w:t xml:space="preserve"> -Bottom-up is the preferred method</w:t>
      </w:r>
    </w:p>
    <w:p w:rsidR="00E60D72" w:rsidRPr="00E60D72" w:rsidRDefault="00851695" w:rsidP="008516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Idea: Split string into two substrings </w:t>
      </w:r>
    </w:p>
    <w:p w:rsidR="00E60D72" w:rsidRPr="00E60D72" w:rsidRDefault="00851695" w:rsidP="00E60D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– Right substring is as yet unexamined by parsing (a string of terminals) </w:t>
      </w:r>
    </w:p>
    <w:p w:rsidR="00851695" w:rsidRPr="00E60D72" w:rsidRDefault="00851695" w:rsidP="00E60D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>– Left substring has terminals and non-terminals</w:t>
      </w:r>
    </w:p>
    <w:p w:rsidR="00E60D72" w:rsidRPr="00E60D72" w:rsidRDefault="00E60D72" w:rsidP="00E60D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The dividing point is marked by a | </w:t>
      </w:r>
    </w:p>
    <w:p w:rsidR="00E60D72" w:rsidRPr="00E60D72" w:rsidRDefault="00E60D72" w:rsidP="00E60D7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t xml:space="preserve">– The | is not part of the string </w:t>
      </w:r>
    </w:p>
    <w:p w:rsidR="00E60D72" w:rsidRPr="00E60D72" w:rsidRDefault="00E60D72" w:rsidP="00E60D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Initially, all input is unexamined |x1x2 . . . </w:t>
      </w:r>
      <w:proofErr w:type="spellStart"/>
      <w:r>
        <w:t>xn</w:t>
      </w:r>
      <w:proofErr w:type="spellEnd"/>
    </w:p>
    <w:p w:rsidR="00E60D72" w:rsidRDefault="00E60D72" w:rsidP="00E60D72">
      <w:pPr>
        <w:rPr>
          <w:sz w:val="28"/>
          <w:szCs w:val="28"/>
        </w:rPr>
      </w:pPr>
    </w:p>
    <w:p w:rsidR="00E60D72" w:rsidRDefault="00E60D72" w:rsidP="00E60D72">
      <w:pPr>
        <w:pStyle w:val="ListParagraph"/>
        <w:numPr>
          <w:ilvl w:val="0"/>
          <w:numId w:val="4"/>
        </w:numPr>
      </w:pPr>
      <w:r>
        <w:t xml:space="preserve">Bottom-up parsing uses only two kinds of actions: </w:t>
      </w:r>
    </w:p>
    <w:p w:rsidR="00E60D72" w:rsidRPr="00E60D72" w:rsidRDefault="00E60D72" w:rsidP="00E60D7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Shift </w:t>
      </w:r>
    </w:p>
    <w:p w:rsidR="00E60D72" w:rsidRPr="00E60D72" w:rsidRDefault="00E60D72" w:rsidP="00E60D7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>Reduce</w:t>
      </w:r>
    </w:p>
    <w:p w:rsidR="00E60D72" w:rsidRPr="00E60D72" w:rsidRDefault="00E60D72" w:rsidP="00E60D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 xml:space="preserve">Shift: Move | one place to the right </w:t>
      </w:r>
    </w:p>
    <w:p w:rsidR="00E60D72" w:rsidRPr="00E60D72" w:rsidRDefault="00E60D72" w:rsidP="00E60D7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– Shifts a terminal to the left string </w:t>
      </w:r>
    </w:p>
    <w:p w:rsidR="00E60D72" w:rsidRPr="00E60D72" w:rsidRDefault="00E60D72" w:rsidP="00E60D72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t>ABC|xyz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ABCx|yz</w:t>
      </w:r>
      <w:proofErr w:type="spellEnd"/>
    </w:p>
    <w:p w:rsidR="00BD27C1" w:rsidRPr="00BD27C1" w:rsidRDefault="00BD27C1" w:rsidP="00E60D7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t>Apply an inverse production at the right end of the left string</w:t>
      </w:r>
    </w:p>
    <w:p w:rsidR="00BD27C1" w:rsidRPr="00BD27C1" w:rsidRDefault="00BD27C1" w:rsidP="00BD27C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t xml:space="preserve"> – If A → </w:t>
      </w:r>
      <w:proofErr w:type="spellStart"/>
      <w:r>
        <w:t>xy</w:t>
      </w:r>
      <w:proofErr w:type="spellEnd"/>
      <w:r>
        <w:t xml:space="preserve"> is a production, </w:t>
      </w:r>
    </w:p>
    <w:p w:rsidR="00E60D72" w:rsidRPr="00BE0E87" w:rsidRDefault="00BD27C1" w:rsidP="00BD27C1">
      <w:pPr>
        <w:pStyle w:val="ListParagraph"/>
        <w:numPr>
          <w:ilvl w:val="2"/>
          <w:numId w:val="4"/>
        </w:numPr>
        <w:rPr>
          <w:sz w:val="28"/>
          <w:szCs w:val="28"/>
        </w:rPr>
      </w:pPr>
      <w:proofErr w:type="spellStart"/>
      <w:r>
        <w:t>Cbxy|ijk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CbA|ijk</w:t>
      </w:r>
      <w:proofErr w:type="spellEnd"/>
    </w:p>
    <w:p w:rsidR="00BE0E87" w:rsidRPr="00BE0E87" w:rsidRDefault="00BE0E87" w:rsidP="00BE0E87">
      <w:pPr>
        <w:spacing w:after="0" w:line="240" w:lineRule="auto"/>
        <w:rPr>
          <w:b/>
          <w:bCs/>
          <w:sz w:val="24"/>
          <w:szCs w:val="24"/>
        </w:rPr>
      </w:pPr>
      <w:r w:rsidRPr="00BE0E87">
        <w:rPr>
          <w:b/>
          <w:bCs/>
          <w:sz w:val="24"/>
          <w:szCs w:val="24"/>
        </w:rPr>
        <w:t>The stack:</w:t>
      </w:r>
      <w:r>
        <w:rPr>
          <w:b/>
          <w:bCs/>
          <w:sz w:val="24"/>
          <w:szCs w:val="24"/>
        </w:rPr>
        <w:t xml:space="preserve"> </w:t>
      </w:r>
      <w:r>
        <w:t>Left string can be implemented by a stack</w:t>
      </w:r>
    </w:p>
    <w:p w:rsidR="00BE0E87" w:rsidRDefault="00BE0E87" w:rsidP="00BE0E87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Top of the stack is the | </w:t>
      </w:r>
    </w:p>
    <w:p w:rsidR="00BE0E87" w:rsidRDefault="00BE0E87" w:rsidP="00BE0E87">
      <w:pPr>
        <w:pStyle w:val="ListParagraph"/>
        <w:numPr>
          <w:ilvl w:val="0"/>
          <w:numId w:val="6"/>
        </w:numPr>
        <w:spacing w:after="0" w:line="240" w:lineRule="auto"/>
      </w:pPr>
      <w:r>
        <w:t>Shift pushes a terminal on the stack</w:t>
      </w:r>
    </w:p>
    <w:p w:rsidR="00BE0E87" w:rsidRPr="00BE0E87" w:rsidRDefault="00BE0E87" w:rsidP="00BE0E8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t xml:space="preserve">Reduce pops 0 or more symbols off of the stack (production </w:t>
      </w:r>
      <w:proofErr w:type="spellStart"/>
      <w:r>
        <w:t>rhs</w:t>
      </w:r>
      <w:proofErr w:type="spellEnd"/>
      <w:r>
        <w:t>) and pushes a nonterminal on the stack (production lhs)</w:t>
      </w:r>
    </w:p>
    <w:p w:rsidR="00BE0E87" w:rsidRDefault="00BE0E87" w:rsidP="00BE0E87">
      <w:pPr>
        <w:pStyle w:val="ListParagraph"/>
        <w:spacing w:after="0" w:line="240" w:lineRule="auto"/>
        <w:ind w:left="1440"/>
      </w:pPr>
    </w:p>
    <w:p w:rsidR="00BE0E87" w:rsidRDefault="00BE0E87" w:rsidP="00BE0E87">
      <w:pPr>
        <w:pStyle w:val="ListParagraph"/>
        <w:spacing w:after="0" w:line="240" w:lineRule="auto"/>
        <w:ind w:left="0"/>
      </w:pPr>
      <w:r w:rsidRPr="00BE0E87">
        <w:rPr>
          <w:b/>
          <w:bCs/>
          <w:sz w:val="24"/>
          <w:szCs w:val="24"/>
        </w:rPr>
        <w:t>Conflicts</w:t>
      </w:r>
      <w:r>
        <w:rPr>
          <w:b/>
          <w:bCs/>
          <w:sz w:val="24"/>
          <w:szCs w:val="24"/>
        </w:rPr>
        <w:t>:</w:t>
      </w:r>
      <w:r>
        <w:t xml:space="preserve">  In a given state, more than one action (shift or reduce) may lead to a valid parse </w:t>
      </w:r>
    </w:p>
    <w:p w:rsidR="00BE0E87" w:rsidRDefault="00BE0E87" w:rsidP="00BE0E8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If it is legal to shift or reduce, there is a shift reduce conflict </w:t>
      </w:r>
    </w:p>
    <w:p w:rsidR="00BE0E87" w:rsidRPr="00BE0E87" w:rsidRDefault="00BE0E87" w:rsidP="00BE0E87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t>If it is legal to reduce by two different productions, there is a reduce-reduce conflict</w:t>
      </w:r>
    </w:p>
    <w:p w:rsidR="00BE0E87" w:rsidRDefault="00BE0E87" w:rsidP="00BE0E87">
      <w:pPr>
        <w:spacing w:after="0" w:line="240" w:lineRule="auto"/>
        <w:rPr>
          <w:sz w:val="28"/>
          <w:szCs w:val="28"/>
        </w:rPr>
      </w:pPr>
    </w:p>
    <w:p w:rsidR="00BE0E87" w:rsidRDefault="00BE0E87" w:rsidP="00BE0E87">
      <w:pPr>
        <w:spacing w:after="0" w:line="240" w:lineRule="auto"/>
        <w:rPr>
          <w:sz w:val="28"/>
          <w:szCs w:val="28"/>
        </w:rPr>
      </w:pPr>
    </w:p>
    <w:p w:rsidR="00BE0E87" w:rsidRDefault="00BE0E87" w:rsidP="00BE0E87">
      <w:pPr>
        <w:spacing w:after="0" w:line="240" w:lineRule="auto"/>
        <w:rPr>
          <w:sz w:val="28"/>
          <w:szCs w:val="28"/>
        </w:rPr>
      </w:pPr>
    </w:p>
    <w:p w:rsidR="00BE0E87" w:rsidRDefault="00BE0E87" w:rsidP="00BE0E87">
      <w:pPr>
        <w:spacing w:after="0" w:line="240" w:lineRule="auto"/>
        <w:rPr>
          <w:sz w:val="28"/>
          <w:szCs w:val="28"/>
        </w:rPr>
      </w:pPr>
    </w:p>
    <w:p w:rsidR="009A6361" w:rsidRDefault="009A6361" w:rsidP="00BE0E87">
      <w:pPr>
        <w:spacing w:after="0" w:line="240" w:lineRule="auto"/>
        <w:rPr>
          <w:sz w:val="28"/>
          <w:szCs w:val="28"/>
        </w:rPr>
      </w:pPr>
    </w:p>
    <w:p w:rsidR="009A6361" w:rsidRDefault="009A6361" w:rsidP="00BE0E87">
      <w:pPr>
        <w:spacing w:after="0" w:line="240" w:lineRule="auto"/>
        <w:rPr>
          <w:sz w:val="28"/>
          <w:szCs w:val="28"/>
        </w:rPr>
      </w:pPr>
    </w:p>
    <w:p w:rsidR="009A6361" w:rsidRDefault="009A6361" w:rsidP="00BE0E87">
      <w:pPr>
        <w:spacing w:after="0" w:line="240" w:lineRule="auto"/>
        <w:rPr>
          <w:sz w:val="28"/>
          <w:szCs w:val="28"/>
        </w:rPr>
      </w:pPr>
    </w:p>
    <w:p w:rsidR="009A6361" w:rsidRDefault="009A6361" w:rsidP="00BE0E87">
      <w:pPr>
        <w:spacing w:after="0" w:line="240" w:lineRule="auto"/>
        <w:rPr>
          <w:sz w:val="28"/>
          <w:szCs w:val="28"/>
        </w:rPr>
      </w:pPr>
    </w:p>
    <w:p w:rsidR="009A6361" w:rsidRDefault="009A6361" w:rsidP="00BE0E87">
      <w:pPr>
        <w:spacing w:after="0" w:line="240" w:lineRule="auto"/>
        <w:rPr>
          <w:sz w:val="28"/>
          <w:szCs w:val="28"/>
        </w:rPr>
      </w:pPr>
    </w:p>
    <w:p w:rsidR="00BE0E87" w:rsidRDefault="00BE0E87" w:rsidP="00BE0E87">
      <w:pPr>
        <w:spacing w:after="0" w:line="240" w:lineRule="auto"/>
        <w:rPr>
          <w:sz w:val="28"/>
          <w:szCs w:val="28"/>
        </w:rPr>
      </w:pPr>
    </w:p>
    <w:p w:rsidR="00BE0E87" w:rsidRDefault="00E00616" w:rsidP="00E00616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E00616">
        <w:rPr>
          <w:b/>
          <w:bCs/>
          <w:i/>
          <w:iCs/>
          <w:sz w:val="52"/>
          <w:szCs w:val="52"/>
          <w:u w:val="single"/>
        </w:rPr>
        <w:lastRenderedPageBreak/>
        <w:t>The parser generator</w:t>
      </w:r>
    </w:p>
    <w:p w:rsidR="00E00616" w:rsidRPr="00E00616" w:rsidRDefault="00E00616" w:rsidP="00E00616">
      <w:pPr>
        <w:jc w:val="center"/>
        <w:rPr>
          <w:b/>
          <w:bCs/>
          <w:i/>
          <w:iCs/>
          <w:sz w:val="52"/>
          <w:szCs w:val="52"/>
          <w:u w:val="single"/>
        </w:rPr>
      </w:pPr>
      <w:proofErr w:type="spellStart"/>
      <w:r>
        <w:rPr>
          <w:b/>
          <w:bCs/>
          <w:i/>
          <w:iCs/>
          <w:sz w:val="52"/>
          <w:szCs w:val="52"/>
          <w:u w:val="single"/>
        </w:rPr>
        <w:t>Yacc</w:t>
      </w:r>
      <w:proofErr w:type="spellEnd"/>
      <w:r>
        <w:rPr>
          <w:b/>
          <w:bCs/>
          <w:i/>
          <w:iCs/>
          <w:sz w:val="52"/>
          <w:szCs w:val="52"/>
          <w:u w:val="single"/>
        </w:rPr>
        <w:t>-bison</w:t>
      </w:r>
    </w:p>
    <w:p w:rsidR="00BE0E87" w:rsidRDefault="00BE0E87" w:rsidP="00BE0E87">
      <w:pPr>
        <w:spacing w:after="0" w:line="240" w:lineRule="auto"/>
        <w:rPr>
          <w:sz w:val="28"/>
          <w:szCs w:val="28"/>
        </w:rPr>
      </w:pPr>
    </w:p>
    <w:p w:rsidR="00B71D3B" w:rsidRDefault="00B71D3B" w:rsidP="000940A4">
      <w:pPr>
        <w:pStyle w:val="ListParagraph"/>
        <w:numPr>
          <w:ilvl w:val="0"/>
          <w:numId w:val="9"/>
        </w:numPr>
        <w:spacing w:after="0" w:line="240" w:lineRule="auto"/>
        <w:ind w:left="0" w:right="-810" w:firstLine="0"/>
        <w:rPr>
          <w:sz w:val="28"/>
          <w:szCs w:val="28"/>
        </w:rPr>
      </w:pPr>
      <w:proofErr w:type="spellStart"/>
      <w:r w:rsidRPr="00B71D3B">
        <w:rPr>
          <w:sz w:val="28"/>
          <w:szCs w:val="28"/>
        </w:rPr>
        <w:t>Yacc</w:t>
      </w:r>
      <w:proofErr w:type="spellEnd"/>
      <w:r w:rsidRPr="00B71D3B">
        <w:rPr>
          <w:sz w:val="28"/>
          <w:szCs w:val="28"/>
        </w:rPr>
        <w:t xml:space="preserve"> and Bison ar</w:t>
      </w:r>
      <w:r>
        <w:rPr>
          <w:sz w:val="28"/>
          <w:szCs w:val="28"/>
        </w:rPr>
        <w:t>e tools for generating parsers (programs</w:t>
      </w:r>
      <w:r w:rsidRPr="00B71D3B">
        <w:rPr>
          <w:sz w:val="28"/>
          <w:szCs w:val="28"/>
        </w:rPr>
        <w:t xml:space="preserve"> which recognize</w:t>
      </w:r>
      <w:r>
        <w:rPr>
          <w:sz w:val="28"/>
          <w:szCs w:val="28"/>
        </w:rPr>
        <w:t xml:space="preserve"> </w:t>
      </w:r>
      <w:r w:rsidRPr="00B71D3B">
        <w:rPr>
          <w:sz w:val="28"/>
          <w:szCs w:val="28"/>
        </w:rPr>
        <w:t xml:space="preserve">the grammatical structure of programs. </w:t>
      </w:r>
    </w:p>
    <w:p w:rsidR="00B71D3B" w:rsidRDefault="00B71D3B" w:rsidP="000940A4">
      <w:pPr>
        <w:pStyle w:val="ListParagraph"/>
        <w:numPr>
          <w:ilvl w:val="0"/>
          <w:numId w:val="9"/>
        </w:numPr>
        <w:spacing w:after="0" w:line="240" w:lineRule="auto"/>
        <w:ind w:left="0" w:right="-810" w:firstLine="0"/>
        <w:rPr>
          <w:sz w:val="28"/>
          <w:szCs w:val="28"/>
        </w:rPr>
      </w:pPr>
      <w:r w:rsidRPr="00B71D3B">
        <w:rPr>
          <w:sz w:val="28"/>
          <w:szCs w:val="28"/>
        </w:rPr>
        <w:t>Bison is a faster version</w:t>
      </w:r>
      <w:r>
        <w:rPr>
          <w:sz w:val="28"/>
          <w:szCs w:val="28"/>
        </w:rPr>
        <w:t xml:space="preserve"> </w:t>
      </w:r>
      <w:r w:rsidRPr="00B71D3B">
        <w:rPr>
          <w:sz w:val="28"/>
          <w:szCs w:val="28"/>
        </w:rPr>
        <w:t xml:space="preserve">of </w:t>
      </w:r>
      <w:proofErr w:type="spellStart"/>
      <w:r w:rsidRPr="00B71D3B">
        <w:rPr>
          <w:sz w:val="28"/>
          <w:szCs w:val="28"/>
        </w:rPr>
        <w:t>Yacc</w:t>
      </w:r>
      <w:proofErr w:type="spellEnd"/>
      <w:r w:rsidRPr="00B71D3B">
        <w:rPr>
          <w:sz w:val="28"/>
          <w:szCs w:val="28"/>
        </w:rPr>
        <w:t>.</w:t>
      </w:r>
    </w:p>
    <w:p w:rsidR="00EF2F35" w:rsidRPr="00EF2F35" w:rsidRDefault="00EF2F35" w:rsidP="00EF2F35">
      <w:pPr>
        <w:pStyle w:val="ListParagraph"/>
        <w:spacing w:after="0" w:line="240" w:lineRule="auto"/>
        <w:ind w:left="-1080" w:right="-810"/>
        <w:rPr>
          <w:sz w:val="28"/>
          <w:szCs w:val="28"/>
        </w:rPr>
      </w:pPr>
    </w:p>
    <w:p w:rsidR="00B71D3B" w:rsidRPr="00B71D3B" w:rsidRDefault="00B71D3B" w:rsidP="000940A4">
      <w:pPr>
        <w:pStyle w:val="ListParagraph"/>
        <w:spacing w:after="0" w:line="240" w:lineRule="auto"/>
        <w:ind w:left="0"/>
        <w:rPr>
          <w:b/>
          <w:bCs/>
          <w:color w:val="FF0000"/>
          <w:sz w:val="40"/>
          <w:szCs w:val="40"/>
        </w:rPr>
      </w:pPr>
      <w:proofErr w:type="spellStart"/>
      <w:r w:rsidRPr="00B71D3B">
        <w:rPr>
          <w:b/>
          <w:bCs/>
          <w:color w:val="FF0000"/>
          <w:sz w:val="40"/>
          <w:szCs w:val="40"/>
        </w:rPr>
        <w:t>Yacc</w:t>
      </w:r>
      <w:proofErr w:type="spellEnd"/>
      <w:r w:rsidRPr="00B71D3B">
        <w:rPr>
          <w:b/>
          <w:bCs/>
          <w:color w:val="FF0000"/>
          <w:sz w:val="40"/>
          <w:szCs w:val="40"/>
        </w:rPr>
        <w:t xml:space="preserve"> file structure:</w:t>
      </w:r>
    </w:p>
    <w:p w:rsidR="00364D48" w:rsidRPr="00364D48" w:rsidRDefault="00364D48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>%{</w:t>
      </w:r>
    </w:p>
    <w:p w:rsidR="00364D48" w:rsidRPr="00364D48" w:rsidRDefault="00364D48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>C declarations</w:t>
      </w:r>
    </w:p>
    <w:p w:rsidR="00364D48" w:rsidRPr="00364D48" w:rsidRDefault="00364D48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>%}</w:t>
      </w:r>
    </w:p>
    <w:p w:rsidR="00364D48" w:rsidRPr="00364D48" w:rsidRDefault="00364D48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>Bison declarations</w:t>
      </w:r>
    </w:p>
    <w:p w:rsidR="00B71D3B" w:rsidRPr="00364D48" w:rsidRDefault="00364D48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 xml:space="preserve"> </w:t>
      </w:r>
      <w:r w:rsidR="00B71D3B" w:rsidRPr="00364D48">
        <w:rPr>
          <w:rFonts w:asciiTheme="majorHAnsi" w:hAnsiTheme="majorHAnsi"/>
          <w:sz w:val="36"/>
          <w:szCs w:val="36"/>
        </w:rPr>
        <w:t>%%</w:t>
      </w:r>
    </w:p>
    <w:p w:rsidR="00B71D3B" w:rsidRPr="00364D48" w:rsidRDefault="00B71D3B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>Grammar rules and actions</w:t>
      </w:r>
    </w:p>
    <w:p w:rsidR="00B71D3B" w:rsidRPr="00364D48" w:rsidRDefault="00B71D3B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>%%</w:t>
      </w:r>
    </w:p>
    <w:p w:rsidR="00B71D3B" w:rsidRPr="00364D48" w:rsidRDefault="00B71D3B" w:rsidP="00364D48">
      <w:pPr>
        <w:pStyle w:val="ListParagraph"/>
        <w:spacing w:line="240" w:lineRule="auto"/>
        <w:ind w:left="2160"/>
        <w:rPr>
          <w:rFonts w:asciiTheme="majorHAnsi" w:hAnsiTheme="majorHAnsi"/>
          <w:sz w:val="36"/>
          <w:szCs w:val="36"/>
        </w:rPr>
      </w:pPr>
      <w:r w:rsidRPr="00364D48">
        <w:rPr>
          <w:rFonts w:asciiTheme="majorHAnsi" w:hAnsiTheme="majorHAnsi"/>
          <w:sz w:val="36"/>
          <w:szCs w:val="36"/>
        </w:rPr>
        <w:t>C subroutines</w:t>
      </w:r>
    </w:p>
    <w:p w:rsidR="00B71D3B" w:rsidRDefault="00B71D3B" w:rsidP="000940A4">
      <w:pPr>
        <w:pStyle w:val="ListParagraph"/>
        <w:ind w:left="0"/>
        <w:rPr>
          <w:sz w:val="44"/>
          <w:szCs w:val="44"/>
        </w:rPr>
      </w:pPr>
    </w:p>
    <w:p w:rsidR="00B71D3B" w:rsidRDefault="00B71D3B" w:rsidP="000940A4">
      <w:pPr>
        <w:pStyle w:val="ListParagraph"/>
        <w:ind w:left="0"/>
        <w:rPr>
          <w:b/>
          <w:bCs/>
          <w:color w:val="FF0000"/>
          <w:sz w:val="40"/>
          <w:szCs w:val="40"/>
        </w:rPr>
      </w:pPr>
      <w:r w:rsidRPr="00B71D3B">
        <w:rPr>
          <w:b/>
          <w:bCs/>
          <w:color w:val="FF0000"/>
          <w:sz w:val="40"/>
          <w:szCs w:val="40"/>
        </w:rPr>
        <w:t>Running commands:</w:t>
      </w:r>
    </w:p>
    <w:p w:rsidR="007D3657" w:rsidRDefault="007D3657" w:rsidP="000940A4">
      <w:pPr>
        <w:pStyle w:val="ListParagraph"/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Save </w:t>
      </w:r>
      <w:proofErr w:type="spellStart"/>
      <w:r>
        <w:rPr>
          <w:color w:val="000000" w:themeColor="text1"/>
          <w:sz w:val="28"/>
          <w:szCs w:val="28"/>
        </w:rPr>
        <w:t>yacc</w:t>
      </w:r>
      <w:proofErr w:type="spellEnd"/>
      <w:r>
        <w:rPr>
          <w:color w:val="000000" w:themeColor="text1"/>
          <w:sz w:val="28"/>
          <w:szCs w:val="28"/>
        </w:rPr>
        <w:t xml:space="preserve"> file with .y extension (ex: </w:t>
      </w:r>
      <w:proofErr w:type="spellStart"/>
      <w:r>
        <w:rPr>
          <w:color w:val="000000" w:themeColor="text1"/>
          <w:sz w:val="28"/>
          <w:szCs w:val="28"/>
        </w:rPr>
        <w:t>Hello.y</w:t>
      </w:r>
      <w:proofErr w:type="spellEnd"/>
      <w:r>
        <w:rPr>
          <w:color w:val="000000" w:themeColor="text1"/>
          <w:sz w:val="28"/>
          <w:szCs w:val="28"/>
        </w:rPr>
        <w:t>).</w:t>
      </w:r>
    </w:p>
    <w:p w:rsidR="007D3657" w:rsidRDefault="007D3657" w:rsidP="000940A4">
      <w:pPr>
        <w:pStyle w:val="ListParagraph"/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build the parser</w:t>
      </w:r>
      <w:r>
        <w:rPr>
          <w:color w:val="000000" w:themeColor="text1"/>
          <w:sz w:val="28"/>
          <w:szCs w:val="28"/>
        </w:rPr>
        <w:t xml:space="preserve"> by:  bison –d </w:t>
      </w:r>
      <w:proofErr w:type="spellStart"/>
      <w:r>
        <w:rPr>
          <w:color w:val="000000" w:themeColor="text1"/>
          <w:sz w:val="28"/>
          <w:szCs w:val="28"/>
        </w:rPr>
        <w:t>Hello.y</w:t>
      </w:r>
      <w:proofErr w:type="spellEnd"/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:rsidR="007D3657" w:rsidRPr="00690C57" w:rsidRDefault="007D3657" w:rsidP="000940A4">
      <w:pPr>
        <w:pStyle w:val="ListParagraph"/>
        <w:numPr>
          <w:ilvl w:val="0"/>
          <w:numId w:val="12"/>
        </w:numPr>
        <w:ind w:left="0" w:firstLine="0"/>
        <w:rPr>
          <w:color w:val="000000" w:themeColor="text1"/>
          <w:sz w:val="28"/>
          <w:szCs w:val="28"/>
        </w:rPr>
      </w:pPr>
      <w:r w:rsidRPr="00690C57">
        <w:rPr>
          <w:color w:val="000000" w:themeColor="text1"/>
          <w:sz w:val="28"/>
          <w:szCs w:val="28"/>
        </w:rPr>
        <w:t>Will produce two files:</w:t>
      </w:r>
    </w:p>
    <w:p w:rsidR="007D3657" w:rsidRDefault="007D3657" w:rsidP="000940A4">
      <w:pPr>
        <w:pStyle w:val="ListParagraph"/>
        <w:numPr>
          <w:ilvl w:val="2"/>
          <w:numId w:val="11"/>
        </w:numPr>
        <w:ind w:left="0" w:firstLine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Hello.tab.c</w:t>
      </w:r>
      <w:proofErr w:type="spellEnd"/>
    </w:p>
    <w:p w:rsidR="00690C57" w:rsidRDefault="007D3657" w:rsidP="000940A4">
      <w:pPr>
        <w:pStyle w:val="ListParagraph"/>
        <w:numPr>
          <w:ilvl w:val="2"/>
          <w:numId w:val="11"/>
        </w:numPr>
        <w:ind w:left="0" w:firstLine="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Hello.tab.h</w:t>
      </w:r>
      <w:proofErr w:type="spellEnd"/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:rsidR="007D3657" w:rsidRPr="00690C57" w:rsidRDefault="007D3657" w:rsidP="000940A4">
      <w:pPr>
        <w:ind w:right="-630"/>
        <w:rPr>
          <w:color w:val="000000" w:themeColor="text1"/>
          <w:sz w:val="28"/>
          <w:szCs w:val="28"/>
        </w:rPr>
      </w:pPr>
      <w:r w:rsidRPr="00690C57">
        <w:rPr>
          <w:color w:val="000000" w:themeColor="text1"/>
          <w:sz w:val="28"/>
          <w:szCs w:val="28"/>
        </w:rPr>
        <w:t>//</w:t>
      </w:r>
      <w:r w:rsidR="00690C57" w:rsidRPr="00690C57">
        <w:rPr>
          <w:color w:val="000000" w:themeColor="text1"/>
          <w:sz w:val="28"/>
          <w:szCs w:val="28"/>
        </w:rPr>
        <w:t xml:space="preserve">the </w:t>
      </w:r>
      <w:r w:rsidR="00690C57" w:rsidRPr="00690C57">
        <w:rPr>
          <w:color w:val="000000"/>
          <w:sz w:val="27"/>
          <w:szCs w:val="27"/>
          <w:shd w:val="clear" w:color="auto" w:fill="FFFFFF"/>
        </w:rPr>
        <w:t>command-line argument </w:t>
      </w:r>
      <w:r w:rsidR="00690C57" w:rsidRPr="00690C57">
        <w:rPr>
          <w:color w:val="000000" w:themeColor="text1"/>
          <w:sz w:val="28"/>
          <w:szCs w:val="28"/>
        </w:rPr>
        <w:t>-</w:t>
      </w:r>
      <w:r w:rsidRPr="00690C57">
        <w:rPr>
          <w:color w:val="000000" w:themeColor="text1"/>
          <w:sz w:val="28"/>
          <w:szCs w:val="28"/>
        </w:rPr>
        <w:t>d to produce the header file</w:t>
      </w:r>
    </w:p>
    <w:p w:rsidR="007D3657" w:rsidRPr="007D3657" w:rsidRDefault="00690C57" w:rsidP="000940A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</w:t>
      </w:r>
      <w:r w:rsidR="007D3657">
        <w:rPr>
          <w:color w:val="000000" w:themeColor="text1"/>
          <w:sz w:val="28"/>
          <w:szCs w:val="28"/>
        </w:rPr>
        <w:t xml:space="preserve"> //this file contains </w:t>
      </w:r>
      <w:r w:rsidR="007D3657">
        <w:rPr>
          <w:color w:val="000000"/>
          <w:sz w:val="27"/>
          <w:szCs w:val="27"/>
          <w:shd w:val="clear" w:color="auto" w:fill="FFFFFF"/>
        </w:rPr>
        <w:t>definitions of token codes</w:t>
      </w:r>
    </w:p>
    <w:p w:rsidR="007D3657" w:rsidRDefault="006F2D43" w:rsidP="000940A4">
      <w:pPr>
        <w:pStyle w:val="ListParagraph"/>
        <w:numPr>
          <w:ilvl w:val="0"/>
          <w:numId w:val="11"/>
        </w:numPr>
        <w:ind w:left="0"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Compile : </w:t>
      </w:r>
      <w:proofErr w:type="spellStart"/>
      <w:r>
        <w:rPr>
          <w:color w:val="000000" w:themeColor="text1"/>
          <w:sz w:val="28"/>
          <w:szCs w:val="28"/>
        </w:rPr>
        <w:t>gcc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Hello.tab.c</w:t>
      </w:r>
      <w:proofErr w:type="spellEnd"/>
    </w:p>
    <w:p w:rsidR="006F2D43" w:rsidRDefault="006F2D43" w:rsidP="000940A4">
      <w:pPr>
        <w:rPr>
          <w:color w:val="000000" w:themeColor="text1"/>
          <w:sz w:val="28"/>
          <w:szCs w:val="28"/>
        </w:rPr>
      </w:pPr>
      <w:r w:rsidRPr="006F2D43">
        <w:rPr>
          <w:color w:val="000000" w:themeColor="text1"/>
          <w:sz w:val="28"/>
          <w:szCs w:val="28"/>
        </w:rPr>
        <w:t xml:space="preserve">To compile and link flex with bison files: </w:t>
      </w:r>
      <w:proofErr w:type="spellStart"/>
      <w:r w:rsidRPr="006F2D43">
        <w:rPr>
          <w:color w:val="000000" w:themeColor="text1"/>
          <w:sz w:val="28"/>
          <w:szCs w:val="28"/>
        </w:rPr>
        <w:t>gcc</w:t>
      </w:r>
      <w:proofErr w:type="spellEnd"/>
      <w:r w:rsidRPr="006F2D43">
        <w:rPr>
          <w:color w:val="000000" w:themeColor="text1"/>
          <w:sz w:val="28"/>
          <w:szCs w:val="28"/>
        </w:rPr>
        <w:t xml:space="preserve"> </w:t>
      </w:r>
      <w:proofErr w:type="spellStart"/>
      <w:r w:rsidRPr="006F2D43">
        <w:rPr>
          <w:color w:val="000000" w:themeColor="text1"/>
          <w:sz w:val="28"/>
          <w:szCs w:val="28"/>
        </w:rPr>
        <w:t>lex.yy.c</w:t>
      </w:r>
      <w:proofErr w:type="spellEnd"/>
      <w:r w:rsidRPr="006F2D43">
        <w:rPr>
          <w:color w:val="000000" w:themeColor="text1"/>
          <w:sz w:val="28"/>
          <w:szCs w:val="28"/>
        </w:rPr>
        <w:t xml:space="preserve"> </w:t>
      </w:r>
      <w:proofErr w:type="spellStart"/>
      <w:r w:rsidRPr="006F2D43">
        <w:rPr>
          <w:color w:val="000000" w:themeColor="text1"/>
          <w:sz w:val="28"/>
          <w:szCs w:val="28"/>
        </w:rPr>
        <w:t>Hello.tab.c</w:t>
      </w:r>
      <w:proofErr w:type="spellEnd"/>
    </w:p>
    <w:p w:rsidR="00557D05" w:rsidRPr="006F2D43" w:rsidRDefault="00557D05" w:rsidP="000940A4">
      <w:pPr>
        <w:rPr>
          <w:color w:val="000000" w:themeColor="text1"/>
          <w:sz w:val="28"/>
          <w:szCs w:val="28"/>
        </w:rPr>
      </w:pPr>
    </w:p>
    <w:p w:rsidR="00B71D3B" w:rsidRDefault="00B71D3B" w:rsidP="000940A4">
      <w:pPr>
        <w:pStyle w:val="ListParagraph"/>
        <w:spacing w:after="0" w:line="240" w:lineRule="auto"/>
        <w:ind w:left="0"/>
        <w:rPr>
          <w:sz w:val="28"/>
          <w:szCs w:val="28"/>
        </w:rPr>
      </w:pPr>
    </w:p>
    <w:p w:rsidR="000653D8" w:rsidRPr="000653D8" w:rsidRDefault="000653D8" w:rsidP="000940A4">
      <w:pPr>
        <w:pStyle w:val="ListParagraph"/>
        <w:spacing w:after="0" w:line="240" w:lineRule="auto"/>
        <w:ind w:left="0"/>
        <w:rPr>
          <w:b/>
          <w:bCs/>
          <w:color w:val="FF0000"/>
          <w:sz w:val="36"/>
          <w:szCs w:val="36"/>
        </w:rPr>
      </w:pPr>
      <w:r w:rsidRPr="000653D8">
        <w:rPr>
          <w:b/>
          <w:bCs/>
          <w:color w:val="FF0000"/>
          <w:sz w:val="36"/>
          <w:szCs w:val="36"/>
        </w:rPr>
        <w:lastRenderedPageBreak/>
        <w:t>Bison Input:</w:t>
      </w:r>
    </w:p>
    <w:p w:rsidR="00F56A10" w:rsidRDefault="000653D8" w:rsidP="000940A4">
      <w:pPr>
        <w:numPr>
          <w:ilvl w:val="0"/>
          <w:numId w:val="13"/>
        </w:numPr>
        <w:spacing w:after="0" w:line="240" w:lineRule="auto"/>
        <w:ind w:left="0" w:firstLine="0"/>
        <w:rPr>
          <w:sz w:val="28"/>
          <w:szCs w:val="28"/>
        </w:rPr>
      </w:pPr>
      <w:r w:rsidRPr="000653D8">
        <w:rPr>
          <w:sz w:val="28"/>
          <w:szCs w:val="28"/>
        </w:rPr>
        <w:t>The</w:t>
      </w:r>
      <w:r w:rsidR="00F56A10" w:rsidRPr="000653D8">
        <w:rPr>
          <w:sz w:val="28"/>
          <w:szCs w:val="28"/>
        </w:rPr>
        <w:t xml:space="preserve"> </w:t>
      </w:r>
      <w:r w:rsidR="00F56A10" w:rsidRPr="000653D8">
        <w:rPr>
          <w:color w:val="C0504D" w:themeColor="accent2"/>
          <w:sz w:val="28"/>
          <w:szCs w:val="28"/>
        </w:rPr>
        <w:t xml:space="preserve">non-terminal symbols </w:t>
      </w:r>
      <w:r w:rsidR="00F56A10" w:rsidRPr="000653D8">
        <w:rPr>
          <w:sz w:val="28"/>
          <w:szCs w:val="28"/>
        </w:rPr>
        <w:t xml:space="preserve">are given in all </w:t>
      </w:r>
      <w:r w:rsidR="00F56A10" w:rsidRPr="000653D8">
        <w:rPr>
          <w:color w:val="C0504D" w:themeColor="accent2"/>
          <w:sz w:val="28"/>
          <w:szCs w:val="28"/>
        </w:rPr>
        <w:t>lower case</w:t>
      </w:r>
      <w:r w:rsidR="00F56A10" w:rsidRPr="000653D8">
        <w:rPr>
          <w:sz w:val="28"/>
          <w:szCs w:val="28"/>
        </w:rPr>
        <w:t xml:space="preserve">, the </w:t>
      </w:r>
      <w:r w:rsidR="00F56A10" w:rsidRPr="000653D8">
        <w:rPr>
          <w:color w:val="8064A2" w:themeColor="accent4"/>
          <w:sz w:val="28"/>
          <w:szCs w:val="28"/>
        </w:rPr>
        <w:t xml:space="preserve">terminal </w:t>
      </w:r>
      <w:r w:rsidR="00F56A10" w:rsidRPr="000653D8">
        <w:rPr>
          <w:sz w:val="28"/>
          <w:szCs w:val="28"/>
        </w:rPr>
        <w:t xml:space="preserve">symbols are given in all </w:t>
      </w:r>
      <w:r w:rsidR="00F56A10" w:rsidRPr="000653D8">
        <w:rPr>
          <w:color w:val="8064A2" w:themeColor="accent4"/>
          <w:sz w:val="28"/>
          <w:szCs w:val="28"/>
        </w:rPr>
        <w:t>caps</w:t>
      </w:r>
      <w:r w:rsidR="00F56A10" w:rsidRPr="000653D8">
        <w:rPr>
          <w:sz w:val="28"/>
          <w:szCs w:val="28"/>
        </w:rPr>
        <w:t xml:space="preserve"> or as </w:t>
      </w:r>
      <w:r w:rsidR="00F56A10" w:rsidRPr="000653D8">
        <w:rPr>
          <w:color w:val="8064A2" w:themeColor="accent4"/>
          <w:sz w:val="28"/>
          <w:szCs w:val="28"/>
        </w:rPr>
        <w:t>literal</w:t>
      </w:r>
      <w:r w:rsidR="00F56A10" w:rsidRPr="000653D8">
        <w:rPr>
          <w:sz w:val="28"/>
          <w:szCs w:val="28"/>
        </w:rPr>
        <w:t xml:space="preserve"> symbols and, where the literal symbols conflict with the </w:t>
      </w:r>
      <w:proofErr w:type="gramStart"/>
      <w:r w:rsidR="00F56A10" w:rsidRPr="000653D8">
        <w:rPr>
          <w:sz w:val="28"/>
          <w:szCs w:val="28"/>
        </w:rPr>
        <w:t>meta</w:t>
      </w:r>
      <w:proofErr w:type="gramEnd"/>
      <w:r w:rsidR="00F56A10" w:rsidRPr="000653D8">
        <w:rPr>
          <w:sz w:val="28"/>
          <w:szCs w:val="28"/>
        </w:rPr>
        <w:t xml:space="preserve"> symbols of the EBNF, they are enclosed with single quotes. </w:t>
      </w:r>
    </w:p>
    <w:p w:rsidR="000653D8" w:rsidRPr="006F2D43" w:rsidRDefault="000653D8" w:rsidP="000940A4">
      <w:pPr>
        <w:pStyle w:val="ListParagraph"/>
        <w:numPr>
          <w:ilvl w:val="2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6F2D43">
        <w:rPr>
          <w:rFonts w:ascii="Courier New" w:eastAsia="Times New Roman" w:hAnsi="Courier New" w:cs="Courier New"/>
          <w:color w:val="000000"/>
          <w:sz w:val="28"/>
          <w:szCs w:val="28"/>
        </w:rPr>
        <w:t>stmt</w:t>
      </w:r>
      <w:proofErr w:type="spellEnd"/>
      <w:r w:rsidRPr="006F2D4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  RETURN </w:t>
      </w:r>
      <w:proofErr w:type="spellStart"/>
      <w:r w:rsidRPr="006F2D43">
        <w:rPr>
          <w:rFonts w:ascii="Courier New" w:eastAsia="Times New Roman" w:hAnsi="Courier New" w:cs="Courier New"/>
          <w:color w:val="000000"/>
          <w:sz w:val="28"/>
          <w:szCs w:val="28"/>
        </w:rPr>
        <w:t>expr</w:t>
      </w:r>
      <w:proofErr w:type="spellEnd"/>
      <w:r w:rsidRPr="006F2D4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';'</w:t>
      </w:r>
    </w:p>
    <w:p w:rsidR="000653D8" w:rsidRPr="006F2D43" w:rsidRDefault="000653D8" w:rsidP="000940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F2D43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  <w:r w:rsidRPr="006F2D43">
        <w:rPr>
          <w:rFonts w:ascii="Courier New" w:eastAsia="Times New Roman" w:hAnsi="Courier New" w:cs="Courier New"/>
          <w:color w:val="000000"/>
          <w:sz w:val="28"/>
          <w:szCs w:val="28"/>
        </w:rPr>
        <w:tab/>
        <w:t xml:space="preserve">        ;</w:t>
      </w:r>
    </w:p>
    <w:p w:rsidR="000653D8" w:rsidRPr="006F2D43" w:rsidRDefault="000653D8" w:rsidP="000653D8">
      <w:pPr>
        <w:numPr>
          <w:ilvl w:val="2"/>
          <w:numId w:val="13"/>
        </w:numPr>
        <w:spacing w:after="0" w:line="240" w:lineRule="auto"/>
        <w:rPr>
          <w:sz w:val="28"/>
          <w:szCs w:val="28"/>
        </w:rPr>
      </w:pPr>
      <w:r w:rsidRPr="006F2D43">
        <w:rPr>
          <w:color w:val="000000"/>
          <w:sz w:val="28"/>
          <w:szCs w:val="28"/>
        </w:rPr>
        <w:t>The semicolon in quotes is a literal character </w:t>
      </w:r>
      <w:hyperlink r:id="rId6" w:anchor="GLOSS31" w:history="1">
        <w:r w:rsidRPr="006F2D43">
          <w:rPr>
            <w:color w:val="000000"/>
            <w:sz w:val="28"/>
            <w:szCs w:val="28"/>
          </w:rPr>
          <w:t>token</w:t>
        </w:r>
      </w:hyperlink>
      <w:r w:rsidRPr="006F2D43">
        <w:rPr>
          <w:color w:val="000000"/>
          <w:sz w:val="28"/>
          <w:szCs w:val="28"/>
        </w:rPr>
        <w:t xml:space="preserve">, the naked </w:t>
      </w:r>
      <w:proofErr w:type="gramStart"/>
      <w:r w:rsidRPr="006F2D43">
        <w:rPr>
          <w:color w:val="000000"/>
          <w:sz w:val="28"/>
          <w:szCs w:val="28"/>
        </w:rPr>
        <w:t>semicolon, and the colon, are</w:t>
      </w:r>
      <w:proofErr w:type="gramEnd"/>
      <w:r w:rsidRPr="006F2D43">
        <w:rPr>
          <w:color w:val="000000"/>
          <w:sz w:val="28"/>
          <w:szCs w:val="28"/>
        </w:rPr>
        <w:t xml:space="preserve"> Bison punctuation used in every rule.</w:t>
      </w:r>
    </w:p>
    <w:p w:rsidR="000653D8" w:rsidRPr="000653D8" w:rsidRDefault="000653D8" w:rsidP="000653D8">
      <w:pPr>
        <w:spacing w:after="0" w:line="240" w:lineRule="auto"/>
        <w:ind w:left="720"/>
        <w:rPr>
          <w:sz w:val="28"/>
          <w:szCs w:val="28"/>
        </w:rPr>
      </w:pPr>
    </w:p>
    <w:p w:rsidR="00F56A10" w:rsidRDefault="00F56A10" w:rsidP="000653D8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0653D8">
        <w:rPr>
          <w:sz w:val="28"/>
          <w:szCs w:val="28"/>
        </w:rPr>
        <w:t xml:space="preserve">The </w:t>
      </w:r>
      <w:r w:rsidRPr="000653D8">
        <w:rPr>
          <w:color w:val="C0504D" w:themeColor="accent2"/>
          <w:sz w:val="28"/>
          <w:szCs w:val="28"/>
        </w:rPr>
        <w:t xml:space="preserve">start symbol </w:t>
      </w:r>
      <w:r w:rsidRPr="000653D8">
        <w:rPr>
          <w:sz w:val="28"/>
          <w:szCs w:val="28"/>
        </w:rPr>
        <w:t xml:space="preserve">is program. While the grammar uses upper-case to high-light terminal symbols, they are to be implemented in </w:t>
      </w:r>
      <w:r w:rsidRPr="000653D8">
        <w:rPr>
          <w:color w:val="C0504D" w:themeColor="accent2"/>
          <w:sz w:val="28"/>
          <w:szCs w:val="28"/>
        </w:rPr>
        <w:t>lower</w:t>
      </w:r>
      <w:r w:rsidRPr="000653D8">
        <w:rPr>
          <w:sz w:val="28"/>
          <w:szCs w:val="28"/>
        </w:rPr>
        <w:t xml:space="preserve"> case.</w:t>
      </w:r>
    </w:p>
    <w:p w:rsidR="000653D8" w:rsidRPr="000653D8" w:rsidRDefault="000653D8" w:rsidP="000653D8">
      <w:pPr>
        <w:spacing w:after="0" w:line="240" w:lineRule="auto"/>
        <w:rPr>
          <w:sz w:val="28"/>
          <w:szCs w:val="28"/>
        </w:rPr>
      </w:pPr>
    </w:p>
    <w:p w:rsidR="00F56A10" w:rsidRDefault="00F56A10" w:rsidP="000653D8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0653D8">
        <w:rPr>
          <w:sz w:val="28"/>
          <w:szCs w:val="28"/>
        </w:rPr>
        <w:t>There are two context sensitive requirements; variables must be declared before they are referenced and a variable may be declared only once.</w:t>
      </w:r>
    </w:p>
    <w:p w:rsidR="006F2D43" w:rsidRDefault="006F2D43" w:rsidP="006F2D43">
      <w:pPr>
        <w:pStyle w:val="ListParagraph"/>
        <w:rPr>
          <w:sz w:val="28"/>
          <w:szCs w:val="28"/>
        </w:rPr>
      </w:pPr>
    </w:p>
    <w:p w:rsidR="006F2D43" w:rsidRPr="006F2D43" w:rsidRDefault="006F2D43" w:rsidP="000653D8">
      <w:pPr>
        <w:numPr>
          <w:ilvl w:val="0"/>
          <w:numId w:val="13"/>
        </w:numPr>
        <w:spacing w:after="0" w:line="240" w:lineRule="auto"/>
        <w:rPr>
          <w:rStyle w:val="Strong"/>
          <w:b w:val="0"/>
          <w:bCs w:val="0"/>
          <w:color w:val="FF0000"/>
          <w:sz w:val="28"/>
          <w:szCs w:val="28"/>
        </w:rPr>
      </w:pPr>
      <w:r w:rsidRPr="006F2D43">
        <w:rPr>
          <w:color w:val="000000"/>
          <w:sz w:val="28"/>
          <w:szCs w:val="28"/>
        </w:rPr>
        <w:t>each </w:t>
      </w:r>
      <w:hyperlink r:id="rId7" w:anchor="GLOSS31" w:history="1">
        <w:r w:rsidRPr="006F2D43">
          <w:rPr>
            <w:color w:val="000000"/>
            <w:sz w:val="28"/>
            <w:szCs w:val="28"/>
          </w:rPr>
          <w:t>token</w:t>
        </w:r>
      </w:hyperlink>
      <w:r w:rsidRPr="006F2D43">
        <w:rPr>
          <w:color w:val="000000"/>
          <w:sz w:val="28"/>
          <w:szCs w:val="28"/>
        </w:rPr>
        <w:t xml:space="preserve"> in a Bison grammar has both </w:t>
      </w:r>
      <w:r w:rsidRPr="006F2D43">
        <w:rPr>
          <w:color w:val="FF0000"/>
          <w:sz w:val="28"/>
          <w:szCs w:val="28"/>
        </w:rPr>
        <w:t>a </w:t>
      </w:r>
      <w:hyperlink r:id="rId8" w:anchor="GLOSS31" w:history="1">
        <w:r w:rsidRPr="006F2D43">
          <w:rPr>
            <w:color w:val="FF0000"/>
            <w:sz w:val="28"/>
            <w:szCs w:val="28"/>
          </w:rPr>
          <w:t>token</w:t>
        </w:r>
      </w:hyperlink>
      <w:r w:rsidRPr="006F2D43">
        <w:rPr>
          <w:color w:val="FF0000"/>
          <w:sz w:val="28"/>
          <w:szCs w:val="28"/>
        </w:rPr>
        <w:t xml:space="preserve"> type </w:t>
      </w:r>
      <w:r w:rsidRPr="006F2D43">
        <w:rPr>
          <w:color w:val="000000"/>
          <w:sz w:val="28"/>
          <w:szCs w:val="28"/>
        </w:rPr>
        <w:t>and a </w:t>
      </w:r>
      <w:r w:rsidRPr="006F2D43">
        <w:rPr>
          <w:rStyle w:val="Strong"/>
          <w:color w:val="FF0000"/>
          <w:sz w:val="28"/>
          <w:szCs w:val="28"/>
        </w:rPr>
        <w:t>semantic value</w:t>
      </w:r>
    </w:p>
    <w:p w:rsidR="006F2D43" w:rsidRDefault="006F2D43" w:rsidP="006F2D43">
      <w:pPr>
        <w:pStyle w:val="ListParagraph"/>
        <w:rPr>
          <w:sz w:val="28"/>
          <w:szCs w:val="28"/>
        </w:rPr>
      </w:pPr>
    </w:p>
    <w:p w:rsidR="006F2D43" w:rsidRPr="00F1021C" w:rsidRDefault="00F1021C" w:rsidP="000653D8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>In a Bison grammar, a grammar rule can have an </w:t>
      </w:r>
      <w:r>
        <w:rPr>
          <w:rStyle w:val="Strong"/>
          <w:color w:val="000000"/>
          <w:sz w:val="27"/>
          <w:szCs w:val="27"/>
        </w:rPr>
        <w:t>action</w:t>
      </w:r>
      <w:r>
        <w:rPr>
          <w:color w:val="000000"/>
          <w:sz w:val="27"/>
          <w:szCs w:val="27"/>
        </w:rPr>
        <w:t> made up of C statements. Each time the </w:t>
      </w:r>
      <w:hyperlink r:id="rId9" w:anchor="GLOSS20" w:history="1">
        <w:r w:rsidRPr="00F1021C">
          <w:rPr>
            <w:sz w:val="28"/>
            <w:szCs w:val="28"/>
          </w:rPr>
          <w:t>parser</w:t>
        </w:r>
      </w:hyperlink>
      <w:r>
        <w:rPr>
          <w:color w:val="000000"/>
          <w:sz w:val="27"/>
          <w:szCs w:val="27"/>
        </w:rPr>
        <w:t> recognizes a match for that rule, the action is executed. </w:t>
      </w:r>
    </w:p>
    <w:p w:rsidR="00F1021C" w:rsidRPr="00F1021C" w:rsidRDefault="00F1021C" w:rsidP="00F102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F1021C">
        <w:rPr>
          <w:rFonts w:ascii="Courier New" w:eastAsia="Times New Roman" w:hAnsi="Courier New" w:cs="Courier New"/>
          <w:color w:val="000000"/>
          <w:sz w:val="28"/>
          <w:szCs w:val="28"/>
        </w:rPr>
        <w:t>expr</w:t>
      </w:r>
      <w:proofErr w:type="spellEnd"/>
      <w:proofErr w:type="gramEnd"/>
      <w:r w:rsidRPr="00F102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</w:t>
      </w:r>
      <w:proofErr w:type="spellStart"/>
      <w:r w:rsidRPr="00F1021C">
        <w:rPr>
          <w:rFonts w:ascii="Courier New" w:eastAsia="Times New Roman" w:hAnsi="Courier New" w:cs="Courier New"/>
          <w:color w:val="000000"/>
          <w:sz w:val="28"/>
          <w:szCs w:val="28"/>
        </w:rPr>
        <w:t>expr</w:t>
      </w:r>
      <w:proofErr w:type="spellEnd"/>
      <w:r w:rsidRPr="00F102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'+' </w:t>
      </w:r>
      <w:proofErr w:type="spellStart"/>
      <w:r w:rsidRPr="00F1021C">
        <w:rPr>
          <w:rFonts w:ascii="Courier New" w:eastAsia="Times New Roman" w:hAnsi="Courier New" w:cs="Courier New"/>
          <w:color w:val="000000"/>
          <w:sz w:val="28"/>
          <w:szCs w:val="28"/>
        </w:rPr>
        <w:t>expr</w:t>
      </w:r>
      <w:proofErr w:type="spellEnd"/>
      <w:r w:rsidRPr="00F102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{ $$ = $1 + $3; }</w:t>
      </w:r>
    </w:p>
    <w:p w:rsidR="00F1021C" w:rsidRPr="00F1021C" w:rsidRDefault="00F1021C" w:rsidP="00F1021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02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;</w:t>
      </w:r>
    </w:p>
    <w:p w:rsidR="00F1021C" w:rsidRPr="00F1021C" w:rsidRDefault="00F1021C" w:rsidP="00F1021C">
      <w:pPr>
        <w:rPr>
          <w:sz w:val="28"/>
          <w:szCs w:val="28"/>
        </w:rPr>
      </w:pPr>
    </w:p>
    <w:p w:rsidR="00F1021C" w:rsidRPr="00F1021C" w:rsidRDefault="00F1021C" w:rsidP="000653D8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The </w:t>
      </w:r>
      <w:r w:rsidRPr="00483D3C">
        <w:rPr>
          <w:color w:val="000000"/>
          <w:sz w:val="27"/>
          <w:szCs w:val="27"/>
        </w:rPr>
        <w:t>Bison </w:t>
      </w:r>
      <w:hyperlink r:id="rId10" w:anchor="GLOSS20" w:history="1">
        <w:r w:rsidRPr="00483D3C">
          <w:rPr>
            <w:color w:val="000000"/>
            <w:sz w:val="27"/>
            <w:szCs w:val="27"/>
          </w:rPr>
          <w:t>parser</w:t>
        </w:r>
      </w:hyperlink>
      <w:r w:rsidRPr="00483D3C">
        <w:rPr>
          <w:color w:val="000000"/>
          <w:sz w:val="27"/>
          <w:szCs w:val="27"/>
        </w:rPr>
        <w:t> calls the lexical analyzer each time it wants a new </w:t>
      </w:r>
      <w:hyperlink r:id="rId11" w:anchor="GLOSS31" w:history="1">
        <w:r w:rsidRPr="00483D3C">
          <w:rPr>
            <w:color w:val="000000"/>
            <w:sz w:val="27"/>
            <w:szCs w:val="27"/>
          </w:rPr>
          <w:t>token</w:t>
        </w:r>
      </w:hyperlink>
      <w:r w:rsidRPr="00483D3C">
        <w:rPr>
          <w:color w:val="000000"/>
          <w:sz w:val="24"/>
          <w:szCs w:val="24"/>
        </w:rPr>
        <w:t>.</w:t>
      </w:r>
      <w:r>
        <w:rPr>
          <w:color w:val="000000"/>
          <w:sz w:val="27"/>
          <w:szCs w:val="27"/>
        </w:rPr>
        <w:t> </w:t>
      </w:r>
    </w:p>
    <w:p w:rsidR="00F1021C" w:rsidRPr="00483D3C" w:rsidRDefault="00483D3C" w:rsidP="00483D3C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83D3C">
        <w:rPr>
          <w:rStyle w:val="HTMLCode"/>
          <w:rFonts w:eastAsiaTheme="minorHAnsi"/>
          <w:b/>
          <w:bCs/>
          <w:color w:val="000000"/>
          <w:sz w:val="24"/>
          <w:szCs w:val="24"/>
        </w:rPr>
        <w:t>yyparse</w:t>
      </w:r>
      <w:proofErr w:type="spellEnd"/>
      <w:proofErr w:type="gramEnd"/>
      <w:r w:rsidRPr="00483D3C">
        <w:rPr>
          <w:color w:val="000000"/>
          <w:sz w:val="32"/>
          <w:szCs w:val="32"/>
        </w:rPr>
        <w:t> </w:t>
      </w:r>
      <w:r>
        <w:rPr>
          <w:color w:val="000000"/>
          <w:sz w:val="27"/>
          <w:szCs w:val="27"/>
        </w:rPr>
        <w:t>function implements that grammar.</w:t>
      </w:r>
    </w:p>
    <w:p w:rsidR="00483D3C" w:rsidRPr="00483D3C" w:rsidRDefault="00483D3C" w:rsidP="00483D3C">
      <w:pPr>
        <w:spacing w:after="0" w:line="240" w:lineRule="auto"/>
        <w:ind w:left="720"/>
        <w:rPr>
          <w:sz w:val="28"/>
          <w:szCs w:val="28"/>
        </w:rPr>
      </w:pPr>
    </w:p>
    <w:p w:rsidR="00483D3C" w:rsidRDefault="00483D3C" w:rsidP="00483D3C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 declarations may define types and variables used in the actions. You can also use preprocessor commands to define macros used there, and use </w:t>
      </w:r>
      <w:r>
        <w:rPr>
          <w:rStyle w:val="HTMLCode"/>
          <w:color w:val="000000"/>
        </w:rPr>
        <w:t>#</w:t>
      </w:r>
      <w:proofErr w:type="gramStart"/>
      <w:r>
        <w:rPr>
          <w:rStyle w:val="HTMLCode"/>
          <w:color w:val="000000"/>
        </w:rPr>
        <w:t>include</w:t>
      </w:r>
      <w:proofErr w:type="gramEnd"/>
      <w:r>
        <w:rPr>
          <w:color w:val="000000"/>
          <w:sz w:val="27"/>
          <w:szCs w:val="27"/>
        </w:rPr>
        <w:t> to include header files that do any of these things.</w:t>
      </w:r>
    </w:p>
    <w:p w:rsidR="00483D3C" w:rsidRPr="00483D3C" w:rsidRDefault="00483D3C" w:rsidP="000940A4">
      <w:pPr>
        <w:pStyle w:val="NormalWeb"/>
        <w:ind w:right="-900"/>
        <w:rPr>
          <w:color w:val="000000"/>
          <w:sz w:val="27"/>
          <w:szCs w:val="27"/>
        </w:rPr>
      </w:pPr>
    </w:p>
    <w:p w:rsidR="00483D3C" w:rsidRDefault="00483D3C" w:rsidP="00483D3C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Bison declarations declare the names of the terminal and nonterminal symbols, and may also describe operator precedence and the data types of semantic values of various symbols.</w:t>
      </w:r>
    </w:p>
    <w:p w:rsidR="00483D3C" w:rsidRDefault="00483D3C" w:rsidP="00483D3C">
      <w:pPr>
        <w:pStyle w:val="NormalWeb"/>
        <w:rPr>
          <w:color w:val="000000"/>
          <w:sz w:val="27"/>
          <w:szCs w:val="27"/>
        </w:rPr>
      </w:pPr>
    </w:p>
    <w:p w:rsidR="00483D3C" w:rsidRDefault="00483D3C" w:rsidP="00483D3C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grammar rules define how to construct each nonterminal symbol from its parts.</w:t>
      </w:r>
    </w:p>
    <w:p w:rsidR="00483D3C" w:rsidRDefault="00483D3C" w:rsidP="00483D3C">
      <w:pPr>
        <w:pStyle w:val="NormalWeb"/>
        <w:rPr>
          <w:color w:val="000000"/>
          <w:sz w:val="27"/>
          <w:szCs w:val="27"/>
        </w:rPr>
      </w:pPr>
    </w:p>
    <w:p w:rsidR="000940A4" w:rsidRDefault="00483D3C" w:rsidP="000940A4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The additional C code can contain any C code you want to use. Often the definition of the lexical analyzer </w:t>
      </w:r>
      <w:proofErr w:type="spellStart"/>
      <w:r>
        <w:rPr>
          <w:rStyle w:val="HTMLCode"/>
          <w:color w:val="000000"/>
        </w:rPr>
        <w:t>yylex</w:t>
      </w:r>
      <w:proofErr w:type="spellEnd"/>
      <w:r>
        <w:rPr>
          <w:color w:val="000000"/>
          <w:sz w:val="27"/>
          <w:szCs w:val="27"/>
        </w:rPr>
        <w:t> goes here, plus subroutines called by the actions in the grammar rules.</w:t>
      </w:r>
    </w:p>
    <w:p w:rsidR="000940A4" w:rsidRPr="000940A4" w:rsidRDefault="000940A4" w:rsidP="000940A4">
      <w:pPr>
        <w:pStyle w:val="NormalWeb"/>
        <w:rPr>
          <w:color w:val="000000"/>
          <w:sz w:val="27"/>
          <w:szCs w:val="27"/>
        </w:rPr>
      </w:pPr>
    </w:p>
    <w:p w:rsidR="000940A4" w:rsidRDefault="000940A4" w:rsidP="000940A4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 w:rsidRPr="009D315F">
        <w:rPr>
          <w:sz w:val="27"/>
          <w:szCs w:val="27"/>
        </w:rPr>
        <w:t>#define</w:t>
      </w:r>
      <w:r>
        <w:rPr>
          <w:color w:val="000000"/>
          <w:sz w:val="27"/>
          <w:szCs w:val="27"/>
        </w:rPr>
        <w:t> directive defines the macro </w:t>
      </w:r>
      <w:r w:rsidRPr="009D315F">
        <w:rPr>
          <w:sz w:val="27"/>
          <w:szCs w:val="27"/>
        </w:rPr>
        <w:t>YYSTYPE</w:t>
      </w:r>
      <w:r>
        <w:rPr>
          <w:color w:val="000000"/>
          <w:sz w:val="27"/>
          <w:szCs w:val="27"/>
        </w:rPr>
        <w:t>, thus specifying the C data type for semantic values of both tokens and groupings .The Bison </w:t>
      </w:r>
      <w:hyperlink r:id="rId12" w:anchor="GLOSS20" w:history="1">
        <w:r w:rsidRPr="009D315F">
          <w:rPr>
            <w:color w:val="000000"/>
          </w:rPr>
          <w:t>parser</w:t>
        </w:r>
      </w:hyperlink>
      <w:r>
        <w:rPr>
          <w:color w:val="000000"/>
          <w:sz w:val="27"/>
          <w:szCs w:val="27"/>
        </w:rPr>
        <w:t> will use whatever type </w:t>
      </w:r>
      <w:r w:rsidRPr="009D315F">
        <w:rPr>
          <w:sz w:val="27"/>
          <w:szCs w:val="27"/>
        </w:rPr>
        <w:t>YYSTYPE</w:t>
      </w:r>
      <w:r>
        <w:rPr>
          <w:color w:val="000000"/>
          <w:sz w:val="27"/>
          <w:szCs w:val="27"/>
        </w:rPr>
        <w:t> is defined as; if you don't define it, </w:t>
      </w:r>
      <w:proofErr w:type="spellStart"/>
      <w:r w:rsidRPr="009D315F">
        <w:rPr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 is the default. Because we specify </w:t>
      </w:r>
      <w:r w:rsidRPr="009D315F">
        <w:rPr>
          <w:sz w:val="27"/>
          <w:szCs w:val="27"/>
        </w:rPr>
        <w:t>double</w:t>
      </w:r>
      <w:r>
        <w:rPr>
          <w:color w:val="000000"/>
          <w:sz w:val="27"/>
          <w:szCs w:val="27"/>
        </w:rPr>
        <w:t>, each </w:t>
      </w:r>
      <w:hyperlink r:id="rId13" w:anchor="GLOSS31" w:history="1">
        <w:r w:rsidRPr="009D315F">
          <w:rPr>
            <w:color w:val="000000"/>
          </w:rPr>
          <w:t>token</w:t>
        </w:r>
      </w:hyperlink>
      <w:r>
        <w:rPr>
          <w:color w:val="000000"/>
          <w:sz w:val="27"/>
          <w:szCs w:val="27"/>
        </w:rPr>
        <w:t> and each expression has an associated value, which is a floating point number.</w:t>
      </w:r>
    </w:p>
    <w:p w:rsidR="000940A4" w:rsidRPr="000940A4" w:rsidRDefault="000940A4" w:rsidP="000940A4">
      <w:pPr>
        <w:pStyle w:val="HTMLPreformatted"/>
        <w:ind w:left="2160"/>
        <w:rPr>
          <w:color w:val="000000"/>
          <w:sz w:val="36"/>
          <w:szCs w:val="36"/>
        </w:rPr>
      </w:pPr>
      <w:r w:rsidRPr="000940A4">
        <w:rPr>
          <w:color w:val="000000"/>
          <w:sz w:val="36"/>
          <w:szCs w:val="36"/>
        </w:rPr>
        <w:t>%{</w:t>
      </w:r>
    </w:p>
    <w:p w:rsidR="000940A4" w:rsidRPr="000940A4" w:rsidRDefault="000940A4" w:rsidP="000940A4">
      <w:pPr>
        <w:pStyle w:val="HTMLPreformatted"/>
        <w:ind w:left="2160"/>
        <w:rPr>
          <w:color w:val="000000"/>
          <w:sz w:val="36"/>
          <w:szCs w:val="36"/>
        </w:rPr>
      </w:pPr>
      <w:r w:rsidRPr="000940A4">
        <w:rPr>
          <w:color w:val="000000"/>
          <w:sz w:val="36"/>
          <w:szCs w:val="36"/>
        </w:rPr>
        <w:t>#define YYSTYPE double</w:t>
      </w:r>
    </w:p>
    <w:p w:rsidR="000940A4" w:rsidRDefault="000940A4" w:rsidP="000940A4">
      <w:pPr>
        <w:pStyle w:val="HTMLPreformatted"/>
        <w:ind w:left="2160"/>
        <w:rPr>
          <w:color w:val="000000"/>
          <w:sz w:val="36"/>
          <w:szCs w:val="36"/>
        </w:rPr>
      </w:pPr>
      <w:r w:rsidRPr="000940A4">
        <w:rPr>
          <w:color w:val="000000"/>
          <w:sz w:val="36"/>
          <w:szCs w:val="36"/>
        </w:rPr>
        <w:t>%}</w:t>
      </w:r>
    </w:p>
    <w:p w:rsidR="000940A4" w:rsidRPr="009D315F" w:rsidRDefault="009D315F" w:rsidP="000940A4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D315F">
        <w:rPr>
          <w:rFonts w:ascii="Times New Roman" w:hAnsi="Times New Roman" w:cs="Times New Roman"/>
          <w:color w:val="000000"/>
          <w:sz w:val="27"/>
          <w:szCs w:val="27"/>
        </w:rPr>
        <w:t>Alternative</w:t>
      </w:r>
      <w:r w:rsidR="009A6361" w:rsidRPr="009D315F">
        <w:rPr>
          <w:rFonts w:ascii="Times New Roman" w:hAnsi="Times New Roman" w:cs="Times New Roman"/>
          <w:color w:val="000000"/>
          <w:sz w:val="27"/>
          <w:szCs w:val="27"/>
        </w:rPr>
        <w:t xml:space="preserve"> rules</w:t>
      </w:r>
      <w:r w:rsidRPr="009D315F">
        <w:rPr>
          <w:rFonts w:ascii="Times New Roman" w:hAnsi="Times New Roman" w:cs="Times New Roman"/>
          <w:color w:val="000000"/>
          <w:sz w:val="27"/>
          <w:szCs w:val="27"/>
        </w:rPr>
        <w:t xml:space="preserve"> of non-terminal symbol</w:t>
      </w:r>
      <w:r w:rsidR="009A6361" w:rsidRPr="009D315F">
        <w:rPr>
          <w:rFonts w:ascii="Times New Roman" w:hAnsi="Times New Roman" w:cs="Times New Roman"/>
          <w:color w:val="000000"/>
          <w:sz w:val="27"/>
          <w:szCs w:val="27"/>
        </w:rPr>
        <w:t>, joined by the </w:t>
      </w:r>
      <w:r w:rsidR="009A6361" w:rsidRPr="009D315F">
        <w:rPr>
          <w:rFonts w:ascii="Times New Roman" w:hAnsi="Times New Roman" w:cs="Times New Roman"/>
          <w:sz w:val="27"/>
          <w:szCs w:val="27"/>
        </w:rPr>
        <w:t>`|'</w:t>
      </w:r>
      <w:r w:rsidR="009A6361" w:rsidRPr="009D315F">
        <w:rPr>
          <w:rFonts w:ascii="Times New Roman" w:hAnsi="Times New Roman" w:cs="Times New Roman"/>
          <w:color w:val="000000"/>
          <w:sz w:val="27"/>
          <w:szCs w:val="27"/>
        </w:rPr>
        <w:t> punctuator which is read as "or"</w:t>
      </w:r>
      <w:r w:rsidRPr="009D315F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9D315F" w:rsidRPr="009D315F" w:rsidRDefault="009D315F" w:rsidP="009D315F">
      <w:pPr>
        <w:pStyle w:val="HTMLPreformatted"/>
        <w:ind w:left="720"/>
        <w:rPr>
          <w:rFonts w:ascii="Times New Roman" w:hAnsi="Times New Roman" w:cs="Times New Roman"/>
          <w:color w:val="000000"/>
          <w:sz w:val="27"/>
          <w:szCs w:val="27"/>
        </w:rPr>
      </w:pPr>
    </w:p>
    <w:p w:rsidR="009D315F" w:rsidRPr="009D315F" w:rsidRDefault="009D315F" w:rsidP="009D315F">
      <w:pPr>
        <w:pStyle w:val="HTMLPreformatted"/>
        <w:numPr>
          <w:ilvl w:val="0"/>
          <w:numId w:val="1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D315F">
        <w:rPr>
          <w:rFonts w:ascii="Times New Roman" w:hAnsi="Times New Roman" w:cs="Times New Roman"/>
          <w:color w:val="000000"/>
          <w:sz w:val="27"/>
          <w:szCs w:val="27"/>
        </w:rPr>
        <w:t>In each action, the pseudo-variable </w:t>
      </w:r>
      <w:r w:rsidRPr="009D315F">
        <w:rPr>
          <w:rFonts w:ascii="Times New Roman" w:hAnsi="Times New Roman" w:cs="Times New Roman"/>
          <w:sz w:val="27"/>
          <w:szCs w:val="27"/>
        </w:rPr>
        <w:t>$$</w:t>
      </w:r>
      <w:r w:rsidRPr="009D315F">
        <w:rPr>
          <w:rFonts w:ascii="Times New Roman" w:hAnsi="Times New Roman" w:cs="Times New Roman"/>
          <w:color w:val="000000"/>
          <w:sz w:val="27"/>
          <w:szCs w:val="27"/>
        </w:rPr>
        <w:t> stands for the semantic value for the </w:t>
      </w:r>
      <w:hyperlink r:id="rId14" w:anchor="GLOSS6" w:history="1">
        <w:r w:rsidRPr="009D315F">
          <w:rPr>
            <w:rFonts w:ascii="Times New Roman" w:hAnsi="Times New Roman" w:cs="Times New Roman"/>
            <w:color w:val="000000"/>
          </w:rPr>
          <w:t>grouping</w:t>
        </w:r>
      </w:hyperlink>
      <w:r w:rsidRPr="009D315F">
        <w:rPr>
          <w:rFonts w:ascii="Times New Roman" w:hAnsi="Times New Roman" w:cs="Times New Roman"/>
          <w:color w:val="000000"/>
          <w:sz w:val="27"/>
          <w:szCs w:val="27"/>
        </w:rPr>
        <w:t> (lhs). The semantic values of the components of the rule are referred to as </w:t>
      </w:r>
      <w:r w:rsidRPr="009D315F">
        <w:rPr>
          <w:rFonts w:ascii="Times New Roman" w:hAnsi="Times New Roman" w:cs="Times New Roman"/>
          <w:sz w:val="27"/>
          <w:szCs w:val="27"/>
        </w:rPr>
        <w:t>$1</w:t>
      </w:r>
      <w:r w:rsidRPr="009D315F">
        <w:rPr>
          <w:rFonts w:ascii="Times New Roman" w:hAnsi="Times New Roman" w:cs="Times New Roman"/>
          <w:color w:val="000000"/>
          <w:sz w:val="27"/>
          <w:szCs w:val="27"/>
        </w:rPr>
        <w:t>, </w:t>
      </w:r>
      <w:r w:rsidRPr="009D315F">
        <w:rPr>
          <w:rFonts w:ascii="Times New Roman" w:hAnsi="Times New Roman" w:cs="Times New Roman"/>
          <w:sz w:val="27"/>
          <w:szCs w:val="27"/>
        </w:rPr>
        <w:t>$2</w:t>
      </w:r>
      <w:r w:rsidRPr="009D315F">
        <w:rPr>
          <w:rFonts w:ascii="Times New Roman" w:hAnsi="Times New Roman" w:cs="Times New Roman"/>
          <w:color w:val="000000"/>
          <w:sz w:val="27"/>
          <w:szCs w:val="27"/>
        </w:rPr>
        <w:t>, and so on.</w:t>
      </w:r>
    </w:p>
    <w:p w:rsidR="009D315F" w:rsidRPr="009D315F" w:rsidRDefault="009D315F" w:rsidP="009D315F">
      <w:pPr>
        <w:pStyle w:val="HTMLPreformatted"/>
        <w:rPr>
          <w:color w:val="000000"/>
          <w:sz w:val="36"/>
          <w:szCs w:val="36"/>
        </w:rPr>
      </w:pPr>
    </w:p>
    <w:p w:rsidR="009D315F" w:rsidRPr="009D315F" w:rsidRDefault="009D315F" w:rsidP="009D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proofErr w:type="gramStart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>exp</w:t>
      </w:r>
      <w:proofErr w:type="spellEnd"/>
      <w:proofErr w:type="gramEnd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>:      NUM             { $$ = $1;         }</w:t>
      </w:r>
    </w:p>
    <w:p w:rsidR="009D315F" w:rsidRDefault="009D315F" w:rsidP="009D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| </w:t>
      </w:r>
      <w:proofErr w:type="spellStart"/>
      <w:proofErr w:type="gramStart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>exp</w:t>
      </w:r>
      <w:proofErr w:type="spellEnd"/>
      <w:proofErr w:type="gramEnd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>exp</w:t>
      </w:r>
      <w:proofErr w:type="spellEnd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'+'     { $$ = $1 + $2;    }</w:t>
      </w:r>
    </w:p>
    <w:p w:rsidR="009D315F" w:rsidRPr="009D315F" w:rsidRDefault="009D315F" w:rsidP="009D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D315F" w:rsidRDefault="009D315F" w:rsidP="009D315F">
      <w:pPr>
        <w:pStyle w:val="HTMLPreformatted"/>
        <w:numPr>
          <w:ilvl w:val="0"/>
          <w:numId w:val="13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Empty string(no tokens)</w:t>
      </w:r>
    </w:p>
    <w:p w:rsidR="009D315F" w:rsidRDefault="009D315F" w:rsidP="009D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>input</w:t>
      </w:r>
      <w:proofErr w:type="gramEnd"/>
      <w:r w:rsidRPr="009D315F">
        <w:rPr>
          <w:rFonts w:ascii="Courier New" w:eastAsia="Times New Roman" w:hAnsi="Courier New" w:cs="Courier New"/>
          <w:color w:val="000000"/>
          <w:sz w:val="28"/>
          <w:szCs w:val="28"/>
        </w:rPr>
        <w:t>:    /* empty */</w:t>
      </w:r>
    </w:p>
    <w:p w:rsidR="009D315F" w:rsidRPr="009D315F" w:rsidRDefault="009D315F" w:rsidP="009D3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9C57FA" w:rsidRPr="00245B76" w:rsidRDefault="009C57FA" w:rsidP="009C57FA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>The line’s semantic value is uninitialized</w:t>
      </w:r>
    </w:p>
    <w:p w:rsidR="009C57FA" w:rsidRPr="00245B76" w:rsidRDefault="009C57FA" w:rsidP="009C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>line</w:t>
      </w:r>
      <w:proofErr w:type="gramEnd"/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>:     '\n'</w:t>
      </w:r>
    </w:p>
    <w:p w:rsidR="009C57FA" w:rsidRPr="00245B76" w:rsidRDefault="009C57FA" w:rsidP="009C57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    | </w:t>
      </w:r>
      <w:proofErr w:type="spellStart"/>
      <w:proofErr w:type="gramStart"/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>exp</w:t>
      </w:r>
      <w:proofErr w:type="spellEnd"/>
      <w:proofErr w:type="gramEnd"/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'\n'  { </w:t>
      </w:r>
      <w:proofErr w:type="spellStart"/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>printf</w:t>
      </w:r>
      <w:proofErr w:type="spellEnd"/>
      <w:r w:rsidRPr="00245B76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("\t%.10g\n", $1); }</w:t>
      </w:r>
    </w:p>
    <w:p w:rsidR="009D315F" w:rsidRPr="008F1D96" w:rsidRDefault="008F1D96" w:rsidP="009D315F">
      <w:pPr>
        <w:pStyle w:val="HTMLPreformatted"/>
        <w:numPr>
          <w:ilvl w:val="0"/>
          <w:numId w:val="13"/>
        </w:numPr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>The return value of the lexical analyzer function is a numeric code which represents a </w:t>
      </w:r>
      <w:hyperlink r:id="rId15" w:anchor="GLOSS31" w:history="1">
        <w:r>
          <w:rPr>
            <w:rStyle w:val="Hyperlink"/>
            <w:sz w:val="27"/>
            <w:szCs w:val="27"/>
          </w:rPr>
          <w:t>token</w:t>
        </w:r>
      </w:hyperlink>
      <w:r>
        <w:rPr>
          <w:color w:val="000000"/>
          <w:sz w:val="27"/>
          <w:szCs w:val="27"/>
        </w:rPr>
        <w:t> type.</w:t>
      </w:r>
    </w:p>
    <w:p w:rsidR="008F1D96" w:rsidRPr="008F1D96" w:rsidRDefault="008F1D96" w:rsidP="009D315F">
      <w:pPr>
        <w:pStyle w:val="HTMLPreformatted"/>
        <w:numPr>
          <w:ilvl w:val="0"/>
          <w:numId w:val="13"/>
        </w:numPr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>The semantic value of the </w:t>
      </w:r>
      <w:hyperlink r:id="rId16" w:anchor="GLOSS31" w:history="1">
        <w:r>
          <w:rPr>
            <w:rStyle w:val="Hyperlink"/>
            <w:sz w:val="27"/>
            <w:szCs w:val="27"/>
          </w:rPr>
          <w:t>token</w:t>
        </w:r>
      </w:hyperlink>
      <w:r>
        <w:rPr>
          <w:color w:val="000000"/>
          <w:sz w:val="27"/>
          <w:szCs w:val="27"/>
        </w:rPr>
        <w:t> (if it has one) is stored into the global variable </w:t>
      </w:r>
      <w:proofErr w:type="spellStart"/>
      <w:r>
        <w:rPr>
          <w:rStyle w:val="HTMLCode"/>
          <w:color w:val="000000"/>
        </w:rPr>
        <w:t>yylval</w:t>
      </w:r>
      <w:proofErr w:type="spellEnd"/>
      <w:r>
        <w:rPr>
          <w:color w:val="000000"/>
          <w:sz w:val="27"/>
          <w:szCs w:val="27"/>
        </w:rPr>
        <w:t>, which is where the Bison </w:t>
      </w:r>
      <w:hyperlink r:id="rId17" w:anchor="GLOSS20" w:history="1">
        <w:r>
          <w:rPr>
            <w:rStyle w:val="Hyperlink"/>
            <w:sz w:val="27"/>
            <w:szCs w:val="27"/>
          </w:rPr>
          <w:t>parser</w:t>
        </w:r>
      </w:hyperlink>
      <w:r>
        <w:rPr>
          <w:color w:val="000000"/>
          <w:sz w:val="27"/>
          <w:szCs w:val="27"/>
        </w:rPr>
        <w:t> will look for it. (The C data type of </w:t>
      </w:r>
      <w:proofErr w:type="spellStart"/>
      <w:r>
        <w:rPr>
          <w:rStyle w:val="HTMLCode"/>
          <w:color w:val="000000"/>
        </w:rPr>
        <w:t>yylval</w:t>
      </w:r>
      <w:proofErr w:type="spellEnd"/>
      <w:r>
        <w:rPr>
          <w:color w:val="000000"/>
          <w:sz w:val="27"/>
          <w:szCs w:val="27"/>
        </w:rPr>
        <w:t> is </w:t>
      </w:r>
      <w:r>
        <w:rPr>
          <w:rStyle w:val="HTMLCode"/>
          <w:color w:val="000000"/>
        </w:rPr>
        <w:t>YYSTYPE</w:t>
      </w:r>
      <w:r>
        <w:rPr>
          <w:color w:val="000000"/>
          <w:sz w:val="27"/>
          <w:szCs w:val="27"/>
        </w:rPr>
        <w:t>, which was defined at the beginning of the grammar;</w:t>
      </w:r>
    </w:p>
    <w:p w:rsidR="008F1D96" w:rsidRPr="008F1D96" w:rsidRDefault="008F1D96" w:rsidP="009D315F">
      <w:pPr>
        <w:pStyle w:val="HTMLPreformatted"/>
        <w:numPr>
          <w:ilvl w:val="0"/>
          <w:numId w:val="13"/>
        </w:numPr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>A </w:t>
      </w:r>
      <w:hyperlink r:id="rId18" w:anchor="GLOSS31" w:history="1">
        <w:r>
          <w:rPr>
            <w:rStyle w:val="Hyperlink"/>
            <w:sz w:val="27"/>
            <w:szCs w:val="27"/>
          </w:rPr>
          <w:t>token</w:t>
        </w:r>
      </w:hyperlink>
      <w:r>
        <w:rPr>
          <w:color w:val="000000"/>
          <w:sz w:val="27"/>
          <w:szCs w:val="27"/>
        </w:rPr>
        <w:t xml:space="preserve"> type code of zero is returned if the end-of-file is encountered. (Bison recognizes any </w:t>
      </w:r>
      <w:proofErr w:type="spellStart"/>
      <w:r>
        <w:rPr>
          <w:color w:val="000000"/>
          <w:sz w:val="27"/>
          <w:szCs w:val="27"/>
        </w:rPr>
        <w:t>nonpositive</w:t>
      </w:r>
      <w:proofErr w:type="spellEnd"/>
      <w:r>
        <w:rPr>
          <w:color w:val="000000"/>
          <w:sz w:val="27"/>
          <w:szCs w:val="27"/>
        </w:rPr>
        <w:t xml:space="preserve"> value as indicating the end of the input.)</w:t>
      </w:r>
    </w:p>
    <w:p w:rsidR="008F1D96" w:rsidRPr="008F1D96" w:rsidRDefault="008F1D96" w:rsidP="009D315F">
      <w:pPr>
        <w:pStyle w:val="HTMLPreformatted"/>
        <w:numPr>
          <w:ilvl w:val="0"/>
          <w:numId w:val="13"/>
        </w:numPr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>call </w:t>
      </w:r>
      <w:proofErr w:type="spellStart"/>
      <w:r>
        <w:rPr>
          <w:rStyle w:val="HTMLCode"/>
          <w:color w:val="000000"/>
        </w:rPr>
        <w:t>yyparse</w:t>
      </w:r>
      <w:proofErr w:type="spellEnd"/>
      <w:r>
        <w:rPr>
          <w:color w:val="000000"/>
          <w:sz w:val="27"/>
          <w:szCs w:val="27"/>
        </w:rPr>
        <w:t> to start the process of parsing</w:t>
      </w:r>
    </w:p>
    <w:p w:rsidR="008F1D96" w:rsidRPr="008F1D96" w:rsidRDefault="008F1D96" w:rsidP="008F1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F1D96">
        <w:rPr>
          <w:rFonts w:ascii="Courier New" w:eastAsia="Times New Roman" w:hAnsi="Courier New" w:cs="Courier New"/>
          <w:color w:val="000000"/>
          <w:sz w:val="28"/>
          <w:szCs w:val="28"/>
        </w:rPr>
        <w:t>main</w:t>
      </w:r>
      <w:proofErr w:type="gramEnd"/>
      <w:r w:rsidRPr="008F1D9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()</w:t>
      </w:r>
    </w:p>
    <w:p w:rsidR="008F1D96" w:rsidRPr="008F1D96" w:rsidRDefault="008F1D96" w:rsidP="008F1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F1D96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8F1D96" w:rsidRPr="008F1D96" w:rsidRDefault="008F1D96" w:rsidP="008F1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F1D9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 w:rsidRPr="008F1D96">
        <w:rPr>
          <w:rFonts w:ascii="Courier New" w:eastAsia="Times New Roman" w:hAnsi="Courier New" w:cs="Courier New"/>
          <w:color w:val="000000"/>
          <w:sz w:val="28"/>
          <w:szCs w:val="28"/>
        </w:rPr>
        <w:t>yyparse</w:t>
      </w:r>
      <w:proofErr w:type="spellEnd"/>
      <w:proofErr w:type="gramEnd"/>
      <w:r w:rsidRPr="008F1D9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();</w:t>
      </w:r>
    </w:p>
    <w:p w:rsidR="008F1D96" w:rsidRPr="008F1D96" w:rsidRDefault="008F1D96" w:rsidP="008F1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F1D9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8F1D96" w:rsidRPr="008F1D96" w:rsidRDefault="008F1D96" w:rsidP="009D315F">
      <w:pPr>
        <w:pStyle w:val="HTMLPreformatted"/>
        <w:numPr>
          <w:ilvl w:val="0"/>
          <w:numId w:val="13"/>
        </w:numPr>
        <w:rPr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lastRenderedPageBreak/>
        <w:t>When </w:t>
      </w:r>
      <w:proofErr w:type="spellStart"/>
      <w:r>
        <w:rPr>
          <w:rStyle w:val="HTMLCode"/>
          <w:color w:val="000000"/>
        </w:rPr>
        <w:t>yyparse</w:t>
      </w:r>
      <w:proofErr w:type="spellEnd"/>
      <w:r>
        <w:rPr>
          <w:color w:val="000000"/>
          <w:sz w:val="27"/>
          <w:szCs w:val="27"/>
        </w:rPr>
        <w:t> detects a syntax error, it calls the error reporting function </w:t>
      </w:r>
      <w:proofErr w:type="spellStart"/>
      <w:r>
        <w:rPr>
          <w:rStyle w:val="HTMLCode"/>
          <w:color w:val="000000"/>
        </w:rPr>
        <w:t>yyerror</w:t>
      </w:r>
      <w:proofErr w:type="spellEnd"/>
      <w:r>
        <w:rPr>
          <w:color w:val="000000"/>
          <w:sz w:val="27"/>
          <w:szCs w:val="27"/>
        </w:rPr>
        <w:t> to print an error message</w:t>
      </w:r>
    </w:p>
    <w:p w:rsidR="008F1D96" w:rsidRPr="008F1D96" w:rsidRDefault="008F1D96" w:rsidP="008F1D96">
      <w:pPr>
        <w:pStyle w:val="HTMLPreformatted"/>
        <w:ind w:left="1832"/>
        <w:rPr>
          <w:color w:val="000000"/>
          <w:sz w:val="28"/>
          <w:szCs w:val="28"/>
        </w:rPr>
      </w:pPr>
      <w:proofErr w:type="spellStart"/>
      <w:proofErr w:type="gramStart"/>
      <w:r w:rsidRPr="008F1D96">
        <w:rPr>
          <w:color w:val="000000"/>
          <w:sz w:val="28"/>
          <w:szCs w:val="28"/>
        </w:rPr>
        <w:t>int</w:t>
      </w:r>
      <w:proofErr w:type="spellEnd"/>
      <w:proofErr w:type="gramEnd"/>
      <w:r w:rsidRPr="008F1D96">
        <w:rPr>
          <w:color w:val="000000"/>
          <w:sz w:val="28"/>
          <w:szCs w:val="28"/>
        </w:rPr>
        <w:t xml:space="preserve"> </w:t>
      </w:r>
      <w:proofErr w:type="spellStart"/>
      <w:r w:rsidRPr="008F1D96">
        <w:rPr>
          <w:color w:val="000000"/>
          <w:sz w:val="28"/>
          <w:szCs w:val="28"/>
        </w:rPr>
        <w:t>yyerror</w:t>
      </w:r>
      <w:proofErr w:type="spellEnd"/>
      <w:r w:rsidRPr="008F1D96">
        <w:rPr>
          <w:color w:val="000000"/>
          <w:sz w:val="28"/>
          <w:szCs w:val="28"/>
        </w:rPr>
        <w:t xml:space="preserve">(char </w:t>
      </w:r>
      <w:proofErr w:type="spellStart"/>
      <w:r w:rsidRPr="008F1D96">
        <w:rPr>
          <w:color w:val="000000"/>
          <w:sz w:val="28"/>
          <w:szCs w:val="28"/>
        </w:rPr>
        <w:t>const</w:t>
      </w:r>
      <w:proofErr w:type="spellEnd"/>
      <w:r w:rsidRPr="008F1D96">
        <w:rPr>
          <w:color w:val="000000"/>
          <w:sz w:val="28"/>
          <w:szCs w:val="28"/>
        </w:rPr>
        <w:t xml:space="preserve"> *</w:t>
      </w:r>
      <w:proofErr w:type="spellStart"/>
      <w:r w:rsidRPr="008F1D96">
        <w:rPr>
          <w:color w:val="000000"/>
          <w:sz w:val="28"/>
          <w:szCs w:val="28"/>
        </w:rPr>
        <w:t>msg</w:t>
      </w:r>
      <w:proofErr w:type="spellEnd"/>
      <w:r w:rsidRPr="008F1D96">
        <w:rPr>
          <w:color w:val="000000"/>
          <w:sz w:val="28"/>
          <w:szCs w:val="28"/>
        </w:rPr>
        <w:t>) {</w:t>
      </w:r>
    </w:p>
    <w:p w:rsidR="008F1D96" w:rsidRPr="008F1D96" w:rsidRDefault="008F1D96" w:rsidP="008F1D96">
      <w:pPr>
        <w:pStyle w:val="HTMLPreformatted"/>
        <w:ind w:left="1832"/>
        <w:rPr>
          <w:color w:val="000000"/>
          <w:sz w:val="28"/>
          <w:szCs w:val="28"/>
        </w:rPr>
      </w:pPr>
      <w:r w:rsidRPr="008F1D96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8F1D96">
        <w:rPr>
          <w:color w:val="000000"/>
          <w:sz w:val="28"/>
          <w:szCs w:val="28"/>
        </w:rPr>
        <w:t>printf</w:t>
      </w:r>
      <w:proofErr w:type="spellEnd"/>
      <w:r w:rsidRPr="008F1D96">
        <w:rPr>
          <w:color w:val="000000"/>
          <w:sz w:val="28"/>
          <w:szCs w:val="28"/>
        </w:rPr>
        <w:t>(</w:t>
      </w:r>
      <w:proofErr w:type="gramEnd"/>
      <w:r w:rsidRPr="008F1D96">
        <w:rPr>
          <w:color w:val="000000"/>
          <w:sz w:val="28"/>
          <w:szCs w:val="28"/>
        </w:rPr>
        <w:t xml:space="preserve">"Error: %s\n", </w:t>
      </w:r>
      <w:proofErr w:type="spellStart"/>
      <w:r w:rsidRPr="008F1D96">
        <w:rPr>
          <w:color w:val="000000"/>
          <w:sz w:val="28"/>
          <w:szCs w:val="28"/>
        </w:rPr>
        <w:t>msg</w:t>
      </w:r>
      <w:proofErr w:type="spellEnd"/>
      <w:r w:rsidRPr="008F1D96">
        <w:rPr>
          <w:color w:val="000000"/>
          <w:sz w:val="28"/>
          <w:szCs w:val="28"/>
        </w:rPr>
        <w:t>);</w:t>
      </w:r>
    </w:p>
    <w:p w:rsidR="008F1D96" w:rsidRPr="008F1D96" w:rsidRDefault="008F1D96" w:rsidP="008F1D96">
      <w:pPr>
        <w:pStyle w:val="HTMLPreformatted"/>
        <w:ind w:left="1832"/>
        <w:rPr>
          <w:color w:val="000000"/>
          <w:sz w:val="28"/>
          <w:szCs w:val="28"/>
        </w:rPr>
      </w:pPr>
      <w:r w:rsidRPr="008F1D96">
        <w:rPr>
          <w:color w:val="000000"/>
          <w:sz w:val="28"/>
          <w:szCs w:val="28"/>
        </w:rPr>
        <w:t xml:space="preserve">    </w:t>
      </w:r>
      <w:proofErr w:type="gramStart"/>
      <w:r w:rsidRPr="008F1D96">
        <w:rPr>
          <w:color w:val="000000"/>
          <w:sz w:val="28"/>
          <w:szCs w:val="28"/>
        </w:rPr>
        <w:t>return</w:t>
      </w:r>
      <w:proofErr w:type="gramEnd"/>
      <w:r w:rsidRPr="008F1D96">
        <w:rPr>
          <w:color w:val="000000"/>
          <w:sz w:val="28"/>
          <w:szCs w:val="28"/>
        </w:rPr>
        <w:t xml:space="preserve"> 0;</w:t>
      </w:r>
    </w:p>
    <w:p w:rsidR="008F1D96" w:rsidRPr="008F1D96" w:rsidRDefault="008F1D96" w:rsidP="008F1D96">
      <w:pPr>
        <w:pStyle w:val="HTMLPreformatted"/>
        <w:ind w:left="1832"/>
        <w:rPr>
          <w:color w:val="000000"/>
          <w:sz w:val="28"/>
          <w:szCs w:val="28"/>
        </w:rPr>
      </w:pPr>
      <w:r w:rsidRPr="008F1D96">
        <w:rPr>
          <w:color w:val="000000"/>
          <w:sz w:val="28"/>
          <w:szCs w:val="28"/>
        </w:rPr>
        <w:t>}</w:t>
      </w:r>
    </w:p>
    <w:p w:rsidR="0064548A" w:rsidRDefault="0064548A" w:rsidP="0064548A">
      <w:pPr>
        <w:pStyle w:val="ListParagraph"/>
        <w:rPr>
          <w:color w:val="000000"/>
          <w:sz w:val="27"/>
          <w:szCs w:val="27"/>
        </w:rPr>
      </w:pPr>
    </w:p>
    <w:p w:rsidR="000940A4" w:rsidRDefault="0064548A" w:rsidP="0064548A">
      <w:pPr>
        <w:pStyle w:val="ListParagraph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The declarations </w:t>
      </w:r>
      <w:r>
        <w:rPr>
          <w:rStyle w:val="HTMLCode"/>
          <w:rFonts w:eastAsiaTheme="minorHAnsi"/>
          <w:color w:val="000000"/>
        </w:rPr>
        <w:t>%left</w:t>
      </w:r>
      <w:r>
        <w:rPr>
          <w:color w:val="000000"/>
          <w:sz w:val="27"/>
          <w:szCs w:val="27"/>
        </w:rPr>
        <w:t> and </w:t>
      </w:r>
      <w:r>
        <w:rPr>
          <w:rStyle w:val="HTMLCode"/>
          <w:rFonts w:eastAsiaTheme="minorHAnsi"/>
          <w:color w:val="000000"/>
        </w:rPr>
        <w:t>%right</w:t>
      </w:r>
      <w:r>
        <w:rPr>
          <w:color w:val="000000"/>
          <w:sz w:val="27"/>
          <w:szCs w:val="27"/>
        </w:rPr>
        <w:t> (right associativity) take the place of </w:t>
      </w:r>
      <w:r>
        <w:rPr>
          <w:rStyle w:val="HTMLCode"/>
          <w:rFonts w:eastAsiaTheme="minorHAnsi"/>
          <w:color w:val="000000"/>
        </w:rPr>
        <w:t>%</w:t>
      </w:r>
      <w:hyperlink r:id="rId19" w:anchor="GLOSS31" w:history="1">
        <w:r>
          <w:rPr>
            <w:rStyle w:val="Hyperlink"/>
            <w:rFonts w:ascii="Courier New" w:hAnsi="Courier New" w:cs="Courier New"/>
            <w:sz w:val="20"/>
            <w:szCs w:val="20"/>
          </w:rPr>
          <w:t>token</w:t>
        </w:r>
      </w:hyperlink>
      <w:r>
        <w:rPr>
          <w:color w:val="000000"/>
          <w:sz w:val="27"/>
          <w:szCs w:val="27"/>
        </w:rPr>
        <w:t> which is used to declare a </w:t>
      </w:r>
      <w:hyperlink r:id="rId20" w:anchor="GLOSS31" w:history="1">
        <w:r>
          <w:rPr>
            <w:rStyle w:val="Hyperlink"/>
            <w:sz w:val="27"/>
            <w:szCs w:val="27"/>
          </w:rPr>
          <w:t>token</w:t>
        </w:r>
      </w:hyperlink>
      <w:r>
        <w:rPr>
          <w:color w:val="000000"/>
          <w:sz w:val="27"/>
          <w:szCs w:val="27"/>
        </w:rPr>
        <w:t> type name without associativity.</w:t>
      </w:r>
    </w:p>
    <w:p w:rsidR="00826CBE" w:rsidRDefault="00826CBE" w:rsidP="00826CBE">
      <w:pPr>
        <w:pStyle w:val="ListParagraph"/>
        <w:rPr>
          <w:color w:val="000000"/>
          <w:sz w:val="27"/>
          <w:szCs w:val="27"/>
        </w:rPr>
      </w:pPr>
    </w:p>
    <w:p w:rsidR="00483D3C" w:rsidRDefault="00826CBE" w:rsidP="00826CBE">
      <w:pPr>
        <w:pStyle w:val="ListParagraph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Operator precedence is determined by the line ordering of the declarations; the higher the line number of the declaration, the higher the precedence</w:t>
      </w:r>
    </w:p>
    <w:p w:rsidR="00826CBE" w:rsidRPr="00826CBE" w:rsidRDefault="00826CBE" w:rsidP="00826CBE">
      <w:pPr>
        <w:pStyle w:val="ListParagraph"/>
        <w:ind w:left="0"/>
        <w:rPr>
          <w:color w:val="FF0000"/>
          <w:sz w:val="40"/>
          <w:szCs w:val="40"/>
        </w:rPr>
      </w:pPr>
      <w:r w:rsidRPr="00826CBE">
        <w:rPr>
          <w:color w:val="FF0000"/>
          <w:sz w:val="40"/>
          <w:szCs w:val="40"/>
        </w:rPr>
        <w:t>Error recovery</w:t>
      </w:r>
    </w:p>
    <w:p w:rsidR="00826CBE" w:rsidRPr="00826CBE" w:rsidRDefault="00826CBE" w:rsidP="0082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line</w:t>
      </w:r>
      <w:proofErr w:type="gramEnd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:     '\n'</w:t>
      </w:r>
    </w:p>
    <w:p w:rsidR="00826CBE" w:rsidRPr="00826CBE" w:rsidRDefault="00826CBE" w:rsidP="0082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| </w:t>
      </w:r>
      <w:proofErr w:type="spellStart"/>
      <w:proofErr w:type="gramStart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exp</w:t>
      </w:r>
      <w:proofErr w:type="spellEnd"/>
      <w:proofErr w:type="gramEnd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'\n'   { </w:t>
      </w:r>
      <w:proofErr w:type="spellStart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("\t%.10g\n", $1); }</w:t>
      </w:r>
    </w:p>
    <w:p w:rsidR="00826CBE" w:rsidRPr="00826CBE" w:rsidRDefault="00826CBE" w:rsidP="0082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| </w:t>
      </w:r>
      <w:proofErr w:type="gramStart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error</w:t>
      </w:r>
      <w:proofErr w:type="gramEnd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'\n' { </w:t>
      </w:r>
      <w:proofErr w:type="spellStart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yyerrok</w:t>
      </w:r>
      <w:proofErr w:type="spellEnd"/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;                  }</w:t>
      </w:r>
    </w:p>
    <w:p w:rsidR="00826CBE" w:rsidRPr="00826CBE" w:rsidRDefault="00826CBE" w:rsidP="00826C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826CBE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826CBE" w:rsidRDefault="00826CBE" w:rsidP="00826CBE">
      <w:pPr>
        <w:pStyle w:val="ListParagraph"/>
        <w:numPr>
          <w:ilvl w:val="1"/>
          <w:numId w:val="13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how</w:t>
      </w:r>
      <w:proofErr w:type="gramEnd"/>
      <w:r>
        <w:rPr>
          <w:color w:val="000000"/>
          <w:sz w:val="27"/>
          <w:szCs w:val="27"/>
        </w:rPr>
        <w:t xml:space="preserve"> to continue parsing after the </w:t>
      </w:r>
      <w:hyperlink r:id="rId21" w:anchor="GLOSS20" w:history="1">
        <w:r>
          <w:rPr>
            <w:rStyle w:val="Hyperlink"/>
            <w:sz w:val="27"/>
            <w:szCs w:val="27"/>
          </w:rPr>
          <w:t>parser</w:t>
        </w:r>
      </w:hyperlink>
      <w:r>
        <w:rPr>
          <w:color w:val="000000"/>
          <w:sz w:val="27"/>
          <w:szCs w:val="27"/>
        </w:rPr>
        <w:t> detects a syntax error.</w:t>
      </w:r>
    </w:p>
    <w:p w:rsidR="00826CBE" w:rsidRDefault="00826CBE" w:rsidP="00826CBE">
      <w:pPr>
        <w:pStyle w:val="ListParagraph"/>
        <w:numPr>
          <w:ilvl w:val="1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Bison language itself includes the reserved word </w:t>
      </w:r>
      <w:r>
        <w:rPr>
          <w:rStyle w:val="HTMLCode"/>
          <w:rFonts w:eastAsiaTheme="minorHAnsi"/>
          <w:color w:val="000000"/>
        </w:rPr>
        <w:t>error</w:t>
      </w:r>
      <w:r>
        <w:rPr>
          <w:color w:val="000000"/>
          <w:sz w:val="27"/>
          <w:szCs w:val="27"/>
        </w:rPr>
        <w:t>, which may be included in the grammar rules.</w:t>
      </w:r>
    </w:p>
    <w:p w:rsidR="00826CBE" w:rsidRDefault="00826CBE" w:rsidP="00826CBE">
      <w:pPr>
        <w:pStyle w:val="ListParagraph"/>
        <w:numPr>
          <w:ilvl w:val="1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an expression that cannot be evaluated is read, the error will be recognized by the third rule for </w:t>
      </w:r>
      <w:r>
        <w:rPr>
          <w:rStyle w:val="HTMLCode"/>
          <w:rFonts w:eastAsiaTheme="minorHAnsi"/>
          <w:color w:val="000000"/>
        </w:rPr>
        <w:t>line</w:t>
      </w:r>
      <w:r>
        <w:rPr>
          <w:color w:val="000000"/>
          <w:sz w:val="27"/>
          <w:szCs w:val="27"/>
        </w:rPr>
        <w:t>, and parsing will continue. (The </w:t>
      </w:r>
      <w:proofErr w:type="spellStart"/>
      <w:r>
        <w:rPr>
          <w:rStyle w:val="HTMLCode"/>
          <w:rFonts w:eastAsiaTheme="minorHAnsi"/>
          <w:color w:val="000000"/>
        </w:rPr>
        <w:t>yyerror</w:t>
      </w:r>
      <w:proofErr w:type="spellEnd"/>
      <w:r>
        <w:rPr>
          <w:color w:val="000000"/>
          <w:sz w:val="27"/>
          <w:szCs w:val="27"/>
        </w:rPr>
        <w:t> function is still called upon to print its message as well.) The action executes the statement </w:t>
      </w:r>
      <w:proofErr w:type="spellStart"/>
      <w:r>
        <w:rPr>
          <w:rStyle w:val="HTMLCode"/>
          <w:rFonts w:eastAsiaTheme="minorHAnsi"/>
          <w:color w:val="000000"/>
        </w:rPr>
        <w:t>yyerrok</w:t>
      </w:r>
      <w:proofErr w:type="spellEnd"/>
      <w:r>
        <w:rPr>
          <w:color w:val="000000"/>
          <w:sz w:val="27"/>
          <w:szCs w:val="27"/>
        </w:rPr>
        <w:t>, a macro defined automatically by Bison; its meaning is that error recovery is complete.</w:t>
      </w:r>
    </w:p>
    <w:p w:rsidR="00826CBE" w:rsidRDefault="00826CBE" w:rsidP="00826CBE">
      <w:pPr>
        <w:pStyle w:val="ListParagraph"/>
        <w:ind w:left="1440"/>
        <w:rPr>
          <w:color w:val="000000"/>
          <w:sz w:val="27"/>
          <w:szCs w:val="27"/>
        </w:rPr>
      </w:pPr>
    </w:p>
    <w:p w:rsidR="00826CBE" w:rsidRDefault="00826CBE" w:rsidP="00826CBE">
      <w:pPr>
        <w:pStyle w:val="ListParagraph"/>
        <w:ind w:left="1440"/>
        <w:rPr>
          <w:color w:val="000000"/>
          <w:sz w:val="27"/>
          <w:szCs w:val="27"/>
        </w:rPr>
      </w:pPr>
    </w:p>
    <w:p w:rsidR="00826CBE" w:rsidRDefault="00826CBE" w:rsidP="00826CBE">
      <w:pPr>
        <w:pStyle w:val="ListParagraph"/>
        <w:numPr>
          <w:ilvl w:val="1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other kinds of errors; for example, division by zero, which raises an exception signal that is normally fatal. A real calculator program must handle this signal and use </w:t>
      </w:r>
      <w:proofErr w:type="spellStart"/>
      <w:r>
        <w:rPr>
          <w:rStyle w:val="HTMLCode"/>
          <w:rFonts w:eastAsiaTheme="minorHAnsi"/>
          <w:color w:val="000000"/>
        </w:rPr>
        <w:t>longjmp</w:t>
      </w:r>
      <w:proofErr w:type="spellEnd"/>
      <w:r>
        <w:rPr>
          <w:color w:val="000000"/>
          <w:sz w:val="27"/>
          <w:szCs w:val="27"/>
        </w:rPr>
        <w:t> to return to </w:t>
      </w:r>
      <w:r>
        <w:rPr>
          <w:rStyle w:val="HTMLCode"/>
          <w:rFonts w:eastAsiaTheme="minorHAnsi"/>
          <w:color w:val="000000"/>
        </w:rPr>
        <w:t>main</w:t>
      </w:r>
      <w:r>
        <w:rPr>
          <w:color w:val="000000"/>
          <w:sz w:val="27"/>
          <w:szCs w:val="27"/>
        </w:rPr>
        <w:t> and resume parsing input lines; it would also have to discard the rest of the current line of input. We won't discuss this issue further because it is not specific to Bison programs.</w:t>
      </w:r>
    </w:p>
    <w:p w:rsidR="00826CBE" w:rsidRPr="007146A7" w:rsidRDefault="00663523" w:rsidP="00826CBE">
      <w:pPr>
        <w:rPr>
          <w:b/>
          <w:bCs/>
          <w:color w:val="FF0000"/>
          <w:sz w:val="32"/>
          <w:szCs w:val="32"/>
        </w:rPr>
      </w:pPr>
      <w:r w:rsidRPr="007146A7">
        <w:rPr>
          <w:b/>
          <w:bCs/>
          <w:color w:val="FF0000"/>
          <w:sz w:val="32"/>
          <w:szCs w:val="32"/>
        </w:rPr>
        <w:t>Others:</w:t>
      </w:r>
    </w:p>
    <w:p w:rsidR="00663523" w:rsidRDefault="00663523" w:rsidP="00663523">
      <w:pPr>
        <w:pStyle w:val="ListParagraph"/>
        <w:numPr>
          <w:ilvl w:val="1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HTMLCode"/>
          <w:rFonts w:eastAsiaTheme="minorHAnsi"/>
          <w:color w:val="000000"/>
        </w:rPr>
        <w:t>%</w:t>
      </w:r>
      <w:proofErr w:type="spellStart"/>
      <w:r>
        <w:rPr>
          <w:rStyle w:val="HTMLCode"/>
          <w:rFonts w:eastAsiaTheme="minorHAnsi"/>
          <w:color w:val="000000"/>
        </w:rPr>
        <w:t>prec</w:t>
      </w:r>
      <w:proofErr w:type="spellEnd"/>
      <w:r>
        <w:rPr>
          <w:color w:val="000000"/>
          <w:sz w:val="27"/>
          <w:szCs w:val="27"/>
        </w:rPr>
        <w:t> simply instructs Bison that the rule </w:t>
      </w:r>
      <w:r>
        <w:rPr>
          <w:rStyle w:val="HTMLSample"/>
          <w:rFonts w:eastAsiaTheme="minorHAnsi"/>
          <w:color w:val="000000"/>
        </w:rPr>
        <w:t xml:space="preserve">`| '-' </w:t>
      </w:r>
      <w:proofErr w:type="spellStart"/>
      <w:r>
        <w:rPr>
          <w:rStyle w:val="HTMLSample"/>
          <w:rFonts w:eastAsiaTheme="minorHAnsi"/>
          <w:color w:val="000000"/>
        </w:rPr>
        <w:t>exp</w:t>
      </w:r>
      <w:proofErr w:type="spellEnd"/>
      <w:r>
        <w:rPr>
          <w:rStyle w:val="HTMLSample"/>
          <w:rFonts w:eastAsiaTheme="minorHAnsi"/>
          <w:color w:val="000000"/>
        </w:rPr>
        <w:t>'</w:t>
      </w:r>
      <w:r>
        <w:rPr>
          <w:color w:val="000000"/>
          <w:sz w:val="27"/>
          <w:szCs w:val="27"/>
        </w:rPr>
        <w:t> has the same precedence as </w:t>
      </w:r>
      <w:r>
        <w:rPr>
          <w:rStyle w:val="HTMLCode"/>
          <w:rFonts w:eastAsiaTheme="minorHAnsi"/>
          <w:color w:val="000000"/>
        </w:rPr>
        <w:t>NEG</w:t>
      </w:r>
      <w:r>
        <w:rPr>
          <w:color w:val="000000"/>
          <w:sz w:val="27"/>
          <w:szCs w:val="27"/>
        </w:rPr>
        <w:t>-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/* BISON Declarations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%</w:t>
      </w:r>
      <w:hyperlink r:id="rId22" w:anchor="GLOSS31" w:history="1">
        <w:r w:rsidRPr="00663523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</w:rPr>
          <w:t>token</w:t>
        </w:r>
      </w:hyperlink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%left '-' '+'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%left '*' '/'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%left NEG     /* negation--unary minus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%right '^'    /* exponentiation        */</w:t>
      </w:r>
    </w:p>
    <w:p w:rsidR="00663523" w:rsidRPr="00663523" w:rsidRDefault="00663523" w:rsidP="00663523">
      <w:pPr>
        <w:pStyle w:val="ListParagraph"/>
        <w:ind w:left="1440"/>
        <w:rPr>
          <w:color w:val="000000"/>
          <w:sz w:val="36"/>
          <w:szCs w:val="36"/>
        </w:rPr>
      </w:pP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Exp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: |'-' </w:t>
      </w:r>
      <w:proofErr w:type="spellStart"/>
      <w:proofErr w:type="gramStart"/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exp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%</w:t>
      </w:r>
      <w:proofErr w:type="spellStart"/>
      <w:proofErr w:type="gramEnd"/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>prec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NEG { $$ = -$2;        }</w:t>
      </w:r>
    </w:p>
    <w:p w:rsidR="00663523" w:rsidRDefault="00663523" w:rsidP="00663523">
      <w:pPr>
        <w:pStyle w:val="ListParagraph"/>
        <w:ind w:left="1440"/>
        <w:rPr>
          <w:color w:val="000000"/>
          <w:sz w:val="27"/>
          <w:szCs w:val="27"/>
        </w:rPr>
      </w:pPr>
    </w:p>
    <w:p w:rsidR="00663523" w:rsidRPr="00C128F2" w:rsidRDefault="00663523" w:rsidP="00663523">
      <w:pPr>
        <w:pStyle w:val="ListParagraph"/>
        <w:numPr>
          <w:ilvl w:val="0"/>
          <w:numId w:val="13"/>
        </w:numPr>
        <w:rPr>
          <w:b/>
          <w:bCs/>
          <w:i/>
          <w:iCs/>
          <w:color w:val="FF0000"/>
          <w:sz w:val="32"/>
          <w:szCs w:val="32"/>
          <w:u w:val="single"/>
        </w:rPr>
      </w:pPr>
      <w:r w:rsidRPr="00C128F2">
        <w:rPr>
          <w:b/>
          <w:bCs/>
          <w:i/>
          <w:iCs/>
          <w:color w:val="FF0000"/>
          <w:sz w:val="32"/>
          <w:szCs w:val="32"/>
          <w:u w:val="single"/>
        </w:rPr>
        <w:t>Union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%{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#include &lt;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math.h</w:t>
      </w:r>
      <w:proofErr w:type="spellEnd"/>
      <w:proofErr w:type="gram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&gt;  /</w:t>
      </w:r>
      <w:proofErr w:type="gram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*For math functions, 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cos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(), sin(),etc.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#include "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calc.h</w:t>
      </w:r>
      <w:proofErr w:type="spellEnd"/>
      <w:proofErr w:type="gram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"  /</w:t>
      </w:r>
      <w:proofErr w:type="gram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* Contains definition of `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symrec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'       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%}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r w:rsidRPr="00C128F2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union </w:t>
      </w: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double</w:t>
      </w:r>
      <w:proofErr w:type="gram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;  /* For returning numbers.                  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symrec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*</w:t>
      </w:r>
      <w:proofErr w:type="spellStart"/>
      <w:proofErr w:type="gram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tptr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;   /* For returning symbol-table pointers     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hyperlink r:id="rId23" w:anchor="GLOSS31" w:history="1">
        <w:r w:rsidRPr="00663523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token</w:t>
        </w:r>
      </w:hyperlink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proofErr w:type="gram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&gt;  NUM</w:t>
      </w:r>
      <w:proofErr w:type="gram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/* Simple double precision number  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hyperlink r:id="rId24" w:anchor="GLOSS31" w:history="1">
        <w:r w:rsidRPr="00663523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token</w:t>
        </w:r>
      </w:hyperlink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tptr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&gt; VAR FNCT   /* Variable and Function           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</w:t>
      </w:r>
      <w:proofErr w:type="gram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type  &lt;</w:t>
      </w:r>
      <w:proofErr w:type="spellStart"/>
      <w:proofErr w:type="gram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val</w:t>
      </w:r>
      <w:proofErr w:type="spellEnd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&gt;  </w:t>
      </w:r>
      <w:proofErr w:type="spellStart"/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exp</w:t>
      </w:r>
      <w:proofErr w:type="spellEnd"/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%right '='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%left '-' '+'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  <w:rtl/>
          <w:lang w:bidi="ar-EG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%left '*' '/'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>%left NEG     /* Negation--unary minus */</w:t>
      </w:r>
    </w:p>
    <w:p w:rsidR="00663523" w:rsidRPr="00663523" w:rsidRDefault="00663523" w:rsidP="0066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352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%right '^'    /* Exponentiation        </w:t>
      </w:r>
      <w:r w:rsidRPr="00663523">
        <w:rPr>
          <w:rFonts w:ascii="Courier New" w:eastAsia="Times New Roman" w:hAnsi="Courier New" w:cs="Courier New"/>
          <w:color w:val="000000"/>
          <w:sz w:val="18"/>
          <w:szCs w:val="18"/>
        </w:rPr>
        <w:t>*/</w:t>
      </w:r>
    </w:p>
    <w:p w:rsidR="00C128F2" w:rsidRDefault="00C128F2" w:rsidP="00C128F2">
      <w:pPr>
        <w:pStyle w:val="ListParagraph"/>
        <w:ind w:left="1440"/>
        <w:rPr>
          <w:color w:val="000000"/>
          <w:sz w:val="27"/>
          <w:szCs w:val="27"/>
        </w:rPr>
      </w:pPr>
    </w:p>
    <w:p w:rsidR="00663523" w:rsidRDefault="00C128F2" w:rsidP="00663523">
      <w:pPr>
        <w:pStyle w:val="ListParagraph"/>
        <w:numPr>
          <w:ilvl w:val="1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HTMLCode"/>
          <w:rFonts w:eastAsiaTheme="minorHAnsi"/>
          <w:color w:val="000000"/>
        </w:rPr>
        <w:t>%union</w:t>
      </w:r>
      <w:r>
        <w:rPr>
          <w:color w:val="000000"/>
          <w:sz w:val="27"/>
          <w:szCs w:val="27"/>
        </w:rPr>
        <w:t> declaration specifies the entire list of possible types; this is instead of defining </w:t>
      </w:r>
      <w:r>
        <w:rPr>
          <w:rStyle w:val="HTMLCode"/>
          <w:rFonts w:eastAsiaTheme="minorHAnsi"/>
          <w:color w:val="000000"/>
        </w:rPr>
        <w:t>YYSTYPE</w:t>
      </w:r>
      <w:r>
        <w:rPr>
          <w:color w:val="000000"/>
          <w:sz w:val="27"/>
          <w:szCs w:val="27"/>
        </w:rPr>
        <w:t>. The allowable types are now double-floats (for </w:t>
      </w:r>
      <w:proofErr w:type="spellStart"/>
      <w:r>
        <w:rPr>
          <w:rStyle w:val="HTMLCode"/>
          <w:rFonts w:eastAsiaTheme="minorHAnsi"/>
          <w:color w:val="000000"/>
        </w:rPr>
        <w:t>exp</w:t>
      </w:r>
      <w:proofErr w:type="spellEnd"/>
      <w:r>
        <w:rPr>
          <w:color w:val="000000"/>
          <w:sz w:val="27"/>
          <w:szCs w:val="27"/>
        </w:rPr>
        <w:t> and </w:t>
      </w:r>
      <w:r>
        <w:rPr>
          <w:rStyle w:val="HTMLCode"/>
          <w:rFonts w:eastAsiaTheme="minorHAnsi"/>
          <w:color w:val="000000"/>
        </w:rPr>
        <w:t>NUM</w:t>
      </w:r>
      <w:r>
        <w:rPr>
          <w:color w:val="000000"/>
          <w:sz w:val="27"/>
          <w:szCs w:val="27"/>
        </w:rPr>
        <w:t xml:space="preserve">) and pointers to entries in the symbol table. </w:t>
      </w:r>
    </w:p>
    <w:p w:rsidR="00C128F2" w:rsidRPr="00022859" w:rsidRDefault="00C128F2" w:rsidP="00022859">
      <w:pPr>
        <w:pStyle w:val="ListParagraph"/>
        <w:numPr>
          <w:ilvl w:val="1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Bison construct </w:t>
      </w:r>
      <w:r w:rsidRPr="00022859">
        <w:rPr>
          <w:sz w:val="27"/>
          <w:szCs w:val="27"/>
        </w:rPr>
        <w:t>%type</w:t>
      </w:r>
      <w:r>
        <w:rPr>
          <w:color w:val="000000"/>
          <w:sz w:val="27"/>
          <w:szCs w:val="27"/>
        </w:rPr>
        <w:t> is used for declaring nonterminal symbols, just as </w:t>
      </w:r>
      <w:r w:rsidRPr="00022859">
        <w:rPr>
          <w:sz w:val="27"/>
          <w:szCs w:val="27"/>
        </w:rPr>
        <w:t>%</w:t>
      </w:r>
      <w:hyperlink r:id="rId25" w:anchor="GLOSS31" w:history="1">
        <w:r w:rsidRPr="00022859">
          <w:rPr>
            <w:color w:val="000000"/>
            <w:sz w:val="27"/>
            <w:szCs w:val="27"/>
          </w:rPr>
          <w:t>token</w:t>
        </w:r>
      </w:hyperlink>
      <w:r>
        <w:rPr>
          <w:color w:val="000000"/>
          <w:sz w:val="27"/>
          <w:szCs w:val="27"/>
        </w:rPr>
        <w:t xml:space="preserve"> is </w:t>
      </w:r>
      <w:r w:rsidRPr="00022859">
        <w:rPr>
          <w:color w:val="000000"/>
          <w:sz w:val="27"/>
          <w:szCs w:val="27"/>
        </w:rPr>
        <w:t>used for declaring </w:t>
      </w:r>
      <w:hyperlink r:id="rId26" w:anchor="GLOSS31" w:history="1">
        <w:r w:rsidRPr="00022859">
          <w:rPr>
            <w:color w:val="000000"/>
            <w:sz w:val="27"/>
            <w:szCs w:val="27"/>
          </w:rPr>
          <w:t>token</w:t>
        </w:r>
      </w:hyperlink>
      <w:r w:rsidRPr="00022859">
        <w:rPr>
          <w:color w:val="000000"/>
          <w:sz w:val="27"/>
          <w:szCs w:val="27"/>
        </w:rPr>
        <w:t> types</w:t>
      </w:r>
      <w:r w:rsidR="00022859" w:rsidRPr="00022859">
        <w:rPr>
          <w:color w:val="000000"/>
          <w:sz w:val="27"/>
          <w:szCs w:val="27"/>
        </w:rPr>
        <w:t>.</w:t>
      </w:r>
    </w:p>
    <w:p w:rsidR="00826CBE" w:rsidRPr="00022859" w:rsidRDefault="00022859" w:rsidP="00022859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022859">
        <w:rPr>
          <w:b/>
          <w:bCs/>
          <w:i/>
          <w:iCs/>
          <w:color w:val="FF0000"/>
          <w:sz w:val="32"/>
          <w:szCs w:val="32"/>
          <w:u w:val="single"/>
        </w:rPr>
        <w:t>Associativity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:rsidR="00022859" w:rsidRPr="00022859" w:rsidRDefault="00022859" w:rsidP="000228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The associativity of an operator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op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determines how repeated uses of the operator nest: whether 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`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x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op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y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op</w:t>
      </w:r>
      <w:proofErr w:type="spellEnd"/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z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'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is parsed by </w:t>
      </w:r>
      <w:hyperlink r:id="rId27" w:anchor="GLOSS6" w:history="1">
        <w:r w:rsidRPr="0002285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grouping</w:t>
        </w:r>
      </w:hyperlink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proofErr w:type="spellStart"/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proofErr w:type="spellEnd"/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first or by </w:t>
      </w:r>
      <w:hyperlink r:id="rId28" w:anchor="GLOSS6" w:history="1">
        <w:r w:rsidRPr="0002285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grouping</w:t>
        </w:r>
      </w:hyperlink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first. </w:t>
      </w:r>
      <w:r w:rsidRPr="00022859">
        <w:rPr>
          <w:rFonts w:ascii="Courier New" w:eastAsia="Times New Roman" w:hAnsi="Courier New" w:cs="Courier New"/>
          <w:color w:val="000000"/>
          <w:sz w:val="20"/>
          <w:szCs w:val="20"/>
        </w:rPr>
        <w:t>%left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specifies left-associativity (</w:t>
      </w:r>
      <w:hyperlink r:id="rId29" w:anchor="GLOSS6" w:history="1">
        <w:r w:rsidRPr="0002285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grouping</w:t>
        </w:r>
      </w:hyperlink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x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proofErr w:type="spellStart"/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proofErr w:type="spellEnd"/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first) and </w:t>
      </w:r>
      <w:r w:rsidRPr="00022859">
        <w:rPr>
          <w:rFonts w:ascii="Courier New" w:eastAsia="Times New Roman" w:hAnsi="Courier New" w:cs="Courier New"/>
          <w:color w:val="000000"/>
          <w:sz w:val="20"/>
          <w:szCs w:val="20"/>
        </w:rPr>
        <w:t>%right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specifies right-associativity (</w:t>
      </w:r>
      <w:hyperlink r:id="rId30" w:anchor="GLOSS6" w:history="1">
        <w:r w:rsidRPr="0002285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grouping</w:t>
        </w:r>
      </w:hyperlink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y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with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z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first). </w:t>
      </w:r>
      <w:r w:rsidRPr="00022859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proofErr w:type="spellStart"/>
      <w:r w:rsidRPr="00022859">
        <w:rPr>
          <w:rFonts w:ascii="Courier New" w:eastAsia="Times New Roman" w:hAnsi="Courier New" w:cs="Courier New"/>
          <w:color w:val="000000"/>
          <w:sz w:val="20"/>
          <w:szCs w:val="20"/>
        </w:rPr>
        <w:t>nonassoc</w:t>
      </w:r>
      <w:proofErr w:type="spellEnd"/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specifies no associativity, which means that 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`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x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op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y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op</w:t>
      </w:r>
      <w:proofErr w:type="spellEnd"/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22859">
        <w:rPr>
          <w:rFonts w:ascii="Courier New" w:eastAsia="Times New Roman" w:hAnsi="Courier New" w:cs="Courier New"/>
          <w:i/>
          <w:iCs/>
          <w:color w:val="000000"/>
          <w:sz w:val="27"/>
          <w:szCs w:val="27"/>
        </w:rPr>
        <w:t>z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'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is considered a syntax error.</w:t>
      </w:r>
    </w:p>
    <w:p w:rsidR="00022859" w:rsidRDefault="00022859" w:rsidP="00826CBE">
      <w:pPr>
        <w:rPr>
          <w:color w:val="000000"/>
          <w:sz w:val="27"/>
          <w:szCs w:val="27"/>
        </w:rPr>
      </w:pPr>
    </w:p>
    <w:p w:rsidR="00826CBE" w:rsidRPr="00826CBE" w:rsidRDefault="00826CBE" w:rsidP="00826CBE">
      <w:pPr>
        <w:rPr>
          <w:color w:val="000000"/>
          <w:sz w:val="27"/>
          <w:szCs w:val="27"/>
        </w:rPr>
      </w:pPr>
    </w:p>
    <w:p w:rsidR="00483D3C" w:rsidRPr="00F1021C" w:rsidRDefault="00483D3C" w:rsidP="00826CBE">
      <w:pPr>
        <w:spacing w:after="0" w:line="240" w:lineRule="auto"/>
        <w:ind w:left="720"/>
        <w:rPr>
          <w:sz w:val="28"/>
          <w:szCs w:val="28"/>
        </w:rPr>
      </w:pPr>
    </w:p>
    <w:p w:rsidR="00F1021C" w:rsidRDefault="00F1021C" w:rsidP="00F1021C">
      <w:pPr>
        <w:spacing w:after="0" w:line="240" w:lineRule="auto"/>
        <w:rPr>
          <w:color w:val="000000"/>
          <w:sz w:val="27"/>
          <w:szCs w:val="27"/>
        </w:rPr>
      </w:pPr>
    </w:p>
    <w:bookmarkStart w:id="0" w:name="SEC55"/>
    <w:p w:rsidR="00483D3C" w:rsidRPr="00022859" w:rsidRDefault="00022859" w:rsidP="000228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02285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fldChar w:fldCharType="begin"/>
      </w:r>
      <w:r w:rsidRPr="0002285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instrText xml:space="preserve"> HYPERLINK "https://www.math.utah.edu/docs/info/bison_toc.html" \l "SEC55" </w:instrText>
      </w:r>
      <w:r w:rsidRPr="0002285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fldChar w:fldCharType="separate"/>
      </w:r>
      <w:r w:rsidRPr="0002285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u w:val="single"/>
        </w:rPr>
        <w:t>The Start-Symbol</w:t>
      </w:r>
      <w:r w:rsidRPr="0002285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fldChar w:fldCharType="end"/>
      </w:r>
      <w:bookmarkEnd w:id="0"/>
    </w:p>
    <w:p w:rsidR="00022859" w:rsidRPr="00022859" w:rsidRDefault="00022859" w:rsidP="0002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Bison assumes by default that the start symbol for the grammar is the first nonterminal specified in the grammar specification section. The programmer may override this restriction with the </w:t>
      </w:r>
      <w:r w:rsidRPr="00022859">
        <w:rPr>
          <w:rFonts w:ascii="Courier New" w:eastAsia="Times New Roman" w:hAnsi="Courier New" w:cs="Courier New"/>
          <w:color w:val="000000"/>
          <w:sz w:val="20"/>
          <w:szCs w:val="20"/>
        </w:rPr>
        <w:t>%start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declaration as follows:</w:t>
      </w:r>
    </w:p>
    <w:p w:rsidR="00022859" w:rsidRDefault="00022859" w:rsidP="0002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0228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%start </w:t>
      </w:r>
      <w:r w:rsidRPr="0002285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symbol</w:t>
      </w:r>
    </w:p>
    <w:p w:rsidR="00022859" w:rsidRDefault="00022859" w:rsidP="0002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bookmarkStart w:id="1" w:name="SEC54"/>
    <w:p w:rsidR="00022859" w:rsidRPr="00022859" w:rsidRDefault="00022859" w:rsidP="00022859">
      <w:pPr>
        <w:pStyle w:val="Heading3"/>
        <w:rPr>
          <w:color w:val="FF0000"/>
        </w:rPr>
      </w:pPr>
      <w:r w:rsidRPr="00022859">
        <w:rPr>
          <w:color w:val="FF0000"/>
        </w:rPr>
        <w:fldChar w:fldCharType="begin"/>
      </w:r>
      <w:r w:rsidRPr="00022859">
        <w:rPr>
          <w:color w:val="FF0000"/>
        </w:rPr>
        <w:instrText xml:space="preserve"> HYPERLINK "https://www.math.utah.edu/docs/info/bison_toc.html" \l "SEC54" </w:instrText>
      </w:r>
      <w:r w:rsidRPr="00022859">
        <w:rPr>
          <w:color w:val="FF0000"/>
        </w:rPr>
        <w:fldChar w:fldCharType="separate"/>
      </w:r>
      <w:r w:rsidRPr="00022859">
        <w:rPr>
          <w:rStyle w:val="Hyperlink"/>
          <w:color w:val="FF0000"/>
        </w:rPr>
        <w:t>Suppressing Conflict Warnings</w:t>
      </w:r>
      <w:r w:rsidRPr="00022859">
        <w:rPr>
          <w:color w:val="FF0000"/>
        </w:rPr>
        <w:fldChar w:fldCharType="end"/>
      </w:r>
      <w:bookmarkEnd w:id="1"/>
    </w:p>
    <w:p w:rsidR="00022859" w:rsidRPr="00022859" w:rsidRDefault="00022859" w:rsidP="0002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The declaration looks like this:</w:t>
      </w:r>
    </w:p>
    <w:p w:rsidR="00022859" w:rsidRPr="00022859" w:rsidRDefault="00022859" w:rsidP="0002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28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%expect </w:t>
      </w:r>
      <w:r w:rsidRPr="0002285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</w:t>
      </w:r>
    </w:p>
    <w:p w:rsidR="00022859" w:rsidRPr="00022859" w:rsidRDefault="00022859" w:rsidP="0002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Here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is a decimal integer. The declaration says there should be no warning if there are </w:t>
      </w:r>
      <w:r w:rsidRPr="0002285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31" w:anchor="GLOSS27" w:history="1">
        <w:r w:rsidRPr="0002285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shift</w:t>
        </w:r>
      </w:hyperlink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/reduce conflicts and no reduce/reduce conflicts. The usual warning is given if there are either more or fewer conflicts, or if there are any reduce/reduce conflicts.</w:t>
      </w:r>
    </w:p>
    <w:p w:rsidR="00022859" w:rsidRPr="00022859" w:rsidRDefault="00022859" w:rsidP="00022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Use the </w:t>
      </w:r>
      <w:r w:rsidRPr="00022859">
        <w:rPr>
          <w:rFonts w:ascii="Courier New" w:eastAsia="Times New Roman" w:hAnsi="Courier New" w:cs="Courier New"/>
          <w:color w:val="000000"/>
          <w:sz w:val="27"/>
          <w:szCs w:val="27"/>
        </w:rPr>
        <w:t>`-v'</w:t>
      </w: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 option to get a list of where the conflicts occur. Bison will also print the number of conflicts.</w:t>
      </w:r>
    </w:p>
    <w:p w:rsidR="00022859" w:rsidRPr="00022859" w:rsidRDefault="00022859" w:rsidP="0002285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22859">
        <w:rPr>
          <w:rFonts w:ascii="Times New Roman" w:eastAsia="Times New Roman" w:hAnsi="Times New Roman" w:cs="Times New Roman"/>
          <w:color w:val="000000"/>
          <w:sz w:val="27"/>
          <w:szCs w:val="27"/>
        </w:rPr>
        <w:t>Check each of the conflicts to make sure that Bison's default resolution is what you really want. If not, rewrite the grammar and go back to the beginning</w:t>
      </w:r>
    </w:p>
    <w:p w:rsidR="00022859" w:rsidRDefault="00022859" w:rsidP="0002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bookmarkStart w:id="2" w:name="SEC69"/>
    <w:p w:rsidR="00F56A10" w:rsidRPr="00557D05" w:rsidRDefault="00F56A10" w:rsidP="00F56A10">
      <w:pPr>
        <w:pStyle w:val="Heading2"/>
        <w:rPr>
          <w:color w:val="000000"/>
          <w:sz w:val="24"/>
          <w:szCs w:val="24"/>
        </w:rPr>
      </w:pPr>
      <w:r w:rsidRPr="00557D05">
        <w:rPr>
          <w:color w:val="000000"/>
          <w:sz w:val="24"/>
          <w:szCs w:val="24"/>
        </w:rPr>
        <w:fldChar w:fldCharType="begin"/>
      </w:r>
      <w:r w:rsidRPr="00557D05">
        <w:rPr>
          <w:color w:val="000000"/>
          <w:sz w:val="24"/>
          <w:szCs w:val="24"/>
        </w:rPr>
        <w:instrText xml:space="preserve"> HYPERLINK "https://www.math.utah.edu/docs/info/bison_toc.html" \l "SEC69" </w:instrText>
      </w:r>
      <w:r w:rsidRPr="00557D05">
        <w:rPr>
          <w:color w:val="000000"/>
          <w:sz w:val="24"/>
          <w:szCs w:val="24"/>
        </w:rPr>
        <w:fldChar w:fldCharType="separate"/>
      </w:r>
      <w:r w:rsidRPr="00557D05">
        <w:rPr>
          <w:rStyle w:val="Hyperlink"/>
          <w:sz w:val="24"/>
          <w:szCs w:val="24"/>
        </w:rPr>
        <w:t>Look-Ahead Tokens</w:t>
      </w:r>
      <w:r w:rsidRPr="00557D05">
        <w:rPr>
          <w:color w:val="000000"/>
          <w:sz w:val="24"/>
          <w:szCs w:val="24"/>
        </w:rPr>
        <w:fldChar w:fldCharType="end"/>
      </w:r>
      <w:bookmarkEnd w:id="2"/>
    </w:p>
    <w:p w:rsidR="008E35F3" w:rsidRPr="00557D05" w:rsidRDefault="00F56A10" w:rsidP="00F56A10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57D05">
        <w:rPr>
          <w:color w:val="000000"/>
          <w:sz w:val="24"/>
          <w:szCs w:val="24"/>
        </w:rPr>
        <w:t>when</w:t>
      </w:r>
      <w:proofErr w:type="gramEnd"/>
      <w:r w:rsidRPr="00557D05">
        <w:rPr>
          <w:color w:val="000000"/>
          <w:sz w:val="24"/>
          <w:szCs w:val="24"/>
        </w:rPr>
        <w:t xml:space="preserve"> </w:t>
      </w:r>
      <w:proofErr w:type="spellStart"/>
      <w:r w:rsidRPr="00557D05">
        <w:rPr>
          <w:color w:val="000000"/>
          <w:sz w:val="24"/>
          <w:szCs w:val="24"/>
        </w:rPr>
        <w:t>a</w:t>
      </w:r>
      <w:hyperlink r:id="rId32" w:anchor="GLOSS22" w:history="1">
        <w:r w:rsidRPr="00557D05">
          <w:rPr>
            <w:rStyle w:val="Hyperlink"/>
            <w:sz w:val="24"/>
            <w:szCs w:val="24"/>
          </w:rPr>
          <w:t>reduction</w:t>
        </w:r>
        <w:proofErr w:type="spellEnd"/>
      </w:hyperlink>
      <w:r w:rsidRPr="00557D05">
        <w:rPr>
          <w:color w:val="000000"/>
          <w:sz w:val="24"/>
          <w:szCs w:val="24"/>
        </w:rPr>
        <w:t> is possible, the </w:t>
      </w:r>
      <w:hyperlink r:id="rId33" w:anchor="GLOSS20" w:history="1">
        <w:r w:rsidRPr="00557D05">
          <w:rPr>
            <w:rStyle w:val="Hyperlink"/>
            <w:sz w:val="24"/>
            <w:szCs w:val="24"/>
          </w:rPr>
          <w:t>parser</w:t>
        </w:r>
      </w:hyperlink>
      <w:r w:rsidRPr="00557D05">
        <w:rPr>
          <w:color w:val="000000"/>
          <w:sz w:val="24"/>
          <w:szCs w:val="24"/>
        </w:rPr>
        <w:t> sometimes "looks ahead" at the next </w:t>
      </w:r>
      <w:hyperlink r:id="rId34" w:anchor="GLOSS31" w:history="1">
        <w:r w:rsidRPr="00557D05">
          <w:rPr>
            <w:rStyle w:val="Hyperlink"/>
            <w:sz w:val="24"/>
            <w:szCs w:val="24"/>
          </w:rPr>
          <w:t>token</w:t>
        </w:r>
      </w:hyperlink>
      <w:r w:rsidRPr="00557D05">
        <w:rPr>
          <w:color w:val="000000"/>
          <w:sz w:val="24"/>
          <w:szCs w:val="24"/>
        </w:rPr>
        <w:t> in order to decide what to do, Also for shifting.</w:t>
      </w:r>
    </w:p>
    <w:p w:rsidR="00F56A10" w:rsidRPr="00557D05" w:rsidRDefault="00F56A10" w:rsidP="00BF67CC">
      <w:pPr>
        <w:pStyle w:val="ListParagraph"/>
        <w:numPr>
          <w:ilvl w:val="1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7D05">
        <w:rPr>
          <w:color w:val="000000"/>
          <w:sz w:val="24"/>
          <w:szCs w:val="24"/>
        </w:rPr>
        <w:t>The current look-ahead </w:t>
      </w:r>
      <w:hyperlink r:id="rId35" w:anchor="GLOSS31" w:history="1">
        <w:r w:rsidRPr="00557D05">
          <w:rPr>
            <w:rStyle w:val="Hyperlink"/>
            <w:sz w:val="24"/>
            <w:szCs w:val="24"/>
          </w:rPr>
          <w:t>token</w:t>
        </w:r>
      </w:hyperlink>
      <w:r w:rsidRPr="00557D05">
        <w:rPr>
          <w:color w:val="000000"/>
          <w:sz w:val="24"/>
          <w:szCs w:val="24"/>
        </w:rPr>
        <w:t> is stored in the variable </w:t>
      </w:r>
      <w:proofErr w:type="spellStart"/>
      <w:r w:rsidRPr="00557D05">
        <w:rPr>
          <w:rStyle w:val="HTMLCode"/>
          <w:rFonts w:eastAsiaTheme="minorHAnsi"/>
          <w:color w:val="000000"/>
          <w:sz w:val="18"/>
          <w:szCs w:val="18"/>
        </w:rPr>
        <w:t>yychar</w:t>
      </w:r>
      <w:proofErr w:type="spellEnd"/>
      <w:r w:rsidRPr="00557D05">
        <w:rPr>
          <w:color w:val="000000"/>
          <w:sz w:val="24"/>
          <w:szCs w:val="24"/>
        </w:rPr>
        <w:t>.</w:t>
      </w:r>
      <w:bookmarkStart w:id="3" w:name="SEC80"/>
    </w:p>
    <w:p w:rsidR="00F56A10" w:rsidRPr="00557D05" w:rsidRDefault="00F56A10" w:rsidP="008E35F3">
      <w:pPr>
        <w:pStyle w:val="Heading2"/>
        <w:rPr>
          <w:color w:val="000000"/>
          <w:sz w:val="24"/>
          <w:szCs w:val="24"/>
        </w:rPr>
      </w:pPr>
    </w:p>
    <w:p w:rsidR="008E35F3" w:rsidRPr="00557D05" w:rsidRDefault="00557D05" w:rsidP="008E35F3">
      <w:pPr>
        <w:pStyle w:val="Heading2"/>
        <w:rPr>
          <w:color w:val="000000"/>
          <w:sz w:val="24"/>
          <w:szCs w:val="24"/>
        </w:rPr>
      </w:pPr>
      <w:hyperlink r:id="rId36" w:anchor="SEC80" w:history="1">
        <w:r w:rsidR="008E35F3" w:rsidRPr="00557D05">
          <w:rPr>
            <w:rStyle w:val="Hyperlink"/>
            <w:sz w:val="24"/>
            <w:szCs w:val="24"/>
          </w:rPr>
          <w:t>Stack Overflow, and How to Avoid It</w:t>
        </w:r>
      </w:hyperlink>
      <w:bookmarkEnd w:id="3"/>
    </w:p>
    <w:p w:rsidR="008E35F3" w:rsidRPr="00557D05" w:rsidRDefault="008E35F3" w:rsidP="00F56A1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The Bison </w:t>
      </w:r>
      <w:hyperlink r:id="rId37" w:anchor="GLOSS20" w:history="1">
        <w:r w:rsidRPr="00557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parser</w:t>
        </w:r>
      </w:hyperlink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 stack can overflow if too many tokens are shifted and not reduced. When this happens, the </w:t>
      </w:r>
      <w:hyperlink r:id="rId38" w:anchor="GLOSS20" w:history="1">
        <w:r w:rsidRPr="00557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parser</w:t>
        </w:r>
      </w:hyperlink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 function </w:t>
      </w:r>
      <w:proofErr w:type="spellStart"/>
      <w:r w:rsidRPr="00557D05">
        <w:rPr>
          <w:rFonts w:ascii="Courier New" w:eastAsia="Times New Roman" w:hAnsi="Courier New" w:cs="Courier New"/>
          <w:color w:val="000000"/>
          <w:sz w:val="18"/>
          <w:szCs w:val="18"/>
        </w:rPr>
        <w:t>yyparse</w:t>
      </w:r>
      <w:proofErr w:type="spellEnd"/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 returns a nonzero value, pausing only to call </w:t>
      </w:r>
      <w:proofErr w:type="spellStart"/>
      <w:r w:rsidRPr="00557D05">
        <w:rPr>
          <w:rFonts w:ascii="Courier New" w:eastAsia="Times New Roman" w:hAnsi="Courier New" w:cs="Courier New"/>
          <w:color w:val="000000"/>
          <w:sz w:val="18"/>
          <w:szCs w:val="18"/>
        </w:rPr>
        <w:t>yyerror</w:t>
      </w:r>
      <w:proofErr w:type="spellEnd"/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 to report the overflow.</w:t>
      </w:r>
    </w:p>
    <w:p w:rsidR="008E35F3" w:rsidRPr="00557D05" w:rsidRDefault="008E35F3" w:rsidP="00F56A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IDX173"/>
      <w:bookmarkEnd w:id="4"/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By defining the macro </w:t>
      </w:r>
      <w:r w:rsidRPr="00557D05">
        <w:rPr>
          <w:rFonts w:ascii="Courier New" w:eastAsia="Times New Roman" w:hAnsi="Courier New" w:cs="Courier New"/>
          <w:color w:val="000000"/>
          <w:sz w:val="18"/>
          <w:szCs w:val="18"/>
        </w:rPr>
        <w:t>YYMAXDEPTH</w:t>
      </w:r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, you can control how deep the </w:t>
      </w:r>
      <w:hyperlink r:id="rId39" w:anchor="GLOSS20" w:history="1">
        <w:r w:rsidRPr="00557D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parser</w:t>
        </w:r>
      </w:hyperlink>
      <w:r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 stack</w:t>
      </w:r>
      <w:r w:rsidR="00F56A10" w:rsidRPr="00557D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56A10" w:rsidRPr="00557D05" w:rsidRDefault="00F56A10" w:rsidP="00F56A1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7D05">
        <w:rPr>
          <w:color w:val="000000"/>
          <w:sz w:val="24"/>
          <w:szCs w:val="24"/>
        </w:rPr>
        <w:t>The default value of </w:t>
      </w:r>
      <w:r w:rsidRPr="00557D05">
        <w:rPr>
          <w:rStyle w:val="HTMLCode"/>
          <w:rFonts w:eastAsiaTheme="minorHAnsi"/>
          <w:color w:val="000000"/>
          <w:sz w:val="18"/>
          <w:szCs w:val="18"/>
        </w:rPr>
        <w:t>YYMAXDEPTH</w:t>
      </w:r>
      <w:r w:rsidRPr="00557D05">
        <w:rPr>
          <w:color w:val="000000"/>
          <w:sz w:val="24"/>
          <w:szCs w:val="24"/>
        </w:rPr>
        <w:t>, if you do not define it, is 10000.</w:t>
      </w:r>
    </w:p>
    <w:p w:rsidR="008E35F3" w:rsidRPr="00557D05" w:rsidRDefault="008E35F3" w:rsidP="0002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00616" w:rsidRPr="00557D05" w:rsidRDefault="00E00616" w:rsidP="00BE0E87">
      <w:pPr>
        <w:spacing w:after="0" w:line="240" w:lineRule="auto"/>
        <w:rPr>
          <w:sz w:val="24"/>
          <w:szCs w:val="24"/>
        </w:rPr>
      </w:pPr>
    </w:p>
    <w:p w:rsidR="00E00616" w:rsidRPr="00557D05" w:rsidRDefault="00E00616" w:rsidP="00BE0E87">
      <w:pPr>
        <w:spacing w:after="0" w:line="240" w:lineRule="auto"/>
        <w:rPr>
          <w:sz w:val="24"/>
          <w:szCs w:val="24"/>
        </w:rPr>
      </w:pPr>
    </w:p>
    <w:p w:rsidR="007146A7" w:rsidRPr="00557D05" w:rsidRDefault="00862AA9" w:rsidP="007146A7">
      <w:pPr>
        <w:spacing w:after="0" w:line="240" w:lineRule="auto"/>
        <w:rPr>
          <w:sz w:val="24"/>
          <w:szCs w:val="24"/>
        </w:rPr>
      </w:pPr>
      <w:r w:rsidRPr="00557D05">
        <w:rPr>
          <w:sz w:val="24"/>
          <w:szCs w:val="24"/>
        </w:rPr>
        <w:t>Reference:</w:t>
      </w:r>
    </w:p>
    <w:p w:rsidR="00862AA9" w:rsidRPr="00557D05" w:rsidRDefault="00557D05" w:rsidP="007146A7">
      <w:pPr>
        <w:spacing w:after="0" w:line="240" w:lineRule="auto"/>
        <w:rPr>
          <w:sz w:val="24"/>
          <w:szCs w:val="24"/>
        </w:rPr>
      </w:pPr>
      <w:hyperlink r:id="rId40" w:history="1">
        <w:r w:rsidR="00862AA9" w:rsidRPr="00557D05">
          <w:rPr>
            <w:rStyle w:val="Hyperlink"/>
            <w:sz w:val="24"/>
            <w:szCs w:val="24"/>
          </w:rPr>
          <w:t>https://www.math.utah.edu/docs/info/bison_1.html</w:t>
        </w:r>
      </w:hyperlink>
      <w:bookmarkStart w:id="5" w:name="_GoBack"/>
      <w:bookmarkEnd w:id="5"/>
    </w:p>
    <w:sectPr w:rsidR="00862AA9" w:rsidRPr="00557D05" w:rsidSect="00094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DB0"/>
    <w:multiLevelType w:val="hybridMultilevel"/>
    <w:tmpl w:val="BF40AF82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0F">
      <w:start w:val="1"/>
      <w:numFmt w:val="decimal"/>
      <w:lvlText w:val="%3."/>
      <w:lvlJc w:val="left"/>
      <w:pPr>
        <w:ind w:left="117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890" w:hanging="360"/>
      </w:pPr>
    </w:lvl>
    <w:lvl w:ilvl="4" w:tplc="04090019">
      <w:start w:val="1"/>
      <w:numFmt w:val="lowerLetter"/>
      <w:lvlText w:val="%5."/>
      <w:lvlJc w:val="left"/>
      <w:pPr>
        <w:ind w:left="2610" w:hanging="360"/>
      </w:pPr>
    </w:lvl>
    <w:lvl w:ilvl="5" w:tplc="0409001B">
      <w:start w:val="1"/>
      <w:numFmt w:val="lowerRoman"/>
      <w:lvlText w:val="%6."/>
      <w:lvlJc w:val="right"/>
      <w:pPr>
        <w:ind w:left="3330" w:hanging="180"/>
      </w:pPr>
    </w:lvl>
    <w:lvl w:ilvl="6" w:tplc="0409000F">
      <w:start w:val="1"/>
      <w:numFmt w:val="decimal"/>
      <w:lvlText w:val="%7."/>
      <w:lvlJc w:val="left"/>
      <w:pPr>
        <w:ind w:left="4050" w:hanging="360"/>
      </w:pPr>
    </w:lvl>
    <w:lvl w:ilvl="7" w:tplc="04090019">
      <w:start w:val="1"/>
      <w:numFmt w:val="lowerLetter"/>
      <w:lvlText w:val="%8."/>
      <w:lvlJc w:val="left"/>
      <w:pPr>
        <w:ind w:left="4770" w:hanging="360"/>
      </w:pPr>
    </w:lvl>
    <w:lvl w:ilvl="8" w:tplc="0409001B">
      <w:start w:val="1"/>
      <w:numFmt w:val="lowerRoman"/>
      <w:lvlText w:val="%9."/>
      <w:lvlJc w:val="right"/>
      <w:pPr>
        <w:ind w:left="5490" w:hanging="180"/>
      </w:pPr>
    </w:lvl>
  </w:abstractNum>
  <w:abstractNum w:abstractNumId="1">
    <w:nsid w:val="07416DF6"/>
    <w:multiLevelType w:val="multilevel"/>
    <w:tmpl w:val="97E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56060"/>
    <w:multiLevelType w:val="hybridMultilevel"/>
    <w:tmpl w:val="67AA3E46"/>
    <w:lvl w:ilvl="0" w:tplc="D57A2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98F3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8E4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B05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C9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4C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4C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AA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151BB5"/>
    <w:multiLevelType w:val="hybridMultilevel"/>
    <w:tmpl w:val="3EE2F1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D24D2"/>
    <w:multiLevelType w:val="hybridMultilevel"/>
    <w:tmpl w:val="D03898D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97688E0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427226"/>
    <w:multiLevelType w:val="hybridMultilevel"/>
    <w:tmpl w:val="A6743462"/>
    <w:lvl w:ilvl="0" w:tplc="E7A40C2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E321F"/>
    <w:multiLevelType w:val="hybridMultilevel"/>
    <w:tmpl w:val="2D8E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D620AC7"/>
    <w:multiLevelType w:val="hybridMultilevel"/>
    <w:tmpl w:val="C742EBD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002870">
      <w:numFmt w:val="bullet"/>
      <w:lvlText w:val="–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BC474F"/>
    <w:multiLevelType w:val="multilevel"/>
    <w:tmpl w:val="D550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235CFC"/>
    <w:multiLevelType w:val="hybridMultilevel"/>
    <w:tmpl w:val="DB54A2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086275"/>
    <w:multiLevelType w:val="hybridMultilevel"/>
    <w:tmpl w:val="C658A54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1">
    <w:nsid w:val="615B2D1E"/>
    <w:multiLevelType w:val="hybridMultilevel"/>
    <w:tmpl w:val="0DE4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95698"/>
    <w:multiLevelType w:val="hybridMultilevel"/>
    <w:tmpl w:val="DFAC5E88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925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3473835"/>
    <w:multiLevelType w:val="hybridMultilevel"/>
    <w:tmpl w:val="A0F2FBA8"/>
    <w:lvl w:ilvl="0" w:tplc="31FACBD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F7D39"/>
    <w:multiLevelType w:val="hybridMultilevel"/>
    <w:tmpl w:val="AAA632CC"/>
    <w:lvl w:ilvl="0" w:tplc="E7A40C2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12"/>
  </w:num>
  <w:num w:numId="6">
    <w:abstractNumId w:val="4"/>
  </w:num>
  <w:num w:numId="7">
    <w:abstractNumId w:val="13"/>
  </w:num>
  <w:num w:numId="8">
    <w:abstractNumId w:val="3"/>
  </w:num>
  <w:num w:numId="9">
    <w:abstractNumId w:val="6"/>
  </w:num>
  <w:num w:numId="10">
    <w:abstractNumId w:val="10"/>
  </w:num>
  <w:num w:numId="11">
    <w:abstractNumId w:val="0"/>
  </w:num>
  <w:num w:numId="12">
    <w:abstractNumId w:val="11"/>
  </w:num>
  <w:num w:numId="13">
    <w:abstractNumId w:val="2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DA1"/>
    <w:rsid w:val="00022859"/>
    <w:rsid w:val="000653D8"/>
    <w:rsid w:val="00070173"/>
    <w:rsid w:val="000940A4"/>
    <w:rsid w:val="001F19A9"/>
    <w:rsid w:val="00245B76"/>
    <w:rsid w:val="00364D48"/>
    <w:rsid w:val="00483D3C"/>
    <w:rsid w:val="00557D05"/>
    <w:rsid w:val="005C71F5"/>
    <w:rsid w:val="0064548A"/>
    <w:rsid w:val="00663523"/>
    <w:rsid w:val="00690C57"/>
    <w:rsid w:val="006A4A99"/>
    <w:rsid w:val="006F2D43"/>
    <w:rsid w:val="006F733B"/>
    <w:rsid w:val="007146A7"/>
    <w:rsid w:val="007D3657"/>
    <w:rsid w:val="00826CBE"/>
    <w:rsid w:val="00851695"/>
    <w:rsid w:val="00862AA9"/>
    <w:rsid w:val="008E35F3"/>
    <w:rsid w:val="008F1D96"/>
    <w:rsid w:val="009A6361"/>
    <w:rsid w:val="009C57FA"/>
    <w:rsid w:val="009D315F"/>
    <w:rsid w:val="00AF3957"/>
    <w:rsid w:val="00B71D3B"/>
    <w:rsid w:val="00BD27C1"/>
    <w:rsid w:val="00BE0E87"/>
    <w:rsid w:val="00BF67CC"/>
    <w:rsid w:val="00C128F2"/>
    <w:rsid w:val="00E00616"/>
    <w:rsid w:val="00E60D72"/>
    <w:rsid w:val="00EF2F35"/>
    <w:rsid w:val="00F1021C"/>
    <w:rsid w:val="00F47DA1"/>
    <w:rsid w:val="00F5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2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95"/>
    <w:pPr>
      <w:ind w:left="720"/>
      <w:contextualSpacing/>
    </w:pPr>
  </w:style>
  <w:style w:type="table" w:styleId="TableGrid">
    <w:name w:val="Table Grid"/>
    <w:basedOn w:val="TableNormal"/>
    <w:uiPriority w:val="59"/>
    <w:rsid w:val="00BE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6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D4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64D48"/>
    <w:rPr>
      <w:i/>
      <w:iCs/>
    </w:rPr>
  </w:style>
  <w:style w:type="character" w:styleId="Hyperlink">
    <w:name w:val="Hyperlink"/>
    <w:basedOn w:val="DefaultParagraphFont"/>
    <w:uiPriority w:val="99"/>
    <w:unhideWhenUsed/>
    <w:rsid w:val="000653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2D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3D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8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9A6361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0228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28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695"/>
    <w:pPr>
      <w:ind w:left="720"/>
      <w:contextualSpacing/>
    </w:pPr>
  </w:style>
  <w:style w:type="table" w:styleId="TableGrid">
    <w:name w:val="Table Grid"/>
    <w:basedOn w:val="TableNormal"/>
    <w:uiPriority w:val="59"/>
    <w:rsid w:val="00BE0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64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4D4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64D48"/>
    <w:rPr>
      <w:i/>
      <w:iCs/>
    </w:rPr>
  </w:style>
  <w:style w:type="character" w:styleId="Hyperlink">
    <w:name w:val="Hyperlink"/>
    <w:basedOn w:val="DefaultParagraphFont"/>
    <w:uiPriority w:val="99"/>
    <w:unhideWhenUsed/>
    <w:rsid w:val="000653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2D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3D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8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9A6361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0228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2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34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.utah.edu/docs/info/bison_14.html" TargetMode="External"/><Relationship Id="rId13" Type="http://schemas.openxmlformats.org/officeDocument/2006/relationships/hyperlink" Target="https://www.math.utah.edu/docs/info/bison_14.html" TargetMode="External"/><Relationship Id="rId18" Type="http://schemas.openxmlformats.org/officeDocument/2006/relationships/hyperlink" Target="https://www.math.utah.edu/docs/info/bison_14.html" TargetMode="External"/><Relationship Id="rId26" Type="http://schemas.openxmlformats.org/officeDocument/2006/relationships/hyperlink" Target="https://www.math.utah.edu/docs/info/bison_14.html" TargetMode="External"/><Relationship Id="rId39" Type="http://schemas.openxmlformats.org/officeDocument/2006/relationships/hyperlink" Target="https://www.math.utah.edu/docs/info/bison_14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ath.utah.edu/docs/info/bison_14.html" TargetMode="External"/><Relationship Id="rId34" Type="http://schemas.openxmlformats.org/officeDocument/2006/relationships/hyperlink" Target="https://www.math.utah.edu/docs/info/bison_14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math.utah.edu/docs/info/bison_14.html" TargetMode="External"/><Relationship Id="rId12" Type="http://schemas.openxmlformats.org/officeDocument/2006/relationships/hyperlink" Target="https://www.math.utah.edu/docs/info/bison_14.html" TargetMode="External"/><Relationship Id="rId17" Type="http://schemas.openxmlformats.org/officeDocument/2006/relationships/hyperlink" Target="https://www.math.utah.edu/docs/info/bison_14.html" TargetMode="External"/><Relationship Id="rId25" Type="http://schemas.openxmlformats.org/officeDocument/2006/relationships/hyperlink" Target="https://www.math.utah.edu/docs/info/bison_14.html" TargetMode="External"/><Relationship Id="rId33" Type="http://schemas.openxmlformats.org/officeDocument/2006/relationships/hyperlink" Target="https://www.math.utah.edu/docs/info/bison_14.html" TargetMode="External"/><Relationship Id="rId38" Type="http://schemas.openxmlformats.org/officeDocument/2006/relationships/hyperlink" Target="https://www.math.utah.edu/docs/info/bison_1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th.utah.edu/docs/info/bison_14.html" TargetMode="External"/><Relationship Id="rId20" Type="http://schemas.openxmlformats.org/officeDocument/2006/relationships/hyperlink" Target="https://www.math.utah.edu/docs/info/bison_14.html" TargetMode="External"/><Relationship Id="rId29" Type="http://schemas.openxmlformats.org/officeDocument/2006/relationships/hyperlink" Target="https://www.math.utah.edu/docs/info/bison_14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ath.utah.edu/docs/info/bison_14.html" TargetMode="External"/><Relationship Id="rId11" Type="http://schemas.openxmlformats.org/officeDocument/2006/relationships/hyperlink" Target="https://www.math.utah.edu/docs/info/bison_14.html" TargetMode="External"/><Relationship Id="rId24" Type="http://schemas.openxmlformats.org/officeDocument/2006/relationships/hyperlink" Target="https://www.math.utah.edu/docs/info/bison_14.html" TargetMode="External"/><Relationship Id="rId32" Type="http://schemas.openxmlformats.org/officeDocument/2006/relationships/hyperlink" Target="https://www.math.utah.edu/docs/info/bison_14.html" TargetMode="External"/><Relationship Id="rId37" Type="http://schemas.openxmlformats.org/officeDocument/2006/relationships/hyperlink" Target="https://www.math.utah.edu/docs/info/bison_14.html" TargetMode="External"/><Relationship Id="rId40" Type="http://schemas.openxmlformats.org/officeDocument/2006/relationships/hyperlink" Target="https://www.math.utah.edu/docs/info/bison_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.utah.edu/docs/info/bison_14.html" TargetMode="External"/><Relationship Id="rId23" Type="http://schemas.openxmlformats.org/officeDocument/2006/relationships/hyperlink" Target="https://www.math.utah.edu/docs/info/bison_14.html" TargetMode="External"/><Relationship Id="rId28" Type="http://schemas.openxmlformats.org/officeDocument/2006/relationships/hyperlink" Target="https://www.math.utah.edu/docs/info/bison_14.html" TargetMode="External"/><Relationship Id="rId36" Type="http://schemas.openxmlformats.org/officeDocument/2006/relationships/hyperlink" Target="https://www.math.utah.edu/docs/info/bison_toc.html" TargetMode="External"/><Relationship Id="rId10" Type="http://schemas.openxmlformats.org/officeDocument/2006/relationships/hyperlink" Target="https://www.math.utah.edu/docs/info/bison_14.html" TargetMode="External"/><Relationship Id="rId19" Type="http://schemas.openxmlformats.org/officeDocument/2006/relationships/hyperlink" Target="https://www.math.utah.edu/docs/info/bison_14.html" TargetMode="External"/><Relationship Id="rId31" Type="http://schemas.openxmlformats.org/officeDocument/2006/relationships/hyperlink" Target="https://www.math.utah.edu/docs/info/bison_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.utah.edu/docs/info/bison_14.html" TargetMode="External"/><Relationship Id="rId14" Type="http://schemas.openxmlformats.org/officeDocument/2006/relationships/hyperlink" Target="https://www.math.utah.edu/docs/info/bison_14.html" TargetMode="External"/><Relationship Id="rId22" Type="http://schemas.openxmlformats.org/officeDocument/2006/relationships/hyperlink" Target="https://www.math.utah.edu/docs/info/bison_14.html" TargetMode="External"/><Relationship Id="rId27" Type="http://schemas.openxmlformats.org/officeDocument/2006/relationships/hyperlink" Target="https://www.math.utah.edu/docs/info/bison_14.html" TargetMode="External"/><Relationship Id="rId30" Type="http://schemas.openxmlformats.org/officeDocument/2006/relationships/hyperlink" Target="https://www.math.utah.edu/docs/info/bison_14.html" TargetMode="External"/><Relationship Id="rId35" Type="http://schemas.openxmlformats.org/officeDocument/2006/relationships/hyperlink" Target="https://www.math.utah.edu/docs/info/bison_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7</Pages>
  <Words>1904</Words>
  <Characters>10854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2017-12-13T00:24:00Z</dcterms:created>
  <dcterms:modified xsi:type="dcterms:W3CDTF">2017-12-21T21:03:00Z</dcterms:modified>
</cp:coreProperties>
</file>