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ind w:right="18"/>
        <w:jc w:val="center"/>
        <w:rPr>
          <w:rFonts w:ascii="Arial-BoldMT" w:cs="Arial-BoldMT" w:eastAsia="Arial-BoldMT" w:hAnsi="Arial-BoldMT"/>
          <w:b w:val="1"/>
          <w:color w:val="3b3838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8"/>
          <w:szCs w:val="28"/>
          <w:rtl w:val="0"/>
        </w:rPr>
        <w:t xml:space="preserve">SEU NOME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ind w:right="18"/>
        <w:jc w:val="center"/>
        <w:rPr>
          <w:rFonts w:ascii="Arial-BoldMT" w:cs="Arial-BoldMT" w:eastAsia="Arial-BoldMT" w:hAnsi="Arial-BoldMT"/>
          <w:b w:val="1"/>
          <w:color w:val="3b3838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8"/>
          <w:szCs w:val="28"/>
          <w:rtl w:val="0"/>
        </w:rPr>
        <w:t xml:space="preserve">SEU RA</w:t>
      </w:r>
    </w:p>
    <w:p w:rsidR="00000000" w:rsidDel="00000000" w:rsidP="00000000" w:rsidRDefault="00000000" w:rsidRPr="00000000" w14:paraId="00000003">
      <w:pPr>
        <w:widowControl w:val="0"/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rFonts w:ascii="Arial-BoldMT" w:cs="Arial-BoldMT" w:eastAsia="Arial-BoldMT" w:hAnsi="Arial-BoldMT"/>
          <w:b w:val="1"/>
          <w:color w:val="3b383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rFonts w:ascii="Arial-BoldMT" w:cs="Arial-BoldMT" w:eastAsia="Arial-BoldMT" w:hAnsi="Arial-BoldMT"/>
          <w:b w:val="1"/>
          <w:color w:val="3b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ind w:right="18"/>
        <w:rPr>
          <w:rFonts w:ascii="Arial-BoldMT" w:cs="Arial-BoldMT" w:eastAsia="Arial-BoldMT" w:hAnsi="Arial-BoldMT"/>
          <w:b w:val="1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8"/>
          <w:szCs w:val="28"/>
          <w:rtl w:val="0"/>
        </w:rPr>
        <w:t xml:space="preserve">Estágio Supervisionado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Rule="auto"/>
        <w:jc w:val="right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4"/>
          <w:szCs w:val="24"/>
          <w:rtl w:val="0"/>
        </w:rPr>
        <w:t xml:space="preserve">UNIVERSIDADE NOVE DE JULHO</w:t>
      </w:r>
    </w:p>
    <w:p w:rsidR="00000000" w:rsidDel="00000000" w:rsidP="00000000" w:rsidRDefault="00000000" w:rsidRPr="00000000" w14:paraId="0000001A">
      <w:pPr>
        <w:widowControl w:val="0"/>
        <w:spacing w:after="0" w:lineRule="auto"/>
        <w:jc w:val="right"/>
        <w:rPr>
          <w:rFonts w:ascii="Arial-BoldMT" w:cs="Arial-BoldMT" w:eastAsia="Arial-BoldMT" w:hAnsi="Arial-BoldMT"/>
          <w:b w:val="1"/>
          <w:color w:val="3b383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rtl w:val="0"/>
        </w:rPr>
        <w:t xml:space="preserve">Campus ou Polo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jc w:val="right"/>
        <w:rPr>
          <w:rFonts w:ascii="Arial-BoldMT" w:cs="Arial-BoldMT" w:eastAsia="Arial-BoldMT" w:hAnsi="Arial-BoldMT"/>
          <w:b w:val="1"/>
          <w:color w:val="3b383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rtl w:val="0"/>
        </w:rPr>
        <w:t xml:space="preserve">Licenciatura em _____________</w:t>
      </w:r>
    </w:p>
    <w:p w:rsidR="00000000" w:rsidDel="00000000" w:rsidP="00000000" w:rsidRDefault="00000000" w:rsidRPr="00000000" w14:paraId="0000001C">
      <w:pPr>
        <w:widowControl w:val="0"/>
        <w:spacing w:after="0" w:lineRule="auto"/>
        <w:jc w:val="right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rtl w:val="0"/>
        </w:rPr>
        <w:t xml:space="preserve">_______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Fonts w:ascii="ArialMT" w:cs="ArialMT" w:eastAsia="ArialMT" w:hAnsi="ArialMT"/>
          <w:color w:val="3b3838"/>
          <w:sz w:val="28"/>
          <w:szCs w:val="28"/>
          <w:rtl w:val="0"/>
        </w:rPr>
        <w:t xml:space="preserve">São Paulo - SP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7938"/>
        </w:tabs>
        <w:spacing w:after="0" w:lineRule="auto"/>
        <w:jc w:val="center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Fonts w:ascii="ArialMT" w:cs="ArialMT" w:eastAsia="ArialMT" w:hAnsi="ArialMT"/>
          <w:color w:val="3b3838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widowControl w:val="0"/>
        <w:spacing w:after="0" w:lineRule="auto"/>
        <w:ind w:firstLine="720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firstLine="720"/>
        <w:rPr>
          <w:rFonts w:ascii="ArialMT" w:cs="ArialMT" w:eastAsia="ArialMT" w:hAnsi="ArialMT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b w:val="1"/>
          <w:color w:val="3b3838"/>
          <w:sz w:val="28"/>
          <w:szCs w:val="28"/>
          <w:rtl w:val="0"/>
        </w:rPr>
        <w:t xml:space="preserve">AULA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2.0" w:type="dxa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268"/>
        <w:gridCol w:w="2160"/>
        <w:gridCol w:w="2160"/>
        <w:gridCol w:w="2160"/>
        <w:tblGridChange w:id="0">
          <w:tblGrid>
            <w:gridCol w:w="2268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jc w:val="center"/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jc w:val="center"/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  <w:rtl w:val="0"/>
              </w:rPr>
              <w:t xml:space="preserve">ANO/CICLO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jc w:val="center"/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  <w:rtl w:val="0"/>
              </w:rPr>
              <w:t xml:space="preserve">ASSUNTO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jc w:val="center"/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  <w:rtl w:val="0"/>
              </w:rPr>
              <w:t xml:space="preserve">DATA DA OBSERVAÇÃO DA AULA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jc w:val="center"/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  <w:rtl w:val="0"/>
              </w:rPr>
              <w:t xml:space="preserve">ANO/CICLO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jc w:val="center"/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  <w:rtl w:val="0"/>
              </w:rPr>
              <w:t xml:space="preserve">DEVE SER O MESMO DO INFORMADO NA FICHA DESCRITIVA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jc w:val="center"/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  <w:rtl w:val="0"/>
              </w:rPr>
              <w:t xml:space="preserve">NOME DO PROFESOR ORIENTADOR QUE ASSINOU A FICHA DESCRITIVA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color w:val="3b3838"/>
          <w:sz w:val="24"/>
          <w:szCs w:val="24"/>
          <w:rtl w:val="0"/>
        </w:rPr>
        <w:t xml:space="preserve"> </w:t>
      </w:r>
    </w:p>
    <w:tbl>
      <w:tblPr>
        <w:tblStyle w:val="Table2"/>
        <w:tblW w:w="8748.0" w:type="dxa"/>
        <w:jc w:val="left"/>
        <w:tblInd w:w="2.0" w:type="dxa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jc w:val="center"/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color w:val="3b3838"/>
                <w:sz w:val="24"/>
                <w:szCs w:val="24"/>
                <w:rtl w:val="0"/>
              </w:rPr>
              <w:t xml:space="preserve">MATERIAL DIDÁTICO UTILIZADO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jc w:val="center"/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MT" w:cs="ArialMT" w:eastAsia="ArialMT" w:hAnsi="ArialMT"/>
                <w:b w:val="1"/>
                <w:color w:val="3b3838"/>
                <w:sz w:val="24"/>
                <w:szCs w:val="24"/>
                <w:highlight w:val="yellow"/>
                <w:rtl w:val="0"/>
              </w:rPr>
              <w:t xml:space="preserve">DESCREVER O MATERIAL DIDÁTICO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Rule="auto"/>
        <w:rPr>
          <w:rFonts w:ascii="ArialMT" w:cs="ArialMT" w:eastAsia="ArialMT" w:hAnsi="Arial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b w:val="1"/>
          <w:color w:val="3b3838"/>
          <w:sz w:val="24"/>
          <w:szCs w:val="24"/>
          <w:rtl w:val="0"/>
        </w:rPr>
        <w:t xml:space="preserve">DESCRIÇÃO DA AULA</w:t>
      </w:r>
    </w:p>
    <w:p w:rsidR="00000000" w:rsidDel="00000000" w:rsidP="00000000" w:rsidRDefault="00000000" w:rsidRPr="00000000" w14:paraId="00000035">
      <w:pPr>
        <w:widowControl w:val="0"/>
        <w:spacing w:after="0" w:lineRule="auto"/>
        <w:rPr>
          <w:rFonts w:ascii="ArialMT" w:cs="ArialMT" w:eastAsia="ArialMT" w:hAnsi="Arial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color w:val="3b3838"/>
          <w:sz w:val="24"/>
          <w:szCs w:val="24"/>
          <w:rtl w:val="0"/>
        </w:rPr>
        <w:t xml:space="preserve">Descrever em linhas gerais como a aula transcorreu.</w:t>
      </w:r>
    </w:p>
    <w:p w:rsidR="00000000" w:rsidDel="00000000" w:rsidP="00000000" w:rsidRDefault="00000000" w:rsidRPr="00000000" w14:paraId="00000037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Rule="auto"/>
        <w:rPr>
          <w:rFonts w:ascii="ArialMT" w:cs="ArialMT" w:eastAsia="ArialMT" w:hAnsi="Arial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b w:val="1"/>
          <w:color w:val="3b3838"/>
          <w:sz w:val="24"/>
          <w:szCs w:val="24"/>
          <w:rtl w:val="0"/>
        </w:rPr>
        <w:t xml:space="preserve">REFLEXÃO CRÍTICA</w:t>
      </w:r>
    </w:p>
    <w:p w:rsidR="00000000" w:rsidDel="00000000" w:rsidP="00000000" w:rsidRDefault="00000000" w:rsidRPr="00000000" w14:paraId="00000039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color w:val="3b3838"/>
          <w:sz w:val="24"/>
          <w:szCs w:val="24"/>
          <w:rtl w:val="0"/>
        </w:rPr>
        <w:t xml:space="preserve">Refletir sobre a aula de forma crítica, realizando apontamentos necessários. </w:t>
      </w:r>
    </w:p>
    <w:p w:rsidR="00000000" w:rsidDel="00000000" w:rsidP="00000000" w:rsidRDefault="00000000" w:rsidRPr="00000000" w14:paraId="0000003B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Rule="auto"/>
        <w:jc w:val="center"/>
        <w:rPr>
          <w:rFonts w:ascii="Arial-BoldMT" w:cs="Arial-BoldMT" w:eastAsia="Arial-BoldMT" w:hAnsi="Arial-BoldMT"/>
          <w:b w:val="1"/>
          <w:color w:val="3b3838"/>
          <w:sz w:val="24"/>
          <w:szCs w:val="24"/>
          <w:highlight w:val="yellow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4"/>
          <w:szCs w:val="24"/>
          <w:highlight w:val="yellow"/>
          <w:rtl w:val="0"/>
        </w:rPr>
        <w:t xml:space="preserve">REPRODUZIR O QUADRO ACIMA PARA CADA AULA OU CONJUNTO DE AULAS OBSERVADAS.</w:t>
      </w:r>
    </w:p>
    <w:p w:rsidR="00000000" w:rsidDel="00000000" w:rsidP="00000000" w:rsidRDefault="00000000" w:rsidRPr="00000000" w14:paraId="0000003F">
      <w:pPr>
        <w:widowControl w:val="0"/>
        <w:spacing w:after="0" w:lineRule="auto"/>
        <w:jc w:val="center"/>
        <w:rPr>
          <w:rFonts w:ascii="ArialMT" w:cs="ArialMT" w:eastAsia="ArialMT" w:hAnsi="ArialMT"/>
          <w:b w:val="1"/>
          <w:color w:val="3b383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Rule="auto"/>
        <w:jc w:val="center"/>
        <w:rPr>
          <w:rFonts w:ascii="ArialMT" w:cs="ArialMT" w:eastAsia="ArialMT" w:hAnsi="ArialMT"/>
          <w:b w:val="1"/>
          <w:color w:val="3b383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Rule="auto"/>
        <w:rPr>
          <w:rFonts w:ascii="ArialMT" w:cs="ArialMT" w:eastAsia="ArialMT" w:hAnsi="ArialMT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4"/>
          <w:szCs w:val="24"/>
          <w:rtl w:val="0"/>
        </w:rPr>
        <w:t xml:space="preserve">REFLEXÃO CRÍTICA GERAL</w:t>
      </w:r>
    </w:p>
    <w:p w:rsidR="00000000" w:rsidDel="00000000" w:rsidP="00000000" w:rsidRDefault="00000000" w:rsidRPr="00000000" w14:paraId="00000045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Rule="auto"/>
        <w:rPr>
          <w:rFonts w:ascii="Arial-BoldMT" w:cs="Arial-BoldMT" w:eastAsia="Arial-BoldMT" w:hAnsi="Arial-BoldMT"/>
          <w:color w:val="3b3838"/>
          <w:sz w:val="24"/>
          <w:szCs w:val="24"/>
          <w:highlight w:val="yellow"/>
        </w:rPr>
      </w:pPr>
      <w:r w:rsidDel="00000000" w:rsidR="00000000" w:rsidRPr="00000000">
        <w:rPr>
          <w:rFonts w:ascii="Arial-BoldMT" w:cs="Arial-BoldMT" w:eastAsia="Arial-BoldMT" w:hAnsi="Arial-BoldMT"/>
          <w:color w:val="3b3838"/>
          <w:sz w:val="24"/>
          <w:szCs w:val="24"/>
          <w:highlight w:val="yellow"/>
          <w:rtl w:val="0"/>
        </w:rPr>
        <w:t xml:space="preserve">Escrever uma reflexão crítica geral sobre as aulas observadas, apontando pontos de melhoria, estratégias a serem empregadas e sugestões.</w:t>
      </w:r>
    </w:p>
    <w:p w:rsidR="00000000" w:rsidDel="00000000" w:rsidP="00000000" w:rsidRDefault="00000000" w:rsidRPr="00000000" w14:paraId="00000047">
      <w:pPr>
        <w:widowControl w:val="0"/>
        <w:spacing w:after="0" w:lineRule="auto"/>
        <w:rPr>
          <w:rFonts w:ascii="Arial-BoldMT" w:cs="Arial-BoldMT" w:eastAsia="Arial-BoldMT" w:hAnsi="Arial-BoldMT"/>
          <w:color w:val="3b383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3b3838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Arial-BoldMT" w:cs="Arial-BoldMT" w:eastAsia="Arial-BoldMT" w:hAnsi="Arial-BoldMT"/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INCLUIR MATERIAL DIDÁTICO UTILIZADO NAS REFERÊNCIAS BIBLIOGRÁFICAS.</w:t>
      </w:r>
    </w:p>
    <w:p w:rsidR="00000000" w:rsidDel="00000000" w:rsidP="00000000" w:rsidRDefault="00000000" w:rsidRPr="00000000" w14:paraId="0000004F">
      <w:pPr>
        <w:widowControl w:val="0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Rule="auto"/>
        <w:jc w:val="right"/>
        <w:rPr/>
      </w:pPr>
      <w:r w:rsidDel="00000000" w:rsidR="00000000" w:rsidRPr="00000000">
        <w:rPr>
          <w:rFonts w:ascii="Arial-BoldMT" w:cs="Arial-BoldMT" w:eastAsia="Arial-BoldMT" w:hAnsi="Arial-BoldMT"/>
          <w:b w:val="1"/>
          <w:sz w:val="10"/>
          <w:szCs w:val="10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-Bold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T7Fo/YDdeGqFiGJyKdKtomzxww==">AMUW2mWYuHAdbE855pLlPxHbR8EWIoVLAXJOY5e3pWxydqdLQBvy3BIF6Vvx3uruvQVbA2+S4zwwrXT9HGlaR1l4F8X27ihUP3kV4S6IqBU/3jci06YNEk/JwqZKt/11/KFgNAO9z8QJ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2023-02-10T16:13:00Z</dcterms:created>
  <dc:creator>Administrador</dc:creator>
</cp:coreProperties>
</file>