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Coin :  LITE COIN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Litecoin is an online currency coin that it is  assembled to give a safe,faste, with a cheap payments by putting away the properties of the most known currency of technologies, the blockchain.As a coin created with a base like that of the bitcoin protocol, has just a few changes on the terms of hash algorithms,hard cap,the block transaction times and some other things.</w:t>
      </w:r>
    </w:p>
    <w:p w:rsidR="00000000" w:rsidDel="00000000" w:rsidP="00000000" w:rsidRDefault="00000000" w:rsidRPr="00000000" w14:paraId="00000004">
      <w:pPr>
        <w:rPr/>
      </w:pPr>
      <w:r w:rsidDel="00000000" w:rsidR="00000000" w:rsidRPr="00000000">
        <w:rPr>
          <w:rtl w:val="0"/>
        </w:rPr>
        <w:t xml:space="preserve">It’s block time is 2.5 minutes and quite cheap, that makes it suitable for micro-transations and for sale payments. </w:t>
      </w:r>
    </w:p>
    <w:p w:rsidR="00000000" w:rsidDel="00000000" w:rsidP="00000000" w:rsidRDefault="00000000" w:rsidRPr="00000000" w14:paraId="00000005">
      <w:pPr>
        <w:rPr/>
      </w:pPr>
      <w:r w:rsidDel="00000000" w:rsidR="00000000" w:rsidRPr="00000000">
        <w:rPr>
          <w:rtl w:val="0"/>
        </w:rPr>
        <w:t xml:space="preserve">Litecoin was launched from an open-source client on the known page GitHub on the OCT 7 2011 and since then it has seen an amazing usage and acceptance in merchants which has also placed in 10 best currencies by market capitalization for most of her existence.</w:t>
      </w:r>
    </w:p>
    <w:p w:rsidR="00000000" w:rsidDel="00000000" w:rsidP="00000000" w:rsidRDefault="00000000" w:rsidRPr="00000000" w14:paraId="00000006">
      <w:pPr>
        <w:rPr/>
      </w:pPr>
      <w:r w:rsidDel="00000000" w:rsidR="00000000" w:rsidRPr="00000000">
        <w:rPr>
          <w:rtl w:val="0"/>
        </w:rPr>
        <w:t xml:space="preserve">Her inventor is Charlie Lee, a google employer that intended this coin to be the littel version of the most known currency, Bitcoin with the same features. Charlie Lee and his nickname is “Chocobo” as a computer scientist and one of the earliest bitcoin miner now he is the director of engineering at Coinbase between this years 2015-2017.This coin is the second most popular crypto coin behind the Bitcoin, and its transactions are typically confirmed in just minutes, which makes it an attractive alternative to Bitcoin in various countries. </w:t>
      </w:r>
    </w:p>
    <w:p w:rsidR="00000000" w:rsidDel="00000000" w:rsidP="00000000" w:rsidRDefault="00000000" w:rsidRPr="00000000" w14:paraId="00000007">
      <w:pPr>
        <w:rPr/>
      </w:pPr>
      <w:r w:rsidDel="00000000" w:rsidR="00000000" w:rsidRPr="00000000">
        <w:rPr>
          <w:rtl w:val="0"/>
        </w:rPr>
        <w:t xml:space="preserve">To start with the amount of Litecoin has started to increase, as of Janary 2021, 66.245 millions LTC have already been mined out of 84 million.Around 500,000 LTC were intamined too after the day LTC genesis block was mined.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Second Coin: Uniswap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Uniswap is an trading protocol very popular decentralized , very known for her role in automated trading of DeFi. An example of an market marker, was launched in 2018 but gain popularity this year.It is open for everyone who has tokens to improve the efficiency of trading rather than following the traditional method. It solves the liquidity problems with automated solutions that have on its own base.This coin went a step further in september 2020 by creating its own token whic added the profitability and ability for users to shape its coming future.</w:t>
      </w:r>
    </w:p>
    <w:p w:rsidR="00000000" w:rsidDel="00000000" w:rsidP="00000000" w:rsidRDefault="00000000" w:rsidRPr="00000000" w14:paraId="0000000C">
      <w:pPr>
        <w:rPr/>
      </w:pPr>
      <w:r w:rsidDel="00000000" w:rsidR="00000000" w:rsidRPr="00000000">
        <w:rPr>
          <w:rtl w:val="0"/>
        </w:rPr>
        <w:t xml:space="preserve">Its developer is Hayden Adams, he has been working in different projects before finalizing the Uniswap.His work was informed by Vitalik Buterin, creator of Ethereum. Hayden said that the inspiration came from the owner of Ethereum’s blog posts, caming with the idea to focus and research , also understanding this protocols. Uniswap has more than 310,000 members that can count more than $ 1.6B treasury,roadmap and governance by having this tokens. </w:t>
      </w:r>
    </w:p>
    <w:p w:rsidR="00000000" w:rsidDel="00000000" w:rsidP="00000000" w:rsidRDefault="00000000" w:rsidRPr="00000000" w14:paraId="0000000D">
      <w:pPr>
        <w:rPr/>
      </w:pPr>
      <w:r w:rsidDel="00000000" w:rsidR="00000000" w:rsidRPr="00000000">
        <w:rPr>
          <w:rtl w:val="0"/>
        </w:rPr>
        <w:t xml:space="preserve">But what makes it unique we are going to find out.Uniswap exists to create the liquidity and thus trading and the good service it provides.It has its own formula created by its owner but this is not all an exchange has, further more it attempts to give solution to the issues that platforms such as EtherDelta has faced with liquidity.</w:t>
      </w:r>
    </w:p>
    <w:p w:rsidR="00000000" w:rsidDel="00000000" w:rsidP="00000000" w:rsidRDefault="00000000" w:rsidRPr="00000000" w14:paraId="0000000E">
      <w:pPr>
        <w:rPr/>
      </w:pPr>
      <w:r w:rsidDel="00000000" w:rsidR="00000000" w:rsidRPr="00000000">
        <w:rPr>
          <w:rtl w:val="0"/>
        </w:rPr>
        <w:t xml:space="preserve">According to Uniswap by her process of making the market, the protocol works by lowering the risk and reducing the cost for all parties, also removes the identity requirements that user need to have , which makes anyone to create a liquidity pool for any tokens.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Third Coin: Chainlink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Invented in 2017 Chainlink is a blockchain layer that enables universally connected smart contracts.As an oracle network, Chainlink allows blockchains to securely interact with external data feeds,events and all payments methods, providing the critical off-chain info needed by smart contracts becoming a form of digital agreement.The network is managed by an open source community of data providers,operators,and developers,researches and security auditors which makes the company to focus on protecting the decetralization which was guaranteed for all operators and users looking to give their contribute on the network. The co-founder is the Sergey Nazarov. This guy is graduated with a degree in business administration from New York, mostly focused in philosophy and administration.After the graduation he became part as e software engineer at Pivotal Labs and after that in 2014 he co-founded the Secure Asset Exchange, a big company that access to asset of exchange.</w:t>
      </w:r>
    </w:p>
    <w:p w:rsidR="00000000" w:rsidDel="00000000" w:rsidP="00000000" w:rsidRDefault="00000000" w:rsidRPr="00000000" w14:paraId="00000015">
      <w:pPr>
        <w:rPr/>
      </w:pPr>
      <w:r w:rsidDel="00000000" w:rsidR="00000000" w:rsidRPr="00000000">
        <w:rPr>
          <w:rtl w:val="0"/>
        </w:rPr>
        <w:t xml:space="preserve">Chain link is one of the first networks that allow the integration of off-chain data by putting them into smart contracts and from that has a lot of many trusted partners. During to the integration of the off-chain data, this blockchain has won the attention of a lot trusted data providers, including here the known Brave New Coin, Huobi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Fourth Coin : Cosmos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Cosmos price is almost $10 USD with a 24 hour trading volume of more than $121 million USD.It bills itself as a project that sloves the most difficult problems that face in blockchain industry. It provides an injection to slow,expensive,unscanable and environmentally harmful POW protocols, same used like in Bitcoin but with some changes offered on the country of blockchains. This project has a lot of goals to do for example, making blockchain technology les complex and difficult for developers, also a Interblockchain Commmunication protocol that makes it easier for blockchain networks to communicate with each other. </w:t>
      </w:r>
    </w:p>
    <w:p w:rsidR="00000000" w:rsidDel="00000000" w:rsidP="00000000" w:rsidRDefault="00000000" w:rsidRPr="00000000" w14:paraId="0000001A">
      <w:pPr>
        <w:rPr/>
      </w:pPr>
      <w:r w:rsidDel="00000000" w:rsidR="00000000" w:rsidRPr="00000000">
        <w:rPr>
          <w:rtl w:val="0"/>
        </w:rPr>
        <w:t xml:space="preserve">Cosmos origin is since 2014, when Tendermint a contributor to the network was founded and then in 2016 a white paper was published, after that token sale started. This tokens are earned through hybrid POW and they help to keep Cosmos Hub blockchain secure, thus it also has an impact on network governance. </w:t>
      </w:r>
    </w:p>
    <w:p w:rsidR="00000000" w:rsidDel="00000000" w:rsidP="00000000" w:rsidRDefault="00000000" w:rsidRPr="00000000" w14:paraId="0000001B">
      <w:pPr>
        <w:rPr/>
      </w:pPr>
      <w:r w:rsidDel="00000000" w:rsidR="00000000" w:rsidRPr="00000000">
        <w:rPr>
          <w:rtl w:val="0"/>
        </w:rPr>
        <w:t xml:space="preserve">Jae Kwon,Zarko Milosevic and Ethan Buchman are the founders of Cosmos, although Kwon is still listed as principal architect, he became as CEO in 2020. Taking more about the way it works is quite more interesting.Cosmos network has three layers: 1st is the application layer, 2nd the network layer and 3rd the consensus layer. The application layer precesses transactions and updates the state of the network layer, while the network layer allows communication between transactions and blockchains. The final layer helps nodes to agree on the system’s current gender and for all this Cosmos uses a set of open-source tools to make the connection to various layers together and enable developers to build Apps.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Fifth Coin: NFT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NFT live price is almost $0.017329 USD with a 24 hour trading volume of  $19.41 USD. NFT is ranked as the #1499 in coincapmarket and is quite down with 1.97% in the last 24 hours. NFT will be a crypto currency coin enabled on Blockparty platform as a designed decentralized protocol that intends to establish liquidity for specific type of digital assets callet NFT’s.</w:t>
      </w:r>
    </w:p>
    <w:p w:rsidR="00000000" w:rsidDel="00000000" w:rsidP="00000000" w:rsidRDefault="00000000" w:rsidRPr="00000000" w14:paraId="00000021">
      <w:pPr>
        <w:rPr/>
      </w:pPr>
      <w:r w:rsidDel="00000000" w:rsidR="00000000" w:rsidRPr="00000000">
        <w:rPr>
          <w:rtl w:val="0"/>
        </w:rPr>
        <w:t xml:space="preserve">This staking contracts should enable NFT sellers to offer their assets for deferred exchange. During the period, miners could establish NFT index contracts prices based on the NFT’s synthetic demand and supply while enabling price discovery prior to transaction with the final buyers, this can happen as such as the protocol is designed to enable trust and be transparent with price and exchange.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