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32" w:rsidRDefault="003046AA" w:rsidP="003046AA">
      <w:pPr>
        <w:pStyle w:val="Titre1"/>
      </w:pPr>
      <w:r>
        <w:t>Résumé de la thèse en Français</w:t>
      </w:r>
    </w:p>
    <w:p w:rsidR="003046AA" w:rsidRDefault="003046AA" w:rsidP="003046AA"/>
    <w:p w:rsidR="003046AA" w:rsidRPr="003046AA" w:rsidRDefault="003046AA" w:rsidP="003046AA">
      <w:bookmarkStart w:id="0" w:name="_GoBack"/>
      <w:bookmarkEnd w:id="0"/>
    </w:p>
    <w:sectPr w:rsidR="003046AA" w:rsidRPr="00304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AA"/>
    <w:rsid w:val="003046AA"/>
    <w:rsid w:val="00AE267B"/>
    <w:rsid w:val="00D7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AB346-EAC4-44B6-A068-5C23F19E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4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046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46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>CEA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CHEHADE Samar</dc:creator>
  <cp:keywords/>
  <dc:description/>
  <cp:lastModifiedBy>CHEHADE Samar</cp:lastModifiedBy>
  <cp:revision>1</cp:revision>
  <dcterms:created xsi:type="dcterms:W3CDTF">2019-06-24T15:26:00Z</dcterms:created>
  <dcterms:modified xsi:type="dcterms:W3CDTF">2019-06-24T15:26:00Z</dcterms:modified>
</cp:coreProperties>
</file>