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2DCF33AA" w:rsidR="00BD670B" w:rsidRDefault="007567A9" w:rsidP="00BD670B">
      <w:pPr>
        <w:pStyle w:val="Author"/>
        <w:spacing w:before="5pt" w:beforeAutospacing="1"/>
        <w:rPr>
          <w:sz w:val="18"/>
          <w:szCs w:val="18"/>
        </w:rPr>
      </w:pPr>
      <w:r>
        <w:rPr>
          <w:sz w:val="18"/>
          <w:szCs w:val="18"/>
        </w:rPr>
        <w:t>Sohom Sen</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sensohom2002@gmail.com</w:t>
      </w:r>
    </w:p>
    <w:p w14:paraId="20196B7F" w14:textId="000056D9" w:rsidR="001A3B3D" w:rsidRPr="00F847A6" w:rsidRDefault="00CC5C92" w:rsidP="007B6DDA">
      <w:pPr>
        <w:pStyle w:val="Author"/>
        <w:spacing w:before="5pt" w:beforeAutospacing="1"/>
        <w:rPr>
          <w:sz w:val="18"/>
          <w:szCs w:val="18"/>
        </w:rPr>
      </w:pPr>
      <w:r>
        <w:rPr>
          <w:sz w:val="18"/>
          <w:szCs w:val="18"/>
        </w:rPr>
        <w:t>Rituparna Mondal</w:t>
      </w:r>
      <w:r w:rsidR="00447BB9">
        <w:rPr>
          <w:sz w:val="18"/>
          <w:szCs w:val="18"/>
        </w:rPr>
        <w:br/>
      </w:r>
      <w:r>
        <w:rPr>
          <w:sz w:val="18"/>
          <w:szCs w:val="18"/>
        </w:rPr>
        <w:t>Department Of Computer Application</w:t>
      </w:r>
      <w:r w:rsidRPr="00F847A6">
        <w:rPr>
          <w:sz w:val="18"/>
          <w:szCs w:val="18"/>
        </w:rPr>
        <w:t xml:space="preserve"> </w:t>
      </w:r>
      <w:r w:rsidR="00447BB9" w:rsidRPr="00F847A6">
        <w:rPr>
          <w:sz w:val="18"/>
          <w:szCs w:val="18"/>
        </w:rPr>
        <w:br/>
      </w:r>
      <w:r>
        <w:rPr>
          <w:sz w:val="18"/>
          <w:szCs w:val="18"/>
        </w:rPr>
        <w:t>Techno India</w:t>
      </w:r>
      <w:r w:rsidR="002C6742" w:rsidRPr="002C6742">
        <w:rPr>
          <w:sz w:val="18"/>
          <w:szCs w:val="18"/>
        </w:rPr>
        <w:t xml:space="preserve"> </w:t>
      </w:r>
      <w:r>
        <w:rPr>
          <w:sz w:val="18"/>
          <w:szCs w:val="18"/>
        </w:rPr>
        <w:t>University</w:t>
      </w:r>
      <w:r w:rsidR="00447BB9" w:rsidRPr="00F847A6">
        <w:rPr>
          <w:i/>
          <w:sz w:val="18"/>
          <w:szCs w:val="18"/>
        </w:rPr>
        <w:br/>
      </w:r>
      <w:r w:rsidR="00BD6B9D">
        <w:rPr>
          <w:sz w:val="18"/>
          <w:szCs w:val="18"/>
        </w:rPr>
        <w:t>Kolkata, India</w:t>
      </w:r>
      <w:r w:rsidR="00447BB9" w:rsidRPr="00F847A6">
        <w:rPr>
          <w:sz w:val="18"/>
          <w:szCs w:val="18"/>
        </w:rPr>
        <w:br/>
      </w:r>
      <w:r>
        <w:rPr>
          <w:sz w:val="18"/>
          <w:szCs w:val="18"/>
        </w:rPr>
        <w:t>mondal.rituparna@gmail.com</w:t>
      </w:r>
      <w:r w:rsidR="00BD670B">
        <w:rPr>
          <w:sz w:val="18"/>
          <w:szCs w:val="18"/>
        </w:rPr>
        <w:br w:type="column"/>
      </w:r>
      <w:r w:rsidR="007567A9">
        <w:rPr>
          <w:sz w:val="18"/>
          <w:szCs w:val="18"/>
        </w:rPr>
        <w:t>Samaresh Maiti</w:t>
      </w:r>
      <w:r w:rsidR="001A3B3D" w:rsidRPr="00F847A6">
        <w:rPr>
          <w:sz w:val="18"/>
          <w:szCs w:val="18"/>
        </w:rPr>
        <w:br/>
      </w:r>
      <w:r w:rsidR="007567A9">
        <w:rPr>
          <w:sz w:val="18"/>
          <w:szCs w:val="18"/>
        </w:rPr>
        <w:t>Computer Science and Engineering</w:t>
      </w:r>
      <w:r w:rsidR="001A3B3D" w:rsidRPr="00F847A6">
        <w:rPr>
          <w:sz w:val="18"/>
          <w:szCs w:val="18"/>
        </w:rPr>
        <w:br/>
      </w:r>
      <w:r w:rsidR="007567A9">
        <w:rPr>
          <w:sz w:val="18"/>
          <w:szCs w:val="18"/>
        </w:rPr>
        <w:t>Herit</w:t>
      </w:r>
      <w:r w:rsidR="007567A9">
        <w:rPr>
          <w:i/>
          <w:sz w:val="18"/>
          <w:szCs w:val="18"/>
        </w:rPr>
        <w:t>age Institute Of Technology</w:t>
      </w:r>
      <w:r w:rsidR="001A3B3D" w:rsidRPr="00F847A6">
        <w:rPr>
          <w:i/>
          <w:sz w:val="18"/>
          <w:szCs w:val="18"/>
        </w:rPr>
        <w:br/>
      </w:r>
      <w:r w:rsidR="007567A9">
        <w:rPr>
          <w:sz w:val="18"/>
          <w:szCs w:val="18"/>
        </w:rPr>
        <w:t>Kolkata, India</w:t>
      </w:r>
      <w:r w:rsidR="001A3B3D" w:rsidRPr="00F847A6">
        <w:rPr>
          <w:sz w:val="18"/>
          <w:szCs w:val="18"/>
        </w:rPr>
        <w:br/>
      </w:r>
      <w:r w:rsidR="008E71D6">
        <w:rPr>
          <w:sz w:val="18"/>
          <w:szCs w:val="18"/>
        </w:rPr>
        <w:t>samareshmaiti02@gmail.com</w:t>
      </w:r>
    </w:p>
    <w:p w14:paraId="0A3D9A77" w14:textId="209B34DB" w:rsidR="001A3B3D" w:rsidRPr="00F847A6" w:rsidRDefault="007567A9" w:rsidP="00447BB9">
      <w:pPr>
        <w:pStyle w:val="Author"/>
        <w:spacing w:before="5pt" w:beforeAutospacing="1"/>
        <w:rPr>
          <w:sz w:val="18"/>
          <w:szCs w:val="18"/>
        </w:rPr>
      </w:pPr>
      <w:r>
        <w:rPr>
          <w:sz w:val="18"/>
          <w:szCs w:val="18"/>
        </w:rPr>
        <w:t>A</w:t>
      </w:r>
      <w:r w:rsidR="00CC5C92">
        <w:rPr>
          <w:sz w:val="18"/>
          <w:szCs w:val="18"/>
        </w:rPr>
        <w:t>lok Kole</w:t>
      </w:r>
      <w:r w:rsidR="00447BB9" w:rsidRPr="00F847A6">
        <w:rPr>
          <w:sz w:val="18"/>
          <w:szCs w:val="18"/>
        </w:rPr>
        <w:br/>
      </w:r>
      <w:r w:rsidR="00CC5C92">
        <w:rPr>
          <w:sz w:val="18"/>
          <w:szCs w:val="18"/>
        </w:rPr>
        <w:t>Electrical Engineering</w:t>
      </w:r>
      <w:r w:rsidR="00447BB9" w:rsidRPr="00F847A6">
        <w:rPr>
          <w:sz w:val="18"/>
          <w:szCs w:val="18"/>
        </w:rPr>
        <w:br/>
      </w:r>
      <w:r w:rsidR="00CC5C92">
        <w:rPr>
          <w:sz w:val="18"/>
          <w:szCs w:val="18"/>
        </w:rPr>
        <w:t>RCC Institute of Information Technology</w:t>
      </w:r>
      <w:r w:rsidR="00447BB9" w:rsidRPr="00F847A6">
        <w:rPr>
          <w:i/>
          <w:sz w:val="18"/>
          <w:szCs w:val="18"/>
        </w:rPr>
        <w:br/>
      </w:r>
      <w:r w:rsidR="00BD6B9D">
        <w:rPr>
          <w:sz w:val="18"/>
          <w:szCs w:val="18"/>
        </w:rPr>
        <w:t>Kolkata, India</w:t>
      </w:r>
      <w:r w:rsidR="00447BB9" w:rsidRPr="00F847A6">
        <w:rPr>
          <w:sz w:val="18"/>
          <w:szCs w:val="18"/>
        </w:rPr>
        <w:br/>
      </w:r>
      <w:r w:rsidR="00CC5C92">
        <w:rPr>
          <w:sz w:val="18"/>
          <w:szCs w:val="18"/>
        </w:rPr>
        <w:t>alok.kole@rcciit.org.in</w:t>
      </w:r>
      <w:r w:rsidR="00BD670B">
        <w:rPr>
          <w:sz w:val="18"/>
          <w:szCs w:val="18"/>
        </w:rPr>
        <w:br w:type="column"/>
      </w:r>
      <w:r>
        <w:rPr>
          <w:sz w:val="18"/>
          <w:szCs w:val="18"/>
        </w:rPr>
        <w:t>Sumanta Manna</w:t>
      </w:r>
      <w:r w:rsidR="001A3B3D" w:rsidRPr="00F847A6">
        <w:rPr>
          <w:sz w:val="18"/>
          <w:szCs w:val="18"/>
        </w:rPr>
        <w:br/>
      </w:r>
      <w:r>
        <w:rPr>
          <w:sz w:val="18"/>
          <w:szCs w:val="18"/>
        </w:rPr>
        <w:t>Computer Science and Engineering</w:t>
      </w:r>
      <w:r w:rsidR="001A3B3D"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mannasumanta9903@gmail.com</w:t>
      </w:r>
    </w:p>
    <w:p w14:paraId="6AEF07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FA485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F3C902" w14:textId="139025BA" w:rsidR="0074125C" w:rsidRDefault="0074125C" w:rsidP="0074125C">
      <w:pPr>
        <w:pStyle w:val="Abstract"/>
        <w:rPr>
          <w:i/>
          <w:iCs/>
        </w:rPr>
      </w:pPr>
      <w:r>
        <w:rPr>
          <w:i/>
          <w:iCs/>
        </w:rPr>
        <w:t>Abstract</w:t>
      </w:r>
      <w:r>
        <w:t>—</w:t>
      </w:r>
      <w:r w:rsidRPr="005C052A">
        <w:t xml:space="preserve">With recent progress in digitized data acquisition, machine learning and computing infrastructures, the application of AI has stretched its wings far and wide. One such field of application is medical science. Artificial intelligence is gradually changing traditional medical practices and approaches to various problems. Even when medical science is growing </w:t>
      </w:r>
      <w:r w:rsidRPr="007F0353">
        <w:t>with</w:t>
      </w:r>
      <w:r w:rsidRPr="005C052A">
        <w:t xml:space="preserve"> leaps and bounds there are still some problems which are beyond the province of human expertise. The infamous name of Parkinson’s disease haunts the human race even in this era of rapid scientific advancements since it has no cure to date. Thus early detection of the disease is very necessary to be better safe than sorry. PD is a progressive neurological disorder which affects the Central Nervous System (CNS) preventing the proper functioning of the same. This results in tremors, stiffness, slow movements, difficulty in balance and coordination, speech disorders and many more. In this study, </w:t>
      </w:r>
      <w:r w:rsidR="00A651CB" w:rsidRPr="005C052A">
        <w:t xml:space="preserve">data on the speech of affected and healthy people </w:t>
      </w:r>
      <w:r w:rsidRPr="005C052A">
        <w:t>have</w:t>
      </w:r>
      <w:r w:rsidR="00A651CB">
        <w:t xml:space="preserve"> been</w:t>
      </w:r>
      <w:r w:rsidRPr="005C052A">
        <w:t xml:space="preserve"> gathered. </w:t>
      </w:r>
      <w:r w:rsidR="00A651CB">
        <w:t>The data has been</w:t>
      </w:r>
      <w:r w:rsidRPr="005C052A">
        <w:t xml:space="preserve"> </w:t>
      </w:r>
      <w:r w:rsidR="00600463" w:rsidRPr="005C052A">
        <w:t>analyzed</w:t>
      </w:r>
      <w:r w:rsidRPr="005C052A">
        <w:t xml:space="preserve"> using acoustic features such as jitter, </w:t>
      </w:r>
      <w:r w:rsidR="009E4193">
        <w:t xml:space="preserve">shimmer, intensity, pitch, etc. </w:t>
      </w:r>
      <w:r w:rsidR="00804CC5">
        <w:t xml:space="preserve">A </w:t>
      </w:r>
      <w:r w:rsidR="00F7099A">
        <w:t>Deep Learning</w:t>
      </w:r>
      <w:r w:rsidR="00804CC5">
        <w:t xml:space="preserve"> model</w:t>
      </w:r>
      <w:r w:rsidR="00F7099A">
        <w:t xml:space="preserve"> (Residual Neural Network) </w:t>
      </w:r>
      <w:r w:rsidR="00804CC5">
        <w:t>has been implemented for the</w:t>
      </w:r>
      <w:r w:rsidR="00F7099A">
        <w:t xml:space="preserve"> prediction and monitoring of Parkinson’s Disease using voice data</w:t>
      </w:r>
      <w:r w:rsidR="00BC0537">
        <w:t>.</w:t>
      </w:r>
      <w:r w:rsidR="00F7099A">
        <w:t xml:space="preserve"> A</w:t>
      </w:r>
      <w:r w:rsidR="00A651CB">
        <w:t xml:space="preserve"> comparative performance analysis</w:t>
      </w:r>
      <w:r w:rsidR="0067379D">
        <w:t xml:space="preserve"> </w:t>
      </w:r>
      <w:r w:rsidR="00A651CB">
        <w:t xml:space="preserve">is performed </w:t>
      </w:r>
      <w:r w:rsidR="0067379D">
        <w:t>with</w:t>
      </w:r>
      <w:r w:rsidR="00BC0537">
        <w:t xml:space="preserve"> </w:t>
      </w:r>
      <w:r w:rsidRPr="005C052A">
        <w:t>different M</w:t>
      </w:r>
      <w:r w:rsidR="00A651CB">
        <w:t xml:space="preserve">achine </w:t>
      </w:r>
      <w:r w:rsidRPr="005C052A">
        <w:t>L</w:t>
      </w:r>
      <w:r w:rsidR="00A651CB">
        <w:t>earning</w:t>
      </w:r>
      <w:r w:rsidRPr="005C052A">
        <w:t xml:space="preserve"> models namely K</w:t>
      </w:r>
      <w:r w:rsidR="00A651CB">
        <w:t>-</w:t>
      </w:r>
      <w:r w:rsidRPr="005C052A">
        <w:t>N</w:t>
      </w:r>
      <w:r w:rsidR="00A651CB">
        <w:t xml:space="preserve">earest </w:t>
      </w:r>
      <w:r w:rsidRPr="005C052A">
        <w:t>N</w:t>
      </w:r>
      <w:r w:rsidR="00A651CB">
        <w:t>eighbors</w:t>
      </w:r>
      <w:r w:rsidRPr="005C052A">
        <w:t>, S</w:t>
      </w:r>
      <w:r w:rsidR="00A651CB">
        <w:t xml:space="preserve">upport </w:t>
      </w:r>
      <w:r w:rsidRPr="005C052A">
        <w:t>V</w:t>
      </w:r>
      <w:r w:rsidR="00A651CB">
        <w:t xml:space="preserve">ector </w:t>
      </w:r>
      <w:r w:rsidRPr="005C052A">
        <w:t>C</w:t>
      </w:r>
      <w:r w:rsidR="00A651CB">
        <w:t>lassifier</w:t>
      </w:r>
      <w:r w:rsidRPr="005C052A">
        <w:t>, Decision Tree, Random Forest, Naï</w:t>
      </w:r>
      <w:r w:rsidR="00A651CB">
        <w:t xml:space="preserve">ve Bayes, Logistic Regression, Extreme </w:t>
      </w:r>
      <w:r w:rsidRPr="005C052A">
        <w:t>G</w:t>
      </w:r>
      <w:r w:rsidR="00A651CB">
        <w:t xml:space="preserve">radient </w:t>
      </w:r>
      <w:r w:rsidRPr="005C052A">
        <w:t>Boost and Gradient Boosting along with modern neural n</w:t>
      </w:r>
      <w:r w:rsidR="0094560D">
        <w:t>etwork techniques like A</w:t>
      </w:r>
      <w:r w:rsidR="00A651CB">
        <w:t xml:space="preserve">rtificial </w:t>
      </w:r>
      <w:r w:rsidR="0094560D">
        <w:t>N</w:t>
      </w:r>
      <w:r w:rsidR="00A651CB">
        <w:t xml:space="preserve">eural </w:t>
      </w:r>
      <w:r w:rsidR="0094560D">
        <w:t>N</w:t>
      </w:r>
      <w:r w:rsidR="00A651CB">
        <w:t>etwork</w:t>
      </w:r>
      <w:r w:rsidR="0094560D">
        <w:t xml:space="preserve"> and </w:t>
      </w:r>
      <w:r w:rsidR="00A651CB">
        <w:t xml:space="preserve">Multi-Layer </w:t>
      </w:r>
      <w:r w:rsidRPr="005C052A">
        <w:t>P</w:t>
      </w:r>
      <w:r w:rsidR="00A651CB">
        <w:t>erceptron</w:t>
      </w:r>
      <w:r w:rsidR="0067379D">
        <w:t>.</w:t>
      </w:r>
      <w:r w:rsidRPr="005C052A">
        <w:t xml:space="preserve"> </w:t>
      </w:r>
      <w:r w:rsidR="0067379D">
        <w:t>Using Res</w:t>
      </w:r>
      <w:r w:rsidR="00A651CB">
        <w:t xml:space="preserve">idual Neural </w:t>
      </w:r>
      <w:r w:rsidR="0067379D">
        <w:t>Net</w:t>
      </w:r>
      <w:r w:rsidR="00A651CB">
        <w:t>work</w:t>
      </w:r>
      <w:r w:rsidRPr="005C052A">
        <w:t xml:space="preserve"> will help us in the early and accurate detection of this deadly disease.</w:t>
      </w:r>
    </w:p>
    <w:p w14:paraId="16731CA8" w14:textId="6196E6AE" w:rsidR="0074125C" w:rsidRPr="004D72B5" w:rsidRDefault="0074125C" w:rsidP="0074125C">
      <w:pPr>
        <w:pStyle w:val="Keywords"/>
      </w:pPr>
      <w:r w:rsidRPr="004D72B5">
        <w:t>Keywords—</w:t>
      </w:r>
      <w:r w:rsidRPr="005C052A">
        <w:t>Artificial Intelligence,</w:t>
      </w:r>
      <w:r w:rsidR="00A651CB">
        <w:t xml:space="preserve"> Comparative performance analysis,</w:t>
      </w:r>
      <w:r w:rsidRPr="005C052A">
        <w:t xml:space="preserve"> </w:t>
      </w:r>
      <w:r w:rsidR="00A651CB">
        <w:t xml:space="preserve">Dimensionality reduction, </w:t>
      </w:r>
      <w:r w:rsidR="00A651CB" w:rsidRPr="005C052A">
        <w:t>Machine Learning models, Neural Networks</w:t>
      </w:r>
      <w:r w:rsidR="00A651CB">
        <w:t>, Parkinson’s Disease, Residual Neural Networks.</w:t>
      </w:r>
    </w:p>
    <w:p w14:paraId="591F2515" w14:textId="77777777" w:rsidR="0074125C" w:rsidRPr="00D632BE" w:rsidRDefault="0074125C" w:rsidP="0074125C">
      <w:pPr>
        <w:pStyle w:val="Heading1"/>
      </w:pPr>
      <w:r w:rsidRPr="00D632BE">
        <w:t>Introduction</w:t>
      </w:r>
    </w:p>
    <w:p w14:paraId="1ADE7E7B" w14:textId="77777777" w:rsidR="0074125C" w:rsidRDefault="0074125C" w:rsidP="0074125C">
      <w:pPr>
        <w:jc w:val="both"/>
        <w:rPr>
          <w:rFonts w:eastAsia="Times New Roman"/>
        </w:rPr>
      </w:pPr>
      <w:r>
        <w:t xml:space="preserve">      </w:t>
      </w:r>
      <w:r>
        <w:rPr>
          <w:rFonts w:eastAsia="Times New Roman"/>
        </w:rPr>
        <w:t>Parkinson’s disease is a chronic and progressive movement disorder that affects the human brain and central nervous system.</w:t>
      </w:r>
    </w:p>
    <w:p w14:paraId="64A70514" w14:textId="43B17932" w:rsidR="0074125C" w:rsidRDefault="0074125C" w:rsidP="0074125C">
      <w:pPr>
        <w:jc w:val="both"/>
        <w:rPr>
          <w:rFonts w:eastAsia="Times New Roman"/>
        </w:rPr>
      </w:pPr>
      <w:r>
        <w:rPr>
          <w:rFonts w:eastAsia="Times New Roman"/>
        </w:rPr>
        <w:t xml:space="preserve">      It is caused by the degeneration of dopamine-releasing neurons in the brain. Dopamine is a key neurotransmitter responsible for controlling </w:t>
      </w:r>
      <w:r w:rsidR="00A62939">
        <w:rPr>
          <w:rFonts w:eastAsia="Times New Roman"/>
        </w:rPr>
        <w:t>the</w:t>
      </w:r>
      <w:r>
        <w:rPr>
          <w:rFonts w:eastAsia="Times New Roman"/>
        </w:rPr>
        <w:t xml:space="preserve"> motor movements. With the decrease in dopamine the person gradually loses motor abilities resulting in tremors, inability to control movements etc.</w:t>
      </w:r>
    </w:p>
    <w:p w14:paraId="767ACCA5" w14:textId="77777777" w:rsidR="0074125C" w:rsidRDefault="0074125C" w:rsidP="0074125C">
      <w:pPr>
        <w:jc w:val="both"/>
        <w:rPr>
          <w:rFonts w:eastAsia="Times New Roman"/>
        </w:rPr>
      </w:pPr>
      <w:r>
        <w:rPr>
          <w:rFonts w:eastAsia="Times New Roman"/>
        </w:rPr>
        <w:t xml:space="preserve">      To this day the cause of Parkinson’s disease is not fully understood and hence no complete cure is also available.</w:t>
      </w:r>
    </w:p>
    <w:p w14:paraId="6009C3DC" w14:textId="77777777" w:rsidR="0074125C" w:rsidRDefault="0074125C" w:rsidP="0074125C">
      <w:pPr>
        <w:jc w:val="both"/>
        <w:rPr>
          <w:rFonts w:eastAsia="Times New Roman"/>
        </w:rPr>
      </w:pPr>
      <w:r>
        <w:rPr>
          <w:rFonts w:eastAsia="Times New Roman"/>
        </w:rPr>
        <w:t xml:space="preserve">     The disease usually progresses slowly and hence the physical symptoms are usually not visible until the patient is already in the advanced stages of the disease. </w:t>
      </w:r>
    </w:p>
    <w:p w14:paraId="71ABBABE" w14:textId="77777777" w:rsidR="0074125C" w:rsidRDefault="0074125C" w:rsidP="0074125C">
      <w:pPr>
        <w:jc w:val="both"/>
        <w:rPr>
          <w:rFonts w:eastAsia="Times New Roman"/>
        </w:rPr>
      </w:pPr>
      <w:r>
        <w:rPr>
          <w:rFonts w:eastAsia="Times New Roman"/>
        </w:rPr>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6427F379" w14:textId="0B40FBEA" w:rsidR="0074125C" w:rsidRDefault="0074125C" w:rsidP="0074125C">
      <w:pPr>
        <w:jc w:val="both"/>
        <w:rPr>
          <w:rFonts w:eastAsia="Times New Roman"/>
        </w:rPr>
      </w:pPr>
      <w:r>
        <w:rPr>
          <w:rFonts w:eastAsia="Times New Roman"/>
        </w:rPr>
        <w:t xml:space="preserve">      In this article, eight (08) traditional machine learning</w:t>
      </w:r>
      <w:r w:rsidR="006A2256">
        <w:rPr>
          <w:rFonts w:eastAsia="Times New Roman"/>
        </w:rPr>
        <w:t xml:space="preserve"> (ML)</w:t>
      </w:r>
      <w:r>
        <w:rPr>
          <w:rFonts w:eastAsia="Times New Roman"/>
        </w:rPr>
        <w:t xml:space="preserve"> and three (03) neural network models namely, K</w:t>
      </w:r>
      <w:r w:rsidR="00600463">
        <w:rPr>
          <w:rFonts w:eastAsia="Times New Roman"/>
        </w:rPr>
        <w:t>-</w:t>
      </w:r>
      <w:r>
        <w:rPr>
          <w:rFonts w:eastAsia="Times New Roman"/>
        </w:rPr>
        <w:t>N</w:t>
      </w:r>
      <w:r w:rsidR="00600463">
        <w:rPr>
          <w:rFonts w:eastAsia="Times New Roman"/>
        </w:rPr>
        <w:t xml:space="preserve">earest </w:t>
      </w:r>
      <w:r>
        <w:rPr>
          <w:rFonts w:eastAsia="Times New Roman"/>
        </w:rPr>
        <w:t>N</w:t>
      </w:r>
      <w:r w:rsidR="00600463">
        <w:rPr>
          <w:rFonts w:eastAsia="Times New Roman"/>
        </w:rPr>
        <w:t>eighbor (KNN)</w:t>
      </w:r>
      <w:r>
        <w:rPr>
          <w:rFonts w:eastAsia="Times New Roman"/>
        </w:rPr>
        <w:t xml:space="preserve"> Classifier, S</w:t>
      </w:r>
      <w:r w:rsidR="00600463">
        <w:rPr>
          <w:rFonts w:eastAsia="Times New Roman"/>
        </w:rPr>
        <w:t xml:space="preserve">upport </w:t>
      </w:r>
      <w:r>
        <w:rPr>
          <w:rFonts w:eastAsia="Times New Roman"/>
        </w:rPr>
        <w:t>V</w:t>
      </w:r>
      <w:r w:rsidR="00600463">
        <w:rPr>
          <w:rFonts w:eastAsia="Times New Roman"/>
        </w:rPr>
        <w:t xml:space="preserve">ector </w:t>
      </w:r>
      <w:r>
        <w:rPr>
          <w:rFonts w:eastAsia="Times New Roman"/>
        </w:rPr>
        <w:t>M</w:t>
      </w:r>
      <w:r w:rsidR="00600463">
        <w:rPr>
          <w:rFonts w:eastAsia="Times New Roman"/>
        </w:rPr>
        <w:t>achine (SVM)</w:t>
      </w:r>
      <w:r>
        <w:rPr>
          <w:rFonts w:eastAsia="Times New Roman"/>
        </w:rPr>
        <w:t xml:space="preserve"> Classifier, Decision Tree Classifier</w:t>
      </w:r>
      <w:r w:rsidR="00600463">
        <w:rPr>
          <w:rFonts w:eastAsia="Times New Roman"/>
        </w:rPr>
        <w:t xml:space="preserve"> (DTC)</w:t>
      </w:r>
      <w:r>
        <w:rPr>
          <w:rFonts w:eastAsia="Times New Roman"/>
        </w:rPr>
        <w:t>, Random Forest Classifier</w:t>
      </w:r>
      <w:r w:rsidR="00600463">
        <w:rPr>
          <w:rFonts w:eastAsia="Times New Roman"/>
        </w:rPr>
        <w:t xml:space="preserve"> (RFC)</w:t>
      </w:r>
      <w:r>
        <w:rPr>
          <w:rFonts w:eastAsia="Times New Roman"/>
        </w:rPr>
        <w:t>, Naive Bayes Classifier</w:t>
      </w:r>
      <w:r w:rsidR="00600463">
        <w:rPr>
          <w:rFonts w:eastAsia="Times New Roman"/>
        </w:rPr>
        <w:t xml:space="preserve"> (NBC)</w:t>
      </w:r>
      <w:r>
        <w:rPr>
          <w:rFonts w:eastAsia="Times New Roman"/>
        </w:rPr>
        <w:t>, Logistic Regression Classifier</w:t>
      </w:r>
      <w:r w:rsidR="00600463">
        <w:rPr>
          <w:rFonts w:eastAsia="Times New Roman"/>
        </w:rPr>
        <w:t xml:space="preserve"> (LR)</w:t>
      </w:r>
      <w:r>
        <w:rPr>
          <w:rFonts w:eastAsia="Times New Roman"/>
        </w:rPr>
        <w:t>, XGBoost Classifier</w:t>
      </w:r>
      <w:r w:rsidR="00600463">
        <w:rPr>
          <w:rFonts w:eastAsia="Times New Roman"/>
        </w:rPr>
        <w:t xml:space="preserve"> (XGBC)</w:t>
      </w:r>
      <w:r>
        <w:rPr>
          <w:rFonts w:eastAsia="Times New Roman"/>
        </w:rPr>
        <w:t>, Gradient Boost Classifier</w:t>
      </w:r>
      <w:r w:rsidR="00600463">
        <w:rPr>
          <w:rFonts w:eastAsia="Times New Roman"/>
        </w:rPr>
        <w:t xml:space="preserve"> (GBC)</w:t>
      </w:r>
      <w:r>
        <w:rPr>
          <w:rFonts w:eastAsia="Times New Roman"/>
        </w:rPr>
        <w:t>, Artificial Neural Network</w:t>
      </w:r>
      <w:r w:rsidR="00600463">
        <w:rPr>
          <w:rFonts w:eastAsia="Times New Roman"/>
        </w:rPr>
        <w:t xml:space="preserve"> (ANN)</w:t>
      </w:r>
      <w:r>
        <w:rPr>
          <w:rFonts w:eastAsia="Times New Roman"/>
        </w:rPr>
        <w:t>, Multi-Layer Perceptron</w:t>
      </w:r>
      <w:r w:rsidR="00600463">
        <w:rPr>
          <w:rFonts w:eastAsia="Times New Roman"/>
        </w:rPr>
        <w:t xml:space="preserve"> (MLP) Classifier</w:t>
      </w:r>
      <w:r>
        <w:rPr>
          <w:rFonts w:eastAsia="Times New Roman"/>
        </w:rPr>
        <w:t xml:space="preserve"> and Res</w:t>
      </w:r>
      <w:r w:rsidR="00600463">
        <w:rPr>
          <w:rFonts w:eastAsia="Times New Roman"/>
        </w:rPr>
        <w:t>idual Neural Network (ResNet)</w:t>
      </w:r>
      <w:r w:rsidR="00156977">
        <w:rPr>
          <w:rFonts w:eastAsia="Times New Roman"/>
        </w:rPr>
        <w:t xml:space="preserve"> have been implemented</w:t>
      </w:r>
      <w:r>
        <w:rPr>
          <w:rFonts w:eastAsia="Times New Roman"/>
        </w:rPr>
        <w:t xml:space="preserve"> to classify whether a patient is suffering from Parkinson’s disease or not based on their speech patterns and thorough performance analysis of all the models implemented </w:t>
      </w:r>
      <w:r w:rsidR="00156977">
        <w:rPr>
          <w:rFonts w:eastAsia="Times New Roman"/>
        </w:rPr>
        <w:t xml:space="preserve">has been done </w:t>
      </w:r>
      <w:r>
        <w:rPr>
          <w:rFonts w:eastAsia="Times New Roman"/>
        </w:rPr>
        <w:t>by testing each of them using a dataset.</w:t>
      </w:r>
    </w:p>
    <w:p w14:paraId="79253670" w14:textId="0829E550" w:rsidR="005377B2" w:rsidRDefault="005377B2" w:rsidP="005377B2">
      <w:pPr>
        <w:pStyle w:val="Heading1"/>
      </w:pPr>
      <w:r>
        <w:t>Related Work</w:t>
      </w:r>
    </w:p>
    <w:p w14:paraId="6DC2ECCF" w14:textId="4D392152" w:rsidR="00CF407C" w:rsidRPr="00CF407C" w:rsidRDefault="00CF407C" w:rsidP="00CF407C">
      <w:pPr>
        <w:ind w:firstLine="36pt"/>
        <w:jc w:val="both"/>
      </w:pPr>
      <w:r w:rsidRPr="00CF407C">
        <w:t xml:space="preserve">Agarwal et al. </w:t>
      </w:r>
      <w:r>
        <w:t xml:space="preserve">[1] </w:t>
      </w:r>
      <w:r w:rsidRPr="00CF407C">
        <w:t>proposed an efficient approach to implement Extreme Machine Learning on a reliable dataset of speech samples of Parkinson's patients sourced from the UCI repository. They were able to achieve an accuracy of 90.76% and 0.81 MCC in distinguishing between Parkinson’s positive and Parkinson’s negative patients. Their work is mainly focused on Neural Networks and Support Vector Machines.</w:t>
      </w:r>
    </w:p>
    <w:p w14:paraId="6A03ACA5" w14:textId="23C02F9E" w:rsidR="00CF407C" w:rsidRPr="00CF407C" w:rsidRDefault="00CF407C" w:rsidP="00CF407C">
      <w:pPr>
        <w:ind w:firstLine="36pt"/>
        <w:jc w:val="both"/>
        <w:rPr>
          <w:color w:val="222222"/>
          <w:shd w:val="clear" w:color="auto" w:fill="FFFFFF"/>
        </w:rPr>
      </w:pPr>
      <w:proofErr w:type="spellStart"/>
      <w:r w:rsidRPr="00CF407C">
        <w:rPr>
          <w:color w:val="222222"/>
          <w:shd w:val="clear" w:color="auto" w:fill="FFFFFF"/>
        </w:rPr>
        <w:t>Ouhmida</w:t>
      </w:r>
      <w:proofErr w:type="spellEnd"/>
      <w:r w:rsidRPr="00CF407C">
        <w:rPr>
          <w:color w:val="222222"/>
          <w:shd w:val="clear" w:color="auto" w:fill="FFFFFF"/>
        </w:rPr>
        <w:t xml:space="preserve"> et al.</w:t>
      </w:r>
      <w:r>
        <w:rPr>
          <w:color w:val="222222"/>
          <w:shd w:val="clear" w:color="auto" w:fill="FFFFFF"/>
        </w:rPr>
        <w:t xml:space="preserve"> [2]</w:t>
      </w:r>
      <w:r w:rsidRPr="00CF407C">
        <w:rPr>
          <w:color w:val="222222"/>
          <w:shd w:val="clear" w:color="auto" w:fill="FFFFFF"/>
        </w:rPr>
        <w:t xml:space="preserve"> deployed Convolution Neural Networks (CNN) and Artificial Neural Networks (ANN) for the classification of healthy patients from Parkinson’s Disease (PD) positive patients on two datasets from UCI Machine Learning repository databases. The datasets were denoted by database I and database II consisting of 22 and 45 acoustic features respectively. CNN model achieved the highest accuracy of 93.10% on database I.</w:t>
      </w:r>
    </w:p>
    <w:p w14:paraId="2A032211" w14:textId="1EEF784C" w:rsidR="00CF407C" w:rsidRPr="00CF407C" w:rsidRDefault="00CF407C" w:rsidP="00CF407C">
      <w:pPr>
        <w:ind w:firstLine="36pt"/>
        <w:jc w:val="both"/>
        <w:rPr>
          <w:color w:val="222222"/>
          <w:shd w:val="clear" w:color="auto" w:fill="FFFFFF"/>
        </w:rPr>
      </w:pPr>
      <w:r w:rsidRPr="00CF407C">
        <w:rPr>
          <w:color w:val="333333"/>
          <w:shd w:val="clear" w:color="auto" w:fill="FFFFFF"/>
        </w:rPr>
        <w:t>Ogawa and Yang</w:t>
      </w:r>
      <w:r>
        <w:rPr>
          <w:color w:val="333333"/>
          <w:shd w:val="clear" w:color="auto" w:fill="FFFFFF"/>
        </w:rPr>
        <w:t xml:space="preserve"> [3]</w:t>
      </w:r>
      <w:r w:rsidRPr="00CF407C">
        <w:rPr>
          <w:color w:val="333333"/>
          <w:shd w:val="clear" w:color="auto" w:fill="FFFFFF"/>
        </w:rPr>
        <w:t xml:space="preserve"> worked on the early detection of Parkinson’s Disease using 10-layered 1-d </w:t>
      </w:r>
      <w:r w:rsidRPr="00CF407C">
        <w:rPr>
          <w:color w:val="222222"/>
          <w:shd w:val="clear" w:color="auto" w:fill="FFFFFF"/>
        </w:rPr>
        <w:t xml:space="preserve">Convolution Neural Networks (CNN) and novel Residual Network (ResNet) type 1-d CNN, on a dataset consisting of the vocal </w:t>
      </w:r>
      <w:r w:rsidRPr="00CF407C">
        <w:rPr>
          <w:color w:val="222222"/>
          <w:shd w:val="clear" w:color="auto" w:fill="FFFFFF"/>
        </w:rPr>
        <w:lastRenderedPageBreak/>
        <w:t>features of healthy and PD-positive patients. They were able to achieve an accuracy of 0.888, an F-measure of 0.928 and an MCC of 0.692 in classifying.</w:t>
      </w:r>
    </w:p>
    <w:p w14:paraId="5FA1D82B" w14:textId="63E6C26A" w:rsidR="00CF407C" w:rsidRPr="00CF407C" w:rsidRDefault="00CF407C" w:rsidP="00CF407C">
      <w:pPr>
        <w:ind w:firstLine="36pt"/>
        <w:jc w:val="both"/>
        <w:rPr>
          <w:color w:val="222222"/>
          <w:shd w:val="clear" w:color="auto" w:fill="FFFFFF"/>
        </w:rPr>
      </w:pPr>
      <w:proofErr w:type="spellStart"/>
      <w:r w:rsidRPr="00CF407C">
        <w:rPr>
          <w:color w:val="333333"/>
          <w:shd w:val="clear" w:color="auto" w:fill="FFFFFF"/>
        </w:rPr>
        <w:t>Aghzal</w:t>
      </w:r>
      <w:proofErr w:type="spellEnd"/>
      <w:r w:rsidRPr="00CF407C">
        <w:rPr>
          <w:color w:val="333333"/>
          <w:shd w:val="clear" w:color="auto" w:fill="FFFFFF"/>
        </w:rPr>
        <w:t xml:space="preserve"> and </w:t>
      </w:r>
      <w:proofErr w:type="spellStart"/>
      <w:r w:rsidRPr="00CF407C">
        <w:rPr>
          <w:color w:val="333333"/>
          <w:shd w:val="clear" w:color="auto" w:fill="FFFFFF"/>
        </w:rPr>
        <w:t>Mourhir</w:t>
      </w:r>
      <w:proofErr w:type="spellEnd"/>
      <w:r>
        <w:rPr>
          <w:color w:val="333333"/>
          <w:shd w:val="clear" w:color="auto" w:fill="FFFFFF"/>
        </w:rPr>
        <w:t xml:space="preserve"> [4]</w:t>
      </w:r>
      <w:r w:rsidRPr="00CF407C">
        <w:rPr>
          <w:color w:val="333333"/>
          <w:shd w:val="clear" w:color="auto" w:fill="FFFFFF"/>
        </w:rPr>
        <w:t xml:space="preserve"> combined a Histogram of Oriented Gradients with </w:t>
      </w:r>
      <w:r w:rsidRPr="00CF407C">
        <w:rPr>
          <w:color w:val="222222"/>
          <w:shd w:val="clear" w:color="auto" w:fill="FFFFFF"/>
        </w:rPr>
        <w:t xml:space="preserve">Convolution Neural Networks (CNN) to automate the detection process of Parkinson’s Disease based on the handwriting patterns of both positive and negative patients. Their model was able to achieve an accuracy of 87% and an F1-Score of 83.21%, outperforming the then-present clinical diagnostic techniques. </w:t>
      </w:r>
    </w:p>
    <w:p w14:paraId="5EEEC508" w14:textId="26BD4F4D" w:rsidR="00CF407C" w:rsidRPr="00CF407C" w:rsidRDefault="00CF407C" w:rsidP="00CF407C">
      <w:pPr>
        <w:ind w:firstLine="36pt"/>
        <w:jc w:val="both"/>
      </w:pPr>
      <w:r w:rsidRPr="00CF407C">
        <w:t>Anand et al.</w:t>
      </w:r>
      <w:r>
        <w:t xml:space="preserve"> [5]</w:t>
      </w:r>
      <w:r w:rsidRPr="00CF407C">
        <w:t xml:space="preserve"> deployed state-of-the-art machine learning and deep learning models equipped with varying dimensional reduction (DR) techniques to boost the efficiency, precision, recall and F1-Score of the models on the Parkinson’s Speech Dataset gathered from the UCI Machine Learning Repository. A comparative analysis was performed among the implemented models to come up with a conclusion of the best working model. </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7724427" w14:textId="758E88F9" w:rsidR="006F7999" w:rsidRDefault="006F7999" w:rsidP="006F7999">
      <w:pPr>
        <w:pStyle w:val="Heading2"/>
      </w:pPr>
      <w:r>
        <w:t>Dataset Description</w:t>
      </w:r>
    </w:p>
    <w:p w14:paraId="1F6532DB" w14:textId="77777777" w:rsidR="006F7999" w:rsidRDefault="006F7999" w:rsidP="006F7999">
      <w:pPr>
        <w:ind w:firstLine="36pt"/>
        <w:jc w:val="both"/>
        <w:rPr>
          <w:rFonts w:eastAsia="Times New Roman"/>
        </w:rPr>
      </w:pPr>
      <w:r>
        <w:rPr>
          <w:rFonts w:eastAsia="Times New Roman"/>
        </w:rPr>
        <w:t>The dataset on which ResNet has been implemented is sourced from UCI Machine Learning Repository [6]. The dataset has been prepared with the help of 188 PD positive patients and 64 healthy individuals comprising of 130 men and 122 women. Their age ranges from 33 to 87. The dataset has a dimension of 755 columns with 756 data. The dataset has 564 Parkinson’s positive data points and 192 Parkinson’s negative data points.</w:t>
      </w:r>
    </w:p>
    <w:p w14:paraId="085CB03D" w14:textId="77777777" w:rsidR="006F7999" w:rsidRDefault="006F7999" w:rsidP="006F7999">
      <w:pPr>
        <w:ind w:firstLine="36pt"/>
        <w:jc w:val="both"/>
        <w:rPr>
          <w:rFonts w:eastAsia="Times New Roman"/>
        </w:rPr>
      </w:pPr>
      <w:r>
        <w:rPr>
          <w:rFonts w:eastAsia="Times New Roman"/>
        </w:rPr>
        <w:t xml:space="preserve">The attributes involve for the classification of PD positive and negative patients consists of various speech signal processing algorithms such as Time Frequency Features, MEL Frequency Cepstral Coefficients (MFCCs), Wavelet Transform based Features, Vocal Fold Features and TWQT Features. </w:t>
      </w:r>
    </w:p>
    <w:p w14:paraId="7829AE3E" w14:textId="66E1BBDF" w:rsidR="006F7999" w:rsidRDefault="006F7999" w:rsidP="006F7999">
      <w:pPr>
        <w:ind w:firstLine="36pt"/>
        <w:jc w:val="both"/>
        <w:rPr>
          <w:rFonts w:eastAsia="Times New Roman"/>
        </w:rPr>
      </w:pPr>
      <w:r>
        <w:rPr>
          <w:rFonts w:eastAsia="Times New Roman"/>
        </w:rPr>
        <w:t>Although the dataset is relatively small, the high amount of attributes although good for training the models made the implemented algorithm susceptible to overfitting, which have been taken care of by using Principal Component Analysis (PCA) to reduce the number of attributes without losing the training ability. This enabled the training of traditional ML algorithms and especially the Neural Network models to achieve a very high level of precision and accuracy. However, it is certain that with the inclusion of more data points, further improvement of the models would be feasible.</w:t>
      </w:r>
    </w:p>
    <w:p w14:paraId="7CF13E30" w14:textId="177575D6" w:rsidR="006F7999" w:rsidRPr="006F7999" w:rsidRDefault="006F7999" w:rsidP="006F7999">
      <w:pPr>
        <w:pStyle w:val="Heading2"/>
      </w:pPr>
      <w:r>
        <w:t>Data Pre-Processing</w:t>
      </w:r>
    </w:p>
    <w:p w14:paraId="27D00A36" w14:textId="0A3CB11F" w:rsidR="0074125C" w:rsidRDefault="0074125C" w:rsidP="0074125C">
      <w:pPr>
        <w:jc w:val="both"/>
      </w:pPr>
      <w:r>
        <w:t xml:space="preserve">       Data </w:t>
      </w:r>
      <w:r w:rsidR="009365CD">
        <w:t>pre-processing [7</w:t>
      </w:r>
      <w:r w:rsidR="00FE31E6">
        <w:t>]</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73248524" w14:textId="14272E9C" w:rsidR="0074125C" w:rsidRDefault="0074125C" w:rsidP="0074125C">
      <w:pPr>
        <w:ind w:firstLine="18pt"/>
        <w:jc w:val="both"/>
      </w:pPr>
      <w:r>
        <w:t xml:space="preserve">The Processes </w:t>
      </w:r>
      <w:r w:rsidR="0010024B">
        <w:t>gone</w:t>
      </w:r>
      <w:r>
        <w:t xml:space="preserve"> through to prepare </w:t>
      </w:r>
      <w:r w:rsidR="0010024B">
        <w:t>the</w:t>
      </w:r>
      <w:r>
        <w:t xml:space="preserve"> dataset </w:t>
      </w:r>
      <w:r w:rsidR="0010024B">
        <w:t>are</w:t>
      </w:r>
      <w:r>
        <w:t>:</w:t>
      </w:r>
    </w:p>
    <w:p w14:paraId="5B14B9E0" w14:textId="77777777" w:rsidR="0074125C" w:rsidRPr="00642EA0" w:rsidRDefault="0074125C" w:rsidP="0074125C">
      <w:pPr>
        <w:rPr>
          <w:sz w:val="16"/>
        </w:rPr>
      </w:pPr>
    </w:p>
    <w:p w14:paraId="118AFC62" w14:textId="7479F292" w:rsidR="00395CE4" w:rsidRPr="00642EA0" w:rsidRDefault="009365CD" w:rsidP="00642EA0">
      <w:pPr>
        <w:pStyle w:val="ListParagraph"/>
        <w:numPr>
          <w:ilvl w:val="0"/>
          <w:numId w:val="36"/>
        </w:numPr>
        <w:spacing w:line="13.80pt" w:lineRule="auto"/>
        <w:jc w:val="both"/>
        <w:rPr>
          <w:rFonts w:ascii="Times New Roman" w:hAnsi="Times New Roman" w:cs="Times New Roman"/>
          <w:i/>
          <w:iCs/>
          <w:sz w:val="20"/>
        </w:rPr>
      </w:pPr>
      <w:r>
        <w:rPr>
          <w:rFonts w:ascii="Times New Roman" w:hAnsi="Times New Roman" w:cs="Times New Roman"/>
          <w:i/>
          <w:iCs/>
          <w:sz w:val="20"/>
        </w:rPr>
        <w:t>Null Value Replacement: [8</w:t>
      </w:r>
      <w:r w:rsidR="00642EA0" w:rsidRPr="00642EA0">
        <w:rPr>
          <w:rFonts w:ascii="Times New Roman" w:hAnsi="Times New Roman" w:cs="Times New Roman"/>
          <w:i/>
          <w:iCs/>
          <w:sz w:val="20"/>
        </w:rPr>
        <w:t xml:space="preserve">] Real World datasets can have missing data which needs to be replaced by the mean value of the missing attribute. </w:t>
      </w:r>
      <w:r w:rsidR="0010024B">
        <w:rPr>
          <w:rFonts w:ascii="Times New Roman" w:hAnsi="Times New Roman" w:cs="Times New Roman"/>
          <w:i/>
          <w:iCs/>
          <w:sz w:val="20"/>
        </w:rPr>
        <w:t>The dataset was checked</w:t>
      </w:r>
      <w:r w:rsidR="00642EA0" w:rsidRPr="00642EA0">
        <w:rPr>
          <w:rFonts w:ascii="Times New Roman" w:hAnsi="Times New Roman" w:cs="Times New Roman"/>
          <w:i/>
          <w:iCs/>
          <w:sz w:val="20"/>
        </w:rPr>
        <w:t xml:space="preserve"> for missing values and as the dataset did not have any </w:t>
      </w:r>
      <w:r w:rsidR="0010024B">
        <w:rPr>
          <w:rFonts w:ascii="Times New Roman" w:hAnsi="Times New Roman" w:cs="Times New Roman"/>
          <w:i/>
          <w:iCs/>
          <w:sz w:val="20"/>
        </w:rPr>
        <w:t>nothing was needed to be done</w:t>
      </w:r>
      <w:r w:rsidR="00642EA0" w:rsidRPr="00642EA0">
        <w:rPr>
          <w:rFonts w:ascii="Times New Roman" w:hAnsi="Times New Roman" w:cs="Times New Roman"/>
          <w:i/>
          <w:iCs/>
          <w:sz w:val="20"/>
        </w:rPr>
        <w:t>.</w:t>
      </w:r>
    </w:p>
    <w:p w14:paraId="38998E07" w14:textId="77777777" w:rsidR="0074125C" w:rsidRDefault="0074125C" w:rsidP="00642EA0">
      <w:pPr>
        <w:jc w:val="both"/>
      </w:pPr>
    </w:p>
    <w:p w14:paraId="036CF960" w14:textId="181AC1DA" w:rsidR="00F97D20" w:rsidRPr="005702F5" w:rsidRDefault="0074125C" w:rsidP="00642EA0">
      <w:pPr>
        <w:numPr>
          <w:ilvl w:val="0"/>
          <w:numId w:val="36"/>
        </w:numPr>
        <w:spacing w:line="13.80pt" w:lineRule="auto"/>
        <w:jc w:val="both"/>
        <w:rPr>
          <w:i/>
          <w:iCs/>
        </w:rPr>
      </w:pPr>
      <w:r w:rsidRPr="00AF5D2E">
        <w:rPr>
          <w:i/>
          <w:iCs/>
        </w:rPr>
        <w:t>Skewness Reduction:</w:t>
      </w:r>
      <w:r>
        <w:rPr>
          <w:i/>
          <w:iCs/>
        </w:rPr>
        <w:t xml:space="preserve"> </w:t>
      </w:r>
      <w:r w:rsidR="009365CD">
        <w:rPr>
          <w:i/>
          <w:iCs/>
        </w:rPr>
        <w:t>[9</w:t>
      </w:r>
      <w:r w:rsidR="00642EA0">
        <w:rPr>
          <w:i/>
          <w:iCs/>
        </w:rPr>
        <w:t xml:space="preserve">] </w:t>
      </w:r>
      <w:r w:rsidRPr="00AF5D2E">
        <w:rPr>
          <w:i/>
          <w:iCs/>
        </w:rPr>
        <w:t xml:space="preserve">Skewness is the measure of </w:t>
      </w:r>
      <w:r>
        <w:rPr>
          <w:i/>
          <w:iCs/>
        </w:rPr>
        <w:t xml:space="preserve">the </w:t>
      </w:r>
      <w:r w:rsidRPr="00AF5D2E">
        <w:rPr>
          <w:i/>
          <w:iCs/>
        </w:rPr>
        <w:t xml:space="preserve">asymmetry of the probability distribution of an attribute. Excessive skewness can lead to bias in the final model. For </w:t>
      </w:r>
      <w:r w:rsidR="00156977">
        <w:rPr>
          <w:i/>
          <w:iCs/>
        </w:rPr>
        <w:t>this</w:t>
      </w:r>
      <w:r w:rsidRPr="00AF5D2E">
        <w:rPr>
          <w:i/>
          <w:iCs/>
        </w:rPr>
        <w:t xml:space="preserve"> dataset</w:t>
      </w:r>
      <w:r>
        <w:rPr>
          <w:i/>
          <w:iCs/>
        </w:rPr>
        <w:t>,</w:t>
      </w:r>
      <w:r w:rsidR="00156977">
        <w:rPr>
          <w:i/>
          <w:iCs/>
        </w:rPr>
        <w:t xml:space="preserve"> </w:t>
      </w:r>
      <w:r w:rsidRPr="00AF5D2E">
        <w:rPr>
          <w:i/>
          <w:iCs/>
        </w:rPr>
        <w:t>first check</w:t>
      </w:r>
      <w:r w:rsidR="00156977">
        <w:rPr>
          <w:i/>
          <w:iCs/>
        </w:rPr>
        <w:t xml:space="preserve">ing of </w:t>
      </w:r>
      <w:r w:rsidRPr="00AF5D2E">
        <w:rPr>
          <w:i/>
          <w:iCs/>
        </w:rPr>
        <w:t xml:space="preserve">each attribute for </w:t>
      </w:r>
      <w:r>
        <w:rPr>
          <w:i/>
          <w:iCs/>
        </w:rPr>
        <w:t>its</w:t>
      </w:r>
      <w:r w:rsidRPr="00AF5D2E">
        <w:rPr>
          <w:i/>
          <w:iCs/>
        </w:rPr>
        <w:t xml:space="preserve"> skewness</w:t>
      </w:r>
      <w:r w:rsidR="00156977">
        <w:rPr>
          <w:i/>
          <w:iCs/>
        </w:rPr>
        <w:t xml:space="preserve"> is done</w:t>
      </w:r>
      <w:r w:rsidRPr="00AF5D2E">
        <w:rPr>
          <w:i/>
          <w:iCs/>
        </w:rPr>
        <w:t xml:space="preserve"> and for any attribute which has an absolute skewness value of greater than 1 that attribute column</w:t>
      </w:r>
      <w:r w:rsidR="00156977">
        <w:rPr>
          <w:i/>
          <w:iCs/>
        </w:rPr>
        <w:t xml:space="preserve"> is appended</w:t>
      </w:r>
      <w:r w:rsidRPr="00AF5D2E">
        <w:rPr>
          <w:i/>
          <w:iCs/>
        </w:rPr>
        <w:t xml:space="preserve"> to a list named </w:t>
      </w:r>
      <w:proofErr w:type="spellStart"/>
      <w:r w:rsidRPr="00AF5D2E">
        <w:rPr>
          <w:i/>
          <w:iCs/>
        </w:rPr>
        <w:t>skewedCols</w:t>
      </w:r>
      <w:proofErr w:type="spellEnd"/>
      <w:r w:rsidRPr="00AF5D2E">
        <w:rPr>
          <w:i/>
          <w:iCs/>
        </w:rPr>
        <w:t xml:space="preserve">. </w:t>
      </w:r>
      <w:r w:rsidR="00114718">
        <w:rPr>
          <w:i/>
          <w:iCs/>
        </w:rPr>
        <w:t>Table I</w:t>
      </w:r>
      <w:r w:rsidRPr="00281E05">
        <w:rPr>
          <w:i/>
          <w:iCs/>
        </w:rPr>
        <w:t xml:space="preserve"> </w:t>
      </w:r>
      <w:r w:rsidR="00156977">
        <w:rPr>
          <w:i/>
          <w:iCs/>
        </w:rPr>
        <w:t>has listed</w:t>
      </w:r>
      <w:r w:rsidRPr="00281E05">
        <w:rPr>
          <w:i/>
          <w:iCs/>
        </w:rPr>
        <w:t xml:space="preserve"> 5 attributes each </w:t>
      </w:r>
      <w:r w:rsidR="00156977">
        <w:rPr>
          <w:i/>
          <w:iCs/>
        </w:rPr>
        <w:t xml:space="preserve">of </w:t>
      </w:r>
      <w:r w:rsidRPr="00281E05">
        <w:rPr>
          <w:i/>
          <w:iCs/>
        </w:rPr>
        <w:t xml:space="preserve">which </w:t>
      </w:r>
      <w:r w:rsidR="00156977">
        <w:rPr>
          <w:i/>
          <w:iCs/>
        </w:rPr>
        <w:t>has</w:t>
      </w:r>
      <w:r w:rsidRPr="00281E05">
        <w:rPr>
          <w:i/>
          <w:iCs/>
        </w:rPr>
        <w:t xml:space="preserve"> the highest and lowest skewness before skewness reduction</w:t>
      </w:r>
      <w:r w:rsidR="00736C23">
        <w:rPr>
          <w:i/>
          <w:iCs/>
        </w:rPr>
        <w:t xml:space="preserve"> refer to Fig. 2. for the distribution plot of those attributes</w:t>
      </w:r>
      <w:r w:rsidRPr="00281E05">
        <w:rPr>
          <w:i/>
          <w:iCs/>
        </w:rPr>
        <w:t>:</w:t>
      </w:r>
    </w:p>
    <w:p w14:paraId="41274323" w14:textId="77777777" w:rsidR="00736C23" w:rsidRDefault="00736C23" w:rsidP="00024E5B">
      <w:pPr>
        <w:spacing w:line="13.80pt" w:lineRule="auto"/>
        <w:ind w:start="36pt"/>
        <w:rPr>
          <w:iCs/>
          <w:sz w:val="16"/>
        </w:rPr>
      </w:pPr>
    </w:p>
    <w:p w14:paraId="0EF1E3D9" w14:textId="2AD8259A" w:rsidR="00F97D20" w:rsidRDefault="00024E5B" w:rsidP="00024E5B">
      <w:pPr>
        <w:spacing w:line="13.80pt" w:lineRule="auto"/>
        <w:ind w:start="36pt"/>
        <w:rPr>
          <w:iCs/>
          <w:sz w:val="16"/>
        </w:rPr>
      </w:pPr>
      <w:r w:rsidRPr="00024E5B">
        <w:rPr>
          <w:iCs/>
          <w:sz w:val="16"/>
        </w:rPr>
        <w:t>TABLE I.</w:t>
      </w:r>
    </w:p>
    <w:tbl>
      <w:tblPr>
        <w:tblpPr w:leftFromText="180" w:rightFromText="180" w:vertAnchor="page" w:horzAnchor="page" w:tblpX="6637" w:tblpY="4681"/>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9365CD" w14:paraId="30807C17"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3A02F58" w14:textId="77777777" w:rsidR="009365CD" w:rsidRDefault="009365CD" w:rsidP="009365CD">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34518EA" w14:textId="77777777" w:rsidR="009365CD" w:rsidRDefault="009365CD" w:rsidP="009365CD">
            <w:pPr>
              <w:widowControl w:val="0"/>
              <w:rPr>
                <w:rFonts w:eastAsia="Times New Roman"/>
                <w:sz w:val="16"/>
                <w:szCs w:val="16"/>
              </w:rPr>
            </w:pPr>
            <w:r>
              <w:rPr>
                <w:rFonts w:eastAsia="Times New Roman"/>
                <w:b/>
                <w:sz w:val="16"/>
                <w:szCs w:val="16"/>
              </w:rPr>
              <w:t>Skew value before reducing</w:t>
            </w:r>
          </w:p>
        </w:tc>
        <w:tc>
          <w:tcPr>
            <w:tcW w:w="73.20pt" w:type="dxa"/>
            <w:tcBorders>
              <w:top w:val="single" w:sz="8" w:space="0" w:color="000000"/>
              <w:start w:val="single" w:sz="8" w:space="0" w:color="000000"/>
              <w:bottom w:val="single" w:sz="8" w:space="0" w:color="000000"/>
              <w:end w:val="single" w:sz="8" w:space="0" w:color="000000"/>
            </w:tcBorders>
          </w:tcPr>
          <w:p w14:paraId="2CD98999" w14:textId="77777777" w:rsidR="009365CD" w:rsidRDefault="009365CD" w:rsidP="009365CD">
            <w:pPr>
              <w:widowControl w:val="0"/>
              <w:rPr>
                <w:rFonts w:eastAsia="Times New Roman"/>
                <w:sz w:val="16"/>
                <w:szCs w:val="16"/>
              </w:rPr>
            </w:pPr>
            <w:r>
              <w:rPr>
                <w:rFonts w:eastAsia="Times New Roman"/>
                <w:b/>
                <w:sz w:val="16"/>
                <w:szCs w:val="16"/>
              </w:rPr>
              <w:t>Skew value after reducing</w:t>
            </w:r>
          </w:p>
        </w:tc>
      </w:tr>
      <w:tr w:rsidR="009365CD" w14:paraId="304F006E"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C253919" w14:textId="77777777" w:rsidR="009365CD" w:rsidRDefault="009365CD" w:rsidP="009365CD">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B0C5D81" w14:textId="77777777" w:rsidR="009365CD" w:rsidRDefault="009365CD" w:rsidP="009365CD">
            <w:pPr>
              <w:widowControl w:val="0"/>
              <w:rPr>
                <w:rFonts w:eastAsia="Times New Roman"/>
                <w:sz w:val="16"/>
                <w:szCs w:val="16"/>
              </w:rPr>
            </w:pPr>
            <w:r>
              <w:rPr>
                <w:rFonts w:eastAsia="Times New Roman"/>
                <w:sz w:val="16"/>
                <w:szCs w:val="16"/>
              </w:rPr>
              <w:t>26.48</w:t>
            </w:r>
          </w:p>
        </w:tc>
        <w:tc>
          <w:tcPr>
            <w:tcW w:w="73.20pt" w:type="dxa"/>
            <w:tcBorders>
              <w:top w:val="single" w:sz="8" w:space="0" w:color="000000"/>
              <w:start w:val="single" w:sz="8" w:space="0" w:color="000000"/>
              <w:bottom w:val="single" w:sz="8" w:space="0" w:color="000000"/>
              <w:end w:val="single" w:sz="8" w:space="0" w:color="000000"/>
            </w:tcBorders>
          </w:tcPr>
          <w:p w14:paraId="346C0D82" w14:textId="77777777" w:rsidR="009365CD" w:rsidRDefault="009365CD" w:rsidP="009365CD">
            <w:pPr>
              <w:widowControl w:val="0"/>
              <w:rPr>
                <w:rFonts w:eastAsia="Times New Roman"/>
                <w:sz w:val="16"/>
                <w:szCs w:val="16"/>
              </w:rPr>
            </w:pPr>
            <w:r>
              <w:rPr>
                <w:rFonts w:eastAsia="Times New Roman"/>
                <w:sz w:val="16"/>
                <w:szCs w:val="16"/>
              </w:rPr>
              <w:t>0.198</w:t>
            </w:r>
          </w:p>
        </w:tc>
      </w:tr>
      <w:tr w:rsidR="009365CD" w14:paraId="0CBAE5C6"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1D04B62" w14:textId="77777777" w:rsidR="009365CD" w:rsidRDefault="009365CD" w:rsidP="009365CD">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EE8DD20" w14:textId="77777777" w:rsidR="009365CD" w:rsidRDefault="009365CD" w:rsidP="009365CD">
            <w:pPr>
              <w:widowControl w:val="0"/>
              <w:rPr>
                <w:rFonts w:eastAsia="Times New Roman"/>
                <w:sz w:val="16"/>
                <w:szCs w:val="16"/>
              </w:rPr>
            </w:pPr>
            <w:r>
              <w:rPr>
                <w:rFonts w:eastAsia="Times New Roman"/>
                <w:sz w:val="16"/>
                <w:szCs w:val="16"/>
              </w:rPr>
              <w:t>26.06</w:t>
            </w:r>
          </w:p>
        </w:tc>
        <w:tc>
          <w:tcPr>
            <w:tcW w:w="73.20pt" w:type="dxa"/>
            <w:tcBorders>
              <w:top w:val="single" w:sz="8" w:space="0" w:color="000000"/>
              <w:start w:val="single" w:sz="8" w:space="0" w:color="000000"/>
              <w:bottom w:val="single" w:sz="8" w:space="0" w:color="000000"/>
              <w:end w:val="single" w:sz="8" w:space="0" w:color="000000"/>
            </w:tcBorders>
          </w:tcPr>
          <w:p w14:paraId="1677C508" w14:textId="77777777" w:rsidR="009365CD" w:rsidRPr="006E24B9" w:rsidRDefault="009365CD" w:rsidP="009365CD">
            <w:pPr>
              <w:widowControl w:val="0"/>
              <w:rPr>
                <w:rFonts w:eastAsia="Times New Roman"/>
                <w:sz w:val="16"/>
                <w:szCs w:val="16"/>
              </w:rPr>
            </w:pPr>
            <w:r w:rsidRPr="006E24B9">
              <w:rPr>
                <w:rFonts w:eastAsia="Times New Roman"/>
                <w:sz w:val="16"/>
                <w:szCs w:val="16"/>
              </w:rPr>
              <w:t>0.019</w:t>
            </w:r>
          </w:p>
          <w:p w14:paraId="0BCE846C" w14:textId="77777777" w:rsidR="009365CD" w:rsidRDefault="009365CD" w:rsidP="009365CD">
            <w:pPr>
              <w:widowControl w:val="0"/>
              <w:rPr>
                <w:rFonts w:eastAsia="Times New Roman"/>
                <w:sz w:val="16"/>
                <w:szCs w:val="16"/>
              </w:rPr>
            </w:pPr>
          </w:p>
        </w:tc>
      </w:tr>
      <w:tr w:rsidR="009365CD" w14:paraId="368DBF79" w14:textId="77777777" w:rsidTr="009365C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0D9BCB" w14:textId="77777777" w:rsidR="009365CD" w:rsidRDefault="009365CD" w:rsidP="009365CD">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A1EA3CC" w14:textId="77777777" w:rsidR="009365CD" w:rsidRDefault="009365CD" w:rsidP="009365CD">
            <w:pPr>
              <w:widowControl w:val="0"/>
              <w:rPr>
                <w:rFonts w:eastAsia="Times New Roman"/>
                <w:sz w:val="16"/>
                <w:szCs w:val="16"/>
              </w:rPr>
            </w:pPr>
            <w:r>
              <w:rPr>
                <w:rFonts w:eastAsia="Times New Roman"/>
                <w:sz w:val="16"/>
                <w:szCs w:val="16"/>
              </w:rPr>
              <w:t>24.94</w:t>
            </w:r>
          </w:p>
        </w:tc>
        <w:tc>
          <w:tcPr>
            <w:tcW w:w="73.20pt" w:type="dxa"/>
            <w:tcBorders>
              <w:top w:val="single" w:sz="8" w:space="0" w:color="000000"/>
              <w:start w:val="single" w:sz="8" w:space="0" w:color="000000"/>
              <w:bottom w:val="single" w:sz="8" w:space="0" w:color="000000"/>
              <w:end w:val="single" w:sz="8" w:space="0" w:color="000000"/>
            </w:tcBorders>
          </w:tcPr>
          <w:p w14:paraId="247E9610" w14:textId="77777777" w:rsidR="009365CD" w:rsidRPr="006E24B9" w:rsidRDefault="009365CD" w:rsidP="009365CD">
            <w:pPr>
              <w:widowControl w:val="0"/>
              <w:rPr>
                <w:rFonts w:eastAsia="Times New Roman"/>
                <w:sz w:val="16"/>
                <w:szCs w:val="16"/>
              </w:rPr>
            </w:pPr>
            <w:r w:rsidRPr="006E24B9">
              <w:rPr>
                <w:rFonts w:eastAsia="Times New Roman"/>
                <w:sz w:val="16"/>
                <w:szCs w:val="16"/>
              </w:rPr>
              <w:t>0.310</w:t>
            </w:r>
          </w:p>
          <w:p w14:paraId="274FAC32" w14:textId="77777777" w:rsidR="009365CD" w:rsidRDefault="009365CD" w:rsidP="009365CD">
            <w:pPr>
              <w:widowControl w:val="0"/>
              <w:rPr>
                <w:rFonts w:eastAsia="Times New Roman"/>
                <w:sz w:val="16"/>
                <w:szCs w:val="16"/>
              </w:rPr>
            </w:pPr>
          </w:p>
        </w:tc>
      </w:tr>
      <w:tr w:rsidR="009365CD" w14:paraId="50DAC39B"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F75F78" w14:textId="77777777" w:rsidR="009365CD" w:rsidRDefault="009365CD" w:rsidP="009365CD">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B16689F" w14:textId="77777777" w:rsidR="009365CD" w:rsidRDefault="009365CD" w:rsidP="009365CD">
            <w:pPr>
              <w:widowControl w:val="0"/>
              <w:rPr>
                <w:rFonts w:eastAsia="Times New Roman"/>
                <w:sz w:val="16"/>
                <w:szCs w:val="16"/>
              </w:rPr>
            </w:pPr>
            <w:r>
              <w:rPr>
                <w:rFonts w:eastAsia="Times New Roman"/>
                <w:sz w:val="16"/>
                <w:szCs w:val="16"/>
              </w:rPr>
              <w:t>24.28</w:t>
            </w:r>
          </w:p>
        </w:tc>
        <w:tc>
          <w:tcPr>
            <w:tcW w:w="73.20pt" w:type="dxa"/>
            <w:tcBorders>
              <w:top w:val="single" w:sz="8" w:space="0" w:color="000000"/>
              <w:start w:val="single" w:sz="8" w:space="0" w:color="000000"/>
              <w:bottom w:val="single" w:sz="8" w:space="0" w:color="000000"/>
              <w:end w:val="single" w:sz="8" w:space="0" w:color="000000"/>
            </w:tcBorders>
          </w:tcPr>
          <w:p w14:paraId="75B85022" w14:textId="77777777" w:rsidR="009365CD" w:rsidRPr="006E24B9" w:rsidRDefault="009365CD" w:rsidP="009365CD">
            <w:pPr>
              <w:widowControl w:val="0"/>
              <w:rPr>
                <w:rFonts w:eastAsia="Times New Roman"/>
                <w:sz w:val="16"/>
                <w:szCs w:val="16"/>
              </w:rPr>
            </w:pPr>
            <w:r w:rsidRPr="006E24B9">
              <w:rPr>
                <w:rFonts w:eastAsia="Times New Roman"/>
                <w:sz w:val="16"/>
                <w:szCs w:val="16"/>
              </w:rPr>
              <w:t>0.075</w:t>
            </w:r>
          </w:p>
          <w:p w14:paraId="3AE72748" w14:textId="77777777" w:rsidR="009365CD" w:rsidRDefault="009365CD" w:rsidP="009365CD">
            <w:pPr>
              <w:widowControl w:val="0"/>
              <w:rPr>
                <w:rFonts w:eastAsia="Times New Roman"/>
                <w:sz w:val="16"/>
                <w:szCs w:val="16"/>
              </w:rPr>
            </w:pPr>
          </w:p>
        </w:tc>
      </w:tr>
      <w:tr w:rsidR="009365CD" w14:paraId="49D18B31"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8EF1F7" w14:textId="77777777" w:rsidR="009365CD" w:rsidRDefault="009365CD" w:rsidP="009365CD">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E576B5" w14:textId="77777777" w:rsidR="009365CD" w:rsidRDefault="009365CD" w:rsidP="009365CD">
            <w:pPr>
              <w:widowControl w:val="0"/>
              <w:rPr>
                <w:rFonts w:eastAsia="Times New Roman"/>
                <w:sz w:val="16"/>
                <w:szCs w:val="16"/>
              </w:rPr>
            </w:pPr>
            <w:r>
              <w:rPr>
                <w:rFonts w:eastAsia="Times New Roman"/>
                <w:sz w:val="16"/>
                <w:szCs w:val="16"/>
              </w:rPr>
              <w:t>20.87</w:t>
            </w:r>
          </w:p>
        </w:tc>
        <w:tc>
          <w:tcPr>
            <w:tcW w:w="73.20pt" w:type="dxa"/>
            <w:tcBorders>
              <w:top w:val="single" w:sz="8" w:space="0" w:color="000000"/>
              <w:start w:val="single" w:sz="8" w:space="0" w:color="000000"/>
              <w:bottom w:val="single" w:sz="8" w:space="0" w:color="000000"/>
              <w:end w:val="single" w:sz="8" w:space="0" w:color="000000"/>
            </w:tcBorders>
          </w:tcPr>
          <w:p w14:paraId="7707DFD5" w14:textId="77777777" w:rsidR="009365CD" w:rsidRPr="006E24B9" w:rsidRDefault="009365CD" w:rsidP="009365CD">
            <w:pPr>
              <w:widowControl w:val="0"/>
              <w:rPr>
                <w:rFonts w:eastAsia="Times New Roman"/>
                <w:sz w:val="16"/>
                <w:szCs w:val="16"/>
              </w:rPr>
            </w:pPr>
            <w:r w:rsidRPr="006E24B9">
              <w:rPr>
                <w:rFonts w:eastAsia="Times New Roman"/>
                <w:sz w:val="16"/>
                <w:szCs w:val="16"/>
              </w:rPr>
              <w:t>1.443</w:t>
            </w:r>
          </w:p>
          <w:p w14:paraId="0422E5AB" w14:textId="77777777" w:rsidR="009365CD" w:rsidRDefault="009365CD" w:rsidP="009365CD">
            <w:pPr>
              <w:widowControl w:val="0"/>
              <w:rPr>
                <w:rFonts w:eastAsia="Times New Roman"/>
                <w:sz w:val="16"/>
                <w:szCs w:val="16"/>
              </w:rPr>
            </w:pPr>
          </w:p>
        </w:tc>
      </w:tr>
      <w:tr w:rsidR="009365CD" w14:paraId="6DD9126A" w14:textId="77777777" w:rsidTr="009365C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D5A7E1" w14:textId="77777777" w:rsidR="009365CD" w:rsidRDefault="009365CD" w:rsidP="009365CD">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960461" w14:textId="77777777" w:rsidR="009365CD" w:rsidRDefault="009365CD" w:rsidP="009365CD">
            <w:pPr>
              <w:widowControl w:val="0"/>
              <w:rPr>
                <w:rFonts w:eastAsia="Times New Roman"/>
                <w:sz w:val="16"/>
                <w:szCs w:val="16"/>
              </w:rPr>
            </w:pPr>
            <w:r>
              <w:rPr>
                <w:rFonts w:eastAsia="Times New Roman"/>
                <w:sz w:val="16"/>
                <w:szCs w:val="16"/>
              </w:rPr>
              <w:t>-21.41</w:t>
            </w:r>
          </w:p>
        </w:tc>
        <w:tc>
          <w:tcPr>
            <w:tcW w:w="73.20pt" w:type="dxa"/>
            <w:tcBorders>
              <w:top w:val="single" w:sz="8" w:space="0" w:color="000000"/>
              <w:start w:val="single" w:sz="8" w:space="0" w:color="000000"/>
              <w:bottom w:val="single" w:sz="8" w:space="0" w:color="000000"/>
              <w:end w:val="single" w:sz="8" w:space="0" w:color="000000"/>
            </w:tcBorders>
          </w:tcPr>
          <w:p w14:paraId="0F32EC6F" w14:textId="77777777" w:rsidR="009365CD" w:rsidRPr="006E24B9" w:rsidRDefault="009365CD" w:rsidP="009365CD">
            <w:pPr>
              <w:widowControl w:val="0"/>
              <w:rPr>
                <w:rFonts w:eastAsia="Times New Roman"/>
                <w:sz w:val="16"/>
                <w:szCs w:val="16"/>
              </w:rPr>
            </w:pPr>
            <w:r w:rsidRPr="006E24B9">
              <w:rPr>
                <w:rFonts w:eastAsia="Times New Roman"/>
                <w:sz w:val="16"/>
                <w:szCs w:val="16"/>
              </w:rPr>
              <w:t>-4.780</w:t>
            </w:r>
          </w:p>
          <w:p w14:paraId="2FA52715" w14:textId="77777777" w:rsidR="009365CD" w:rsidRDefault="009365CD" w:rsidP="009365CD">
            <w:pPr>
              <w:widowControl w:val="0"/>
              <w:rPr>
                <w:rFonts w:eastAsia="Times New Roman"/>
                <w:sz w:val="16"/>
                <w:szCs w:val="16"/>
              </w:rPr>
            </w:pPr>
          </w:p>
        </w:tc>
      </w:tr>
      <w:tr w:rsidR="009365CD" w14:paraId="1B3AD156"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A458C8" w14:textId="77777777" w:rsidR="009365CD" w:rsidRDefault="009365CD" w:rsidP="009365CD">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AEEB644" w14:textId="77777777" w:rsidR="009365CD" w:rsidRDefault="009365CD" w:rsidP="009365CD">
            <w:pPr>
              <w:widowControl w:val="0"/>
              <w:rPr>
                <w:rFonts w:eastAsia="Times New Roman"/>
                <w:sz w:val="16"/>
                <w:szCs w:val="16"/>
              </w:rPr>
            </w:pPr>
            <w:r>
              <w:rPr>
                <w:rFonts w:eastAsia="Times New Roman"/>
                <w:sz w:val="16"/>
                <w:szCs w:val="16"/>
              </w:rPr>
              <w:t>-21.62</w:t>
            </w:r>
          </w:p>
        </w:tc>
        <w:tc>
          <w:tcPr>
            <w:tcW w:w="73.20pt" w:type="dxa"/>
            <w:tcBorders>
              <w:top w:val="single" w:sz="8" w:space="0" w:color="000000"/>
              <w:start w:val="single" w:sz="8" w:space="0" w:color="000000"/>
              <w:bottom w:val="single" w:sz="8" w:space="0" w:color="000000"/>
              <w:end w:val="single" w:sz="8" w:space="0" w:color="000000"/>
            </w:tcBorders>
          </w:tcPr>
          <w:p w14:paraId="22D31EBB" w14:textId="77777777" w:rsidR="009365CD" w:rsidRPr="006E24B9" w:rsidRDefault="009365CD" w:rsidP="009365CD">
            <w:pPr>
              <w:widowControl w:val="0"/>
              <w:rPr>
                <w:rFonts w:eastAsia="Times New Roman"/>
                <w:sz w:val="16"/>
                <w:szCs w:val="16"/>
              </w:rPr>
            </w:pPr>
            <w:r w:rsidRPr="006E24B9">
              <w:rPr>
                <w:rFonts w:eastAsia="Times New Roman"/>
                <w:sz w:val="16"/>
                <w:szCs w:val="16"/>
              </w:rPr>
              <w:t>-0.315</w:t>
            </w:r>
          </w:p>
          <w:p w14:paraId="184E9F1D" w14:textId="77777777" w:rsidR="009365CD" w:rsidRDefault="009365CD" w:rsidP="009365CD">
            <w:pPr>
              <w:widowControl w:val="0"/>
              <w:rPr>
                <w:rFonts w:eastAsia="Times New Roman"/>
                <w:sz w:val="16"/>
                <w:szCs w:val="16"/>
              </w:rPr>
            </w:pPr>
          </w:p>
        </w:tc>
      </w:tr>
      <w:tr w:rsidR="009365CD" w14:paraId="7E42C8D3" w14:textId="77777777" w:rsidTr="009365C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7D93C1" w14:textId="77777777" w:rsidR="009365CD" w:rsidRDefault="009365CD" w:rsidP="009365CD">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E9A1FD6" w14:textId="77777777" w:rsidR="009365CD" w:rsidRDefault="009365CD" w:rsidP="009365CD">
            <w:pPr>
              <w:widowControl w:val="0"/>
              <w:rPr>
                <w:rFonts w:eastAsia="Times New Roman"/>
                <w:sz w:val="16"/>
                <w:szCs w:val="16"/>
              </w:rPr>
            </w:pPr>
            <w:r>
              <w:rPr>
                <w:rFonts w:eastAsia="Times New Roman"/>
                <w:sz w:val="16"/>
                <w:szCs w:val="16"/>
              </w:rPr>
              <w:t>-22.68</w:t>
            </w:r>
          </w:p>
        </w:tc>
        <w:tc>
          <w:tcPr>
            <w:tcW w:w="73.20pt" w:type="dxa"/>
            <w:tcBorders>
              <w:top w:val="single" w:sz="8" w:space="0" w:color="000000"/>
              <w:start w:val="single" w:sz="8" w:space="0" w:color="000000"/>
              <w:bottom w:val="single" w:sz="8" w:space="0" w:color="000000"/>
              <w:end w:val="single" w:sz="8" w:space="0" w:color="000000"/>
            </w:tcBorders>
          </w:tcPr>
          <w:p w14:paraId="79C454F1" w14:textId="77777777" w:rsidR="009365CD" w:rsidRPr="006E24B9" w:rsidRDefault="009365CD" w:rsidP="009365CD">
            <w:pPr>
              <w:widowControl w:val="0"/>
              <w:rPr>
                <w:rFonts w:eastAsia="Times New Roman"/>
                <w:sz w:val="16"/>
                <w:szCs w:val="16"/>
              </w:rPr>
            </w:pPr>
            <w:r w:rsidRPr="006E24B9">
              <w:rPr>
                <w:rFonts w:eastAsia="Times New Roman"/>
                <w:sz w:val="16"/>
                <w:szCs w:val="16"/>
              </w:rPr>
              <w:t>-1.69</w:t>
            </w:r>
          </w:p>
          <w:p w14:paraId="7BFB99A8" w14:textId="77777777" w:rsidR="009365CD" w:rsidRDefault="009365CD" w:rsidP="009365CD">
            <w:pPr>
              <w:widowControl w:val="0"/>
              <w:rPr>
                <w:rFonts w:eastAsia="Times New Roman"/>
                <w:sz w:val="16"/>
                <w:szCs w:val="16"/>
              </w:rPr>
            </w:pPr>
          </w:p>
        </w:tc>
      </w:tr>
      <w:tr w:rsidR="009365CD" w14:paraId="75A9FDF6"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31F3E29" w14:textId="77777777" w:rsidR="009365CD" w:rsidRDefault="009365CD" w:rsidP="009365CD">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A0A04F" w14:textId="77777777" w:rsidR="009365CD" w:rsidRDefault="009365CD" w:rsidP="009365CD">
            <w:pPr>
              <w:widowControl w:val="0"/>
              <w:rPr>
                <w:rFonts w:eastAsia="Times New Roman"/>
                <w:sz w:val="16"/>
                <w:szCs w:val="16"/>
              </w:rPr>
            </w:pPr>
            <w:r>
              <w:rPr>
                <w:rFonts w:eastAsia="Times New Roman"/>
                <w:sz w:val="16"/>
                <w:szCs w:val="16"/>
              </w:rPr>
              <w:t>-25.06</w:t>
            </w:r>
          </w:p>
        </w:tc>
        <w:tc>
          <w:tcPr>
            <w:tcW w:w="73.20pt" w:type="dxa"/>
            <w:tcBorders>
              <w:top w:val="single" w:sz="8" w:space="0" w:color="000000"/>
              <w:start w:val="single" w:sz="8" w:space="0" w:color="000000"/>
              <w:bottom w:val="single" w:sz="8" w:space="0" w:color="000000"/>
              <w:end w:val="single" w:sz="8" w:space="0" w:color="000000"/>
            </w:tcBorders>
          </w:tcPr>
          <w:p w14:paraId="6D32C260" w14:textId="77777777" w:rsidR="009365CD" w:rsidRPr="006E24B9" w:rsidRDefault="009365CD" w:rsidP="009365CD">
            <w:pPr>
              <w:widowControl w:val="0"/>
              <w:rPr>
                <w:rFonts w:eastAsia="Times New Roman"/>
                <w:sz w:val="16"/>
                <w:szCs w:val="16"/>
              </w:rPr>
            </w:pPr>
            <w:r w:rsidRPr="006E24B9">
              <w:rPr>
                <w:rFonts w:eastAsia="Times New Roman"/>
                <w:sz w:val="16"/>
                <w:szCs w:val="16"/>
              </w:rPr>
              <w:t>-2.023</w:t>
            </w:r>
          </w:p>
          <w:p w14:paraId="4F57C83F" w14:textId="77777777" w:rsidR="009365CD" w:rsidRDefault="009365CD" w:rsidP="009365CD">
            <w:pPr>
              <w:widowControl w:val="0"/>
              <w:rPr>
                <w:rFonts w:eastAsia="Times New Roman"/>
                <w:sz w:val="16"/>
                <w:szCs w:val="16"/>
              </w:rPr>
            </w:pPr>
          </w:p>
        </w:tc>
      </w:tr>
      <w:tr w:rsidR="009365CD" w14:paraId="173A7FE7"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80C7D9" w14:textId="77777777" w:rsidR="009365CD" w:rsidRDefault="009365CD" w:rsidP="009365CD">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87F7E84" w14:textId="77777777" w:rsidR="009365CD" w:rsidRDefault="009365CD" w:rsidP="009365CD">
            <w:pPr>
              <w:widowControl w:val="0"/>
              <w:rPr>
                <w:rFonts w:eastAsia="Times New Roman"/>
                <w:sz w:val="16"/>
                <w:szCs w:val="16"/>
              </w:rPr>
            </w:pPr>
            <w:r>
              <w:rPr>
                <w:rFonts w:eastAsia="Times New Roman"/>
                <w:sz w:val="16"/>
                <w:szCs w:val="16"/>
              </w:rPr>
              <w:t>-25.67</w:t>
            </w:r>
          </w:p>
        </w:tc>
        <w:tc>
          <w:tcPr>
            <w:tcW w:w="73.20pt" w:type="dxa"/>
            <w:tcBorders>
              <w:top w:val="single" w:sz="8" w:space="0" w:color="000000"/>
              <w:start w:val="single" w:sz="8" w:space="0" w:color="000000"/>
              <w:bottom w:val="single" w:sz="8" w:space="0" w:color="000000"/>
              <w:end w:val="single" w:sz="8" w:space="0" w:color="000000"/>
            </w:tcBorders>
          </w:tcPr>
          <w:p w14:paraId="1E2547A6" w14:textId="77777777" w:rsidR="009365CD" w:rsidRDefault="009365CD" w:rsidP="009365CD">
            <w:pPr>
              <w:widowControl w:val="0"/>
              <w:rPr>
                <w:rFonts w:eastAsia="Times New Roman"/>
                <w:sz w:val="16"/>
                <w:szCs w:val="16"/>
              </w:rPr>
            </w:pPr>
            <w:r w:rsidRPr="006E24B9">
              <w:rPr>
                <w:rFonts w:eastAsia="Times New Roman"/>
                <w:sz w:val="16"/>
                <w:szCs w:val="16"/>
              </w:rPr>
              <w:t>-2.12</w:t>
            </w:r>
          </w:p>
        </w:tc>
      </w:tr>
    </w:tbl>
    <w:p w14:paraId="2B4EF9E1" w14:textId="77777777" w:rsidR="002F4A8A" w:rsidRDefault="002F4A8A" w:rsidP="00024E5B">
      <w:pPr>
        <w:spacing w:line="13.80pt" w:lineRule="auto"/>
        <w:ind w:start="36pt"/>
        <w:rPr>
          <w:iCs/>
          <w:sz w:val="16"/>
        </w:rPr>
      </w:pPr>
    </w:p>
    <w:p w14:paraId="50115480" w14:textId="6FE47AFC" w:rsidR="00923DAD" w:rsidRDefault="00923DAD" w:rsidP="00024E5B">
      <w:pPr>
        <w:spacing w:line="13.80pt" w:lineRule="auto"/>
        <w:ind w:start="36pt"/>
        <w:rPr>
          <w:iCs/>
          <w:sz w:val="16"/>
        </w:rPr>
      </w:pPr>
      <w:r>
        <w:rPr>
          <w:iCs/>
          <w:sz w:val="16"/>
        </w:rPr>
        <w:t>Fig. 1. Table showing skewness of 5 most skewed attributes</w:t>
      </w:r>
    </w:p>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721F8D" w:rsidRDefault="00721F8D" w:rsidP="00024E5B">
                        <w:pPr>
                          <w:pStyle w:val="BodyText"/>
                          <w:jc w:val="center"/>
                          <w:rPr>
                            <w:sz w:val="16"/>
                            <w:szCs w:val="16"/>
                            <w:lang w:val="en-US"/>
                          </w:rPr>
                        </w:pPr>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213CA6B4" w:rsidR="00721F8D" w:rsidRDefault="00721F8D" w:rsidP="00024E5B">
                        <w:pPr>
                          <w:pStyle w:val="BodyText"/>
                          <w:jc w:val="center"/>
                        </w:pPr>
                        <w:r>
                          <w:rPr>
                            <w:sz w:val="16"/>
                            <w:szCs w:val="16"/>
                            <w:lang w:val="en-US"/>
                          </w:rPr>
                          <w:t xml:space="preserve">Fig. 2.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2C22F88A" w14:textId="238922A5" w:rsidR="0074125C" w:rsidRPr="00C9788D" w:rsidRDefault="00BF67DC" w:rsidP="0074125C">
      <w:pPr>
        <w:ind w:start="36pt"/>
        <w:jc w:val="both"/>
        <w:rPr>
          <w:i/>
          <w:iCs/>
        </w:rPr>
      </w:pPr>
      <w:r>
        <w:rPr>
          <w:i/>
          <w:iCs/>
        </w:rPr>
        <w:lastRenderedPageBreak/>
        <w:t xml:space="preserve">Further classification of </w:t>
      </w:r>
      <w:r w:rsidR="0074125C" w:rsidRPr="00C9788D">
        <w:rPr>
          <w:i/>
          <w:iCs/>
        </w:rPr>
        <w:t xml:space="preserve">the </w:t>
      </w:r>
      <w:proofErr w:type="spellStart"/>
      <w:r w:rsidR="0074125C" w:rsidRPr="00C9788D">
        <w:rPr>
          <w:i/>
          <w:iCs/>
        </w:rPr>
        <w:t>skewedCols</w:t>
      </w:r>
      <w:proofErr w:type="spellEnd"/>
      <w:r w:rsidR="0074125C" w:rsidRPr="00C9788D">
        <w:rPr>
          <w:i/>
          <w:iCs/>
        </w:rPr>
        <w:t xml:space="preserve"> based on whether that attribute contains any positive, zero or negative values into three separate lists named </w:t>
      </w:r>
      <w:proofErr w:type="spellStart"/>
      <w:r w:rsidR="0074125C" w:rsidRPr="00C9788D">
        <w:rPr>
          <w:i/>
          <w:iCs/>
        </w:rPr>
        <w:t>skewedCols_PositiveVals</w:t>
      </w:r>
      <w:proofErr w:type="spellEnd"/>
      <w:r w:rsidR="0074125C" w:rsidRPr="00C9788D">
        <w:rPr>
          <w:i/>
          <w:iCs/>
        </w:rPr>
        <w:t xml:space="preserve">, </w:t>
      </w:r>
      <w:proofErr w:type="spellStart"/>
      <w:r w:rsidR="0074125C" w:rsidRPr="00C9788D">
        <w:rPr>
          <w:i/>
          <w:iCs/>
        </w:rPr>
        <w:t>skewedCols_ZeroVals</w:t>
      </w:r>
      <w:proofErr w:type="spellEnd"/>
      <w:r w:rsidR="0074125C" w:rsidRPr="00C9788D">
        <w:rPr>
          <w:i/>
          <w:iCs/>
        </w:rPr>
        <w:t xml:space="preserve">, and </w:t>
      </w:r>
      <w:proofErr w:type="spellStart"/>
      <w:r w:rsidR="0074125C" w:rsidRPr="00C9788D">
        <w:rPr>
          <w:i/>
          <w:iCs/>
        </w:rPr>
        <w:t>SkewedCols_NegativeVals</w:t>
      </w:r>
      <w:proofErr w:type="spellEnd"/>
      <w:r w:rsidR="0074125C" w:rsidRPr="00C9788D">
        <w:rPr>
          <w:i/>
          <w:iCs/>
        </w:rPr>
        <w:t xml:space="preserve"> respectively</w:t>
      </w:r>
      <w:r w:rsidR="0073554A">
        <w:rPr>
          <w:i/>
          <w:iCs/>
        </w:rPr>
        <w:t xml:space="preserve"> is done</w:t>
      </w:r>
      <w:r w:rsidR="0074125C" w:rsidRPr="00C9788D">
        <w:rPr>
          <w:i/>
          <w:iCs/>
        </w:rPr>
        <w:t>.</w:t>
      </w:r>
    </w:p>
    <w:p w14:paraId="54A59F99" w14:textId="63ADAF24" w:rsidR="0074125C" w:rsidRPr="00C9788D" w:rsidRDefault="0074125C" w:rsidP="0074125C">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Box-Cox Transformation </w:t>
      </w:r>
      <w:r w:rsidR="0073554A">
        <w:rPr>
          <w:i/>
          <w:iCs/>
        </w:rPr>
        <w:t xml:space="preserve">is first used </w:t>
      </w:r>
      <w:r w:rsidRPr="00C9788D">
        <w:rPr>
          <w:i/>
          <w:iCs/>
        </w:rPr>
        <w:t>to reduce the skewness of the attributes.</w:t>
      </w:r>
    </w:p>
    <w:p w14:paraId="70E885C6" w14:textId="2F6D7394" w:rsidR="0074125C" w:rsidRPr="00C9788D" w:rsidRDefault="0074125C" w:rsidP="0074125C">
      <w:pPr>
        <w:ind w:start="36pt"/>
        <w:jc w:val="both"/>
        <w:rPr>
          <w:i/>
          <w:iCs/>
        </w:rPr>
      </w:pPr>
      <w:r w:rsidRPr="00C9788D">
        <w:rPr>
          <w:i/>
          <w:iCs/>
        </w:rPr>
        <w:t>Box-Cox transformation</w:t>
      </w:r>
      <w:r w:rsidR="00F27236">
        <w:rPr>
          <w:i/>
          <w:iCs/>
        </w:rPr>
        <w:t xml:space="preserve"> [</w:t>
      </w:r>
      <w:r w:rsidR="009365CD">
        <w:rPr>
          <w:i/>
          <w:iCs/>
        </w:rPr>
        <w:t>10</w:t>
      </w:r>
      <w:r w:rsidR="00F27236">
        <w:rPr>
          <w:i/>
          <w:iCs/>
        </w:rPr>
        <w:t>]</w:t>
      </w:r>
      <w:r w:rsidRPr="00C9788D">
        <w:rPr>
          <w:i/>
          <w:iCs/>
        </w:rPr>
        <w:t xml:space="preserve"> works by applying a power function to the dependent variable which allows it to be transformed into a normal distribution and reduce its skewness.</w:t>
      </w:r>
    </w:p>
    <w:p w14:paraId="4C04ADE6" w14:textId="47C7289B" w:rsidR="00395CE4" w:rsidRDefault="0073554A" w:rsidP="00D70F79">
      <w:pPr>
        <w:ind w:start="36pt"/>
        <w:jc w:val="both"/>
        <w:rPr>
          <w:i/>
          <w:iCs/>
        </w:rPr>
      </w:pPr>
      <w:r>
        <w:rPr>
          <w:i/>
          <w:iCs/>
        </w:rPr>
        <w:t>C</w:t>
      </w:r>
      <w:r w:rsidR="0074125C" w:rsidRPr="00C9788D">
        <w:rPr>
          <w:i/>
          <w:iCs/>
        </w:rPr>
        <w:t>ube root transformation</w:t>
      </w:r>
      <w:r>
        <w:rPr>
          <w:i/>
          <w:iCs/>
        </w:rPr>
        <w:t xml:space="preserve"> is also used</w:t>
      </w:r>
      <w:r w:rsidR="0074125C" w:rsidRPr="00C9788D">
        <w:rPr>
          <w:i/>
          <w:iCs/>
        </w:rPr>
        <w:t xml:space="preserve"> to reduce </w:t>
      </w:r>
      <w:r w:rsidR="0074125C">
        <w:rPr>
          <w:i/>
          <w:iCs/>
        </w:rPr>
        <w:t xml:space="preserve">the </w:t>
      </w:r>
      <w:r w:rsidR="0074125C" w:rsidRPr="00C9788D">
        <w:rPr>
          <w:i/>
          <w:iCs/>
        </w:rPr>
        <w:t>skewness of the attributes which are present in the lists</w:t>
      </w:r>
      <w:r w:rsidR="0094560D">
        <w:rPr>
          <w:i/>
          <w:iCs/>
        </w:rPr>
        <w:t xml:space="preserve"> </w:t>
      </w:r>
      <w:proofErr w:type="spellStart"/>
      <w:r w:rsidR="0074125C" w:rsidRPr="00C9788D">
        <w:rPr>
          <w:i/>
          <w:iCs/>
        </w:rPr>
        <w:t>skewedCols_ZeroVals</w:t>
      </w:r>
      <w:proofErr w:type="spellEnd"/>
      <w:r w:rsidR="0074125C" w:rsidRPr="00C9788D">
        <w:rPr>
          <w:i/>
          <w:iCs/>
        </w:rPr>
        <w:t xml:space="preserve">, </w:t>
      </w:r>
      <w:proofErr w:type="spellStart"/>
      <w:r w:rsidR="0074125C" w:rsidRPr="00C9788D">
        <w:rPr>
          <w:i/>
          <w:iCs/>
        </w:rPr>
        <w:t>SkewedCols_NegativeVals</w:t>
      </w:r>
      <w:proofErr w:type="spellEnd"/>
      <w:r w:rsidR="0074125C" w:rsidRPr="00C9788D">
        <w:rPr>
          <w:i/>
          <w:iCs/>
        </w:rPr>
        <w:t xml:space="preserve">. Cube Root transformation works by taking the cube root of each value of the attribute and making the attribute more closely resemble a normal distribution and reduce its skewness. </w:t>
      </w:r>
      <w:r w:rsidR="00F12C95">
        <w:rPr>
          <w:i/>
          <w:iCs/>
        </w:rPr>
        <w:t>Refer to Fig. 3. to view the changes after skewness reduction.</w:t>
      </w:r>
    </w:p>
    <w:p w14:paraId="2ED41D1C" w14:textId="77777777" w:rsidR="00923DAD" w:rsidRPr="00D70F79" w:rsidRDefault="00923DAD" w:rsidP="00D70F79">
      <w:pPr>
        <w:ind w:start="36pt"/>
        <w:jc w:val="both"/>
        <w:rPr>
          <w:rFonts w:eastAsia="Times New Roman"/>
          <w:sz w:val="16"/>
          <w:szCs w:val="16"/>
        </w:rPr>
      </w:pPr>
    </w:p>
    <w:p w14:paraId="666A9BFD" w14:textId="0725D790" w:rsidR="0074125C" w:rsidRDefault="0074125C" w:rsidP="00D031A3">
      <w:pPr>
        <w:jc w:val="both"/>
      </w:pPr>
      <w:r>
        <w:rPr>
          <w:noProof/>
          <w:lang w:val="en-IN" w:eastAsia="en-IN"/>
        </w:rPr>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034A8CB9" w:rsidR="00721F8D" w:rsidRPr="00674E67" w:rsidRDefault="00721F8D" w:rsidP="0074125C">
                        <w:pPr>
                          <w:pStyle w:val="BodyText"/>
                          <w:jc w:val="center"/>
                          <w:rPr>
                            <w:sz w:val="16"/>
                            <w:szCs w:val="16"/>
                          </w:rPr>
                        </w:pPr>
                        <w:r>
                          <w:rPr>
                            <w:sz w:val="16"/>
                            <w:szCs w:val="16"/>
                            <w:lang w:val="en-US"/>
                          </w:rPr>
                          <w:t xml:space="preserve">Fig. 3. </w:t>
                        </w:r>
                        <w:r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inline>
        </w:drawing>
      </w:r>
    </w:p>
    <w:p w14:paraId="22EF36CB" w14:textId="01D20114" w:rsidR="0074125C" w:rsidRPr="00281E05" w:rsidRDefault="0074125C" w:rsidP="00626D50">
      <w:pPr>
        <w:numPr>
          <w:ilvl w:val="0"/>
          <w:numId w:val="36"/>
        </w:numPr>
        <w:spacing w:line="13.80pt" w:lineRule="auto"/>
        <w:jc w:val="both"/>
        <w:rPr>
          <w:i/>
          <w:iCs/>
        </w:rPr>
      </w:pPr>
      <w:r w:rsidRPr="00281E05">
        <w:rPr>
          <w:i/>
          <w:iCs/>
        </w:rPr>
        <w:t>Kurtosis Reduction:</w:t>
      </w:r>
      <w:r w:rsidR="00642EA0">
        <w:rPr>
          <w:i/>
          <w:iCs/>
        </w:rPr>
        <w:t xml:space="preserve"> [</w:t>
      </w:r>
      <w:r w:rsidR="00727932">
        <w:rPr>
          <w:i/>
          <w:iCs/>
        </w:rPr>
        <w:t>1</w:t>
      </w:r>
      <w:r w:rsidR="009365CD">
        <w:rPr>
          <w:i/>
          <w:iCs/>
        </w:rPr>
        <w:t>1</w:t>
      </w:r>
      <w:r w:rsidR="00642EA0">
        <w:rPr>
          <w:i/>
          <w:iCs/>
        </w:rPr>
        <w:t>]</w:t>
      </w:r>
      <w:r>
        <w:rPr>
          <w:i/>
          <w:iCs/>
        </w:rPr>
        <w:t xml:space="preserve"> </w:t>
      </w:r>
      <w:r w:rsidRPr="00281E05">
        <w:rPr>
          <w:i/>
          <w:iCs/>
        </w:rPr>
        <w:t xml:space="preserve">Kurtosis of an attribute is the measure of the peakedness/flatness of the probability distribution when measured relative to the normal distribution. The kurtosis of the normal distribution is considered zero. High kurtosis can lead to biases in the final model and hence </w:t>
      </w:r>
      <w:r w:rsidR="0073554A">
        <w:rPr>
          <w:i/>
          <w:iCs/>
        </w:rPr>
        <w:t>it is</w:t>
      </w:r>
      <w:r w:rsidRPr="00281E05">
        <w:rPr>
          <w:i/>
          <w:iCs/>
        </w:rPr>
        <w:t xml:space="preserve"> need</w:t>
      </w:r>
      <w:r w:rsidR="0073554A">
        <w:rPr>
          <w:i/>
          <w:iCs/>
        </w:rPr>
        <w:t>ed</w:t>
      </w:r>
      <w:r w:rsidRPr="00281E05">
        <w:rPr>
          <w:i/>
          <w:iCs/>
        </w:rPr>
        <w:t xml:space="preserve"> to reduce kurtosis before processing </w:t>
      </w:r>
      <w:r w:rsidR="00A62939">
        <w:rPr>
          <w:i/>
          <w:iCs/>
        </w:rPr>
        <w:t>the</w:t>
      </w:r>
      <w:r w:rsidRPr="00281E05">
        <w:rPr>
          <w:i/>
          <w:iCs/>
        </w:rPr>
        <w:t xml:space="preserve"> data. </w:t>
      </w:r>
      <w:r w:rsidR="0073554A">
        <w:rPr>
          <w:i/>
          <w:iCs/>
        </w:rPr>
        <w:t>The</w:t>
      </w:r>
      <w:r w:rsidRPr="00281E05">
        <w:rPr>
          <w:i/>
          <w:iCs/>
        </w:rPr>
        <w:t xml:space="preserve"> dataset</w:t>
      </w:r>
      <w:r w:rsidR="0073554A">
        <w:rPr>
          <w:i/>
          <w:iCs/>
        </w:rPr>
        <w:t xml:space="preserve"> is</w:t>
      </w:r>
      <w:r w:rsidRPr="00281E05">
        <w:rPr>
          <w:i/>
          <w:iCs/>
        </w:rPr>
        <w:t xml:space="preserve"> check</w:t>
      </w:r>
      <w:r w:rsidR="0073554A">
        <w:rPr>
          <w:i/>
          <w:iCs/>
        </w:rPr>
        <w:t>ed</w:t>
      </w:r>
      <w:r w:rsidRPr="00281E05">
        <w:rPr>
          <w:i/>
          <w:iCs/>
        </w:rPr>
        <w:t xml:space="preserve"> for attributes which have </w:t>
      </w:r>
      <w:r>
        <w:rPr>
          <w:i/>
          <w:iCs/>
        </w:rPr>
        <w:t xml:space="preserve">a </w:t>
      </w:r>
      <w:r w:rsidRPr="00281E05">
        <w:rPr>
          <w:i/>
          <w:iCs/>
        </w:rPr>
        <w:t xml:space="preserve">kurtosis value greater than 3. For </w:t>
      </w:r>
      <w:r w:rsidR="0073554A">
        <w:rPr>
          <w:i/>
          <w:iCs/>
        </w:rPr>
        <w:t>this</w:t>
      </w:r>
      <w:r w:rsidRPr="00281E05">
        <w:rPr>
          <w:i/>
          <w:iCs/>
        </w:rPr>
        <w:t xml:space="preserve"> dataset</w:t>
      </w:r>
      <w:r>
        <w:rPr>
          <w:i/>
          <w:iCs/>
        </w:rPr>
        <w:t>,</w:t>
      </w:r>
      <w:r w:rsidRPr="00281E05">
        <w:rPr>
          <w:i/>
          <w:iCs/>
        </w:rPr>
        <w:t xml:space="preserve"> </w:t>
      </w:r>
      <w:r w:rsidR="0073554A">
        <w:rPr>
          <w:i/>
          <w:iCs/>
        </w:rPr>
        <w:t>there was no</w:t>
      </w:r>
      <w:r w:rsidRPr="00281E05">
        <w:rPr>
          <w:i/>
          <w:iCs/>
        </w:rPr>
        <w:t xml:space="preserve"> such attribute and hence </w:t>
      </w:r>
      <w:r w:rsidR="0073554A">
        <w:rPr>
          <w:i/>
          <w:iCs/>
        </w:rPr>
        <w:t>it was not necessary</w:t>
      </w:r>
      <w:r w:rsidRPr="00281E05">
        <w:rPr>
          <w:i/>
          <w:iCs/>
        </w:rPr>
        <w:t xml:space="preserve"> to do any kurtosis reduction.</w:t>
      </w:r>
    </w:p>
    <w:p w14:paraId="4E15C337" w14:textId="77777777" w:rsidR="0074125C" w:rsidRDefault="0074125C" w:rsidP="0074125C"/>
    <w:p w14:paraId="33EEFB09" w14:textId="7D448E0C" w:rsidR="0074125C" w:rsidRPr="00281E05" w:rsidRDefault="0074125C" w:rsidP="00626D50">
      <w:pPr>
        <w:numPr>
          <w:ilvl w:val="0"/>
          <w:numId w:val="36"/>
        </w:numPr>
        <w:spacing w:line="13.80pt" w:lineRule="auto"/>
        <w:jc w:val="both"/>
        <w:rPr>
          <w:i/>
          <w:iCs/>
        </w:rPr>
      </w:pPr>
      <w:r w:rsidRPr="00281E05">
        <w:rPr>
          <w:i/>
          <w:iCs/>
        </w:rPr>
        <w:t>Outlier Detection:</w:t>
      </w:r>
      <w:r w:rsidR="00F27236">
        <w:rPr>
          <w:i/>
          <w:iCs/>
        </w:rPr>
        <w:t xml:space="preserve"> [1</w:t>
      </w:r>
      <w:r w:rsidR="009365CD">
        <w:rPr>
          <w:i/>
          <w:iCs/>
        </w:rPr>
        <w:t>2</w:t>
      </w:r>
      <w:r w:rsidR="00F27236">
        <w:rPr>
          <w:i/>
          <w:iCs/>
        </w:rPr>
        <w:t>]</w:t>
      </w:r>
      <w:r>
        <w:rPr>
          <w:i/>
          <w:iCs/>
        </w:rPr>
        <w:t xml:space="preserve"> </w:t>
      </w:r>
      <w:r w:rsidRPr="00281E05">
        <w:rPr>
          <w:i/>
          <w:iCs/>
        </w:rPr>
        <w:t xml:space="preserve">Outliers are data points in an attribute which are significantly different from the rest of the data. Outliers are bad for machine learning as they can bias the results of the final model. </w:t>
      </w:r>
      <w:r w:rsidR="0073554A">
        <w:rPr>
          <w:i/>
          <w:iCs/>
        </w:rPr>
        <w:t>Each attribute of the dataset is checked</w:t>
      </w:r>
      <w:r w:rsidRPr="00281E05">
        <w:rPr>
          <w:i/>
          <w:iCs/>
        </w:rPr>
        <w:t xml:space="preserve"> for data points which are lower than </w:t>
      </w:r>
      <w:r>
        <w:rPr>
          <w:i/>
          <w:iCs/>
        </w:rPr>
        <w:t xml:space="preserve">the </w:t>
      </w:r>
      <w:r w:rsidRPr="00281E05">
        <w:rPr>
          <w:i/>
          <w:iCs/>
        </w:rPr>
        <w:t xml:space="preserve">25 percentile or higher than </w:t>
      </w:r>
      <w:r>
        <w:rPr>
          <w:i/>
          <w:iCs/>
        </w:rPr>
        <w:t xml:space="preserve">the </w:t>
      </w:r>
      <w:r w:rsidRPr="00281E05">
        <w:rPr>
          <w:i/>
          <w:iCs/>
        </w:rPr>
        <w:t xml:space="preserve">75 percentile of that attribute any </w:t>
      </w:r>
      <w:r w:rsidRPr="00281E05">
        <w:rPr>
          <w:i/>
          <w:iCs/>
        </w:rPr>
        <w:t>data point which falls outside of this criteria is replaced by the mean of that attribute.</w:t>
      </w:r>
      <w:r w:rsidR="00872619">
        <w:rPr>
          <w:i/>
          <w:iCs/>
        </w:rPr>
        <w:t xml:space="preserve"> Refer to Fig. 4. to view the distribution plot after the outlier distribution.</w:t>
      </w:r>
    </w:p>
    <w:p w14:paraId="72214AE1" w14:textId="77777777" w:rsidR="0074125C" w:rsidRDefault="0074125C" w:rsidP="0074125C">
      <w:pPr>
        <w:jc w:val="both"/>
      </w:pPr>
      <w:r>
        <w:rPr>
          <w:noProof/>
          <w:lang w:val="en-IN" w:eastAsia="en-IN"/>
        </w:rPr>
        <w:drawing>
          <wp:inline distT="0" distB="0" distL="0" distR="0" wp14:anchorId="429475E3" wp14:editId="547B5736">
            <wp:extent cx="3253740" cy="2606040"/>
            <wp:effectExtent l="0" t="0" r="0" b="3810"/>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39" name="Picture 39"/>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68E51D36" w:rsidR="00721F8D" w:rsidRPr="00674E67" w:rsidRDefault="00721F8D" w:rsidP="0074125C">
                        <w:pPr>
                          <w:pStyle w:val="BodyText"/>
                          <w:jc w:val="center"/>
                          <w:rPr>
                            <w:sz w:val="16"/>
                            <w:szCs w:val="16"/>
                          </w:rPr>
                        </w:pPr>
                        <w:r>
                          <w:rPr>
                            <w:sz w:val="16"/>
                            <w:szCs w:val="16"/>
                            <w:lang w:val="en-US"/>
                          </w:rPr>
                          <w:t xml:space="preserve">Fig. 4. </w:t>
                        </w:r>
                        <w:r w:rsidRPr="00674E67">
                          <w:rPr>
                            <w:sz w:val="16"/>
                            <w:szCs w:val="16"/>
                          </w:rPr>
                          <w:t xml:space="preserve">Attributes with the highest skewness after </w:t>
                        </w:r>
                        <w:r>
                          <w:rPr>
                            <w:sz w:val="16"/>
                            <w:szCs w:val="16"/>
                            <w:lang w:val="en-US"/>
                          </w:rPr>
                          <w:t>outlier</w:t>
                        </w:r>
                        <w:r w:rsidRPr="00674E67">
                          <w:rPr>
                            <w:sz w:val="16"/>
                            <w:szCs w:val="16"/>
                          </w:rPr>
                          <w:t xml:space="preserve"> Reduction</w:t>
                        </w:r>
                      </w:p>
                    </wne:txbxContent>
                  </wp:txbx>
                  <wp:bodyPr rot="0" vert="horz" wrap="square" lIns="91440" tIns="45720" rIns="91440" bIns="45720" anchor="t" anchorCtr="0" upright="1">
                    <a:noAutofit/>
                  </wp:bodyPr>
                </wp:wsp>
              </a:graphicData>
            </a:graphic>
          </wp:inline>
        </w:drawing>
      </w:r>
    </w:p>
    <w:p w14:paraId="024285F0" w14:textId="09185B39" w:rsidR="0074125C" w:rsidRDefault="0074125C" w:rsidP="00626D50">
      <w:pPr>
        <w:numPr>
          <w:ilvl w:val="0"/>
          <w:numId w:val="36"/>
        </w:numPr>
        <w:spacing w:line="13.80pt" w:lineRule="auto"/>
        <w:jc w:val="both"/>
        <w:rPr>
          <w:i/>
          <w:iCs/>
        </w:rPr>
      </w:pPr>
      <w:r w:rsidRPr="00281E05">
        <w:rPr>
          <w:i/>
          <w:iCs/>
        </w:rPr>
        <w:t>PCA:</w:t>
      </w:r>
      <w:r>
        <w:rPr>
          <w:i/>
          <w:iCs/>
        </w:rPr>
        <w:t xml:space="preserve"> </w:t>
      </w:r>
      <w:r w:rsidR="00F27236">
        <w:rPr>
          <w:i/>
          <w:iCs/>
        </w:rPr>
        <w:t>[1</w:t>
      </w:r>
      <w:r w:rsidR="009365CD">
        <w:rPr>
          <w:i/>
          <w:iCs/>
        </w:rPr>
        <w:t>3</w:t>
      </w:r>
      <w:r w:rsidR="00642EA0">
        <w:rPr>
          <w:i/>
          <w:iCs/>
        </w:rPr>
        <w:t xml:space="preserve">] </w:t>
      </w:r>
      <w:r w:rsidRPr="00281E05">
        <w:rPr>
          <w:i/>
          <w:iCs/>
        </w:rPr>
        <w:t xml:space="preserve">For </w:t>
      </w:r>
      <w:r w:rsidR="0073554A">
        <w:rPr>
          <w:i/>
          <w:iCs/>
        </w:rPr>
        <w:t>the</w:t>
      </w:r>
      <w:r w:rsidRPr="00281E05">
        <w:rPr>
          <w:i/>
          <w:iCs/>
        </w:rPr>
        <w:t xml:space="preserve"> </w:t>
      </w:r>
      <w:r w:rsidR="0073554A">
        <w:rPr>
          <w:i/>
          <w:iCs/>
        </w:rPr>
        <w:t>148 principal components were obtained after looping through it</w:t>
      </w:r>
      <w:r w:rsidRPr="00281E05">
        <w:rPr>
          <w:i/>
          <w:iCs/>
        </w:rPr>
        <w:t xml:space="preserve"> which </w:t>
      </w:r>
      <w:r w:rsidR="0073554A">
        <w:rPr>
          <w:i/>
          <w:iCs/>
        </w:rPr>
        <w:t>gave</w:t>
      </w:r>
      <w:r w:rsidRPr="00281E05">
        <w:rPr>
          <w:i/>
          <w:iCs/>
        </w:rPr>
        <w:t xml:space="preserve"> us the optimal results.</w:t>
      </w:r>
    </w:p>
    <w:p w14:paraId="298CF197" w14:textId="4B5721F1" w:rsidR="00626D50" w:rsidRDefault="006F7999" w:rsidP="006F7999">
      <w:pPr>
        <w:pStyle w:val="Heading2"/>
      </w:pPr>
      <w:r>
        <w:t>Model Selection</w:t>
      </w:r>
    </w:p>
    <w:p w14:paraId="0BB79E26" w14:textId="61023332" w:rsidR="00F27236" w:rsidRDefault="00F27236" w:rsidP="00F7099A">
      <w:pPr>
        <w:spacing w:line="13.80pt" w:lineRule="auto"/>
        <w:ind w:start="18pt" w:firstLine="10.80pt"/>
        <w:jc w:val="both"/>
        <w:rPr>
          <w:iCs/>
        </w:rPr>
      </w:pPr>
      <w:r>
        <w:rPr>
          <w:iCs/>
        </w:rPr>
        <w:t xml:space="preserve">Supervised </w:t>
      </w:r>
      <w:r w:rsidR="00F7099A">
        <w:rPr>
          <w:iCs/>
        </w:rPr>
        <w:t>Deep</w:t>
      </w:r>
      <w:r>
        <w:rPr>
          <w:iCs/>
        </w:rPr>
        <w:t xml:space="preserve"> Learning models used in the process </w:t>
      </w:r>
      <w:r w:rsidR="00F7099A">
        <w:rPr>
          <w:iCs/>
        </w:rPr>
        <w:t xml:space="preserve">is the Residual Neural Network </w:t>
      </w:r>
      <w:r w:rsidR="00804CC5">
        <w:rPr>
          <w:iCs/>
        </w:rPr>
        <w:t>(ResNet).</w:t>
      </w:r>
    </w:p>
    <w:p w14:paraId="52F42FA6" w14:textId="77777777" w:rsidR="00F7099A" w:rsidRPr="007F28BD" w:rsidRDefault="00F7099A" w:rsidP="00F7099A">
      <w:pPr>
        <w:ind w:start="14.40pt" w:firstLine="14.40pt"/>
        <w:jc w:val="both"/>
      </w:pPr>
      <w:r w:rsidRPr="007F28BD">
        <w:t>Residual Neural Network (ResNet) is an extension of the Convolution Neural Network (CNN). ResNet and CNN are primarily deployed for image processing as an application of Computer Vision.</w:t>
      </w:r>
    </w:p>
    <w:p w14:paraId="7CD4CE0A" w14:textId="77777777" w:rsidR="00F7099A" w:rsidRPr="007F28BD" w:rsidRDefault="00F7099A" w:rsidP="00F7099A">
      <w:pPr>
        <w:ind w:start="14.40pt" w:firstLine="14.40pt"/>
        <w:jc w:val="both"/>
      </w:pPr>
      <w:r w:rsidRPr="007F28BD">
        <w:t>The CNN was able to handle a particular number of hidden layers. For updating the weights, the Backpropagation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ResNet model is deployed.</w:t>
      </w:r>
    </w:p>
    <w:p w14:paraId="0AF15491" w14:textId="77777777" w:rsidR="00F7099A" w:rsidRPr="007F28BD" w:rsidRDefault="00F7099A" w:rsidP="00F7099A">
      <w:pPr>
        <w:ind w:start="14.40pt" w:firstLine="14.40pt"/>
        <w:jc w:val="both"/>
      </w:pPr>
      <w:r w:rsidRPr="007F28BD">
        <w:t xml:space="preserve">ResNet developed a unique solution, known as “skip connections”. It stacks multiple identity mappings (convolutional layers that do nothing at first), ignores those particular sets of layers and again reuses the activation functions of the previous layer. Skipping or ignoring speeds up initial training by compressing the network into compact layers. </w:t>
      </w:r>
    </w:p>
    <w:p w14:paraId="6745E6C3" w14:textId="77777777" w:rsidR="00F7099A" w:rsidRPr="007F28BD" w:rsidRDefault="00F7099A" w:rsidP="00F7099A">
      <w:pPr>
        <w:ind w:start="14.40pt" w:firstLine="14.40pt"/>
        <w:jc w:val="both"/>
      </w:pPr>
      <w:r w:rsidRPr="007F28BD">
        <w:t>While the network is again trained, all the layers are uncompressed and the remaining parts of the network, known as the residual parts, are allowed to elaborate more on the feature space of the input image.</w:t>
      </w:r>
    </w:p>
    <w:p w14:paraId="7FB2A77E" w14:textId="77777777" w:rsidR="00F7099A" w:rsidRDefault="00F7099A" w:rsidP="00F7099A">
      <w:pPr>
        <w:ind w:start="14.40pt" w:firstLine="14.40pt"/>
        <w:jc w:val="both"/>
      </w:pPr>
      <w:r w:rsidRPr="007F28BD">
        <w:t xml:space="preserve">The majority of the ResNet models skip two or three layers at a time with nonlinearity and batch normalization in between. More advanced ResNet models, known as </w:t>
      </w:r>
      <w:proofErr w:type="spellStart"/>
      <w:r w:rsidRPr="007F28BD">
        <w:t>HighwayNets</w:t>
      </w:r>
      <w:proofErr w:type="spellEnd"/>
      <w:r w:rsidRPr="007F28BD">
        <w:t>, can learn to “skip weights”, which dynamically determine the number of layers to skip.</w:t>
      </w:r>
    </w:p>
    <w:p w14:paraId="03D0991E" w14:textId="7B4FBC63" w:rsidR="00F7099A" w:rsidRDefault="00F7099A" w:rsidP="00F7099A">
      <w:pPr>
        <w:ind w:start="14.40pt"/>
        <w:jc w:val="both"/>
      </w:pPr>
      <w:r>
        <w:rPr>
          <w:noProof/>
          <w:lang w:eastAsia="en-IN"/>
        </w:rPr>
        <w:lastRenderedPageBreak/>
        <w:drawing>
          <wp:inline distT="0" distB="0" distL="0" distR="0" wp14:anchorId="28ECD15B" wp14:editId="62B6EF08">
            <wp:extent cx="3253740" cy="1499235"/>
            <wp:effectExtent l="0" t="0" r="0" b="5715"/>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499235"/>
                    </a:xfrm>
                    <a:prstGeom prst="rect">
                      <a:avLst/>
                    </a:prstGeom>
                    <a:noFill/>
                    <a:ln w="9525">
                      <a:noFill/>
                      <a:miter lim="800%"/>
                      <a:headEnd/>
                      <a:tailEnd/>
                    </a:ln>
                  </wp:spPr>
                  <wp:txbx>
                    <wne:txbxContent>
                      <w:p w14:paraId="1E22BD7A" w14:textId="77777777" w:rsidR="00F7099A" w:rsidRDefault="00F7099A" w:rsidP="00F7099A">
                        <w:pPr>
                          <w:pStyle w:val="BodyText"/>
                          <w:jc w:val="center"/>
                          <w:rPr>
                            <w:sz w:val="16"/>
                            <w:szCs w:val="16"/>
                            <w:lang w:val="en-US"/>
                          </w:rPr>
                        </w:pPr>
                        <w:r w:rsidRPr="007F28BD">
                          <w:rPr>
                            <w:noProof/>
                            <w:lang w:val="en-IN" w:eastAsia="en-IN"/>
                          </w:rPr>
                          <w:drawing>
                            <wp:inline distT="0" distB="0" distL="0" distR="0" wp14:anchorId="04FD9FAC" wp14:editId="10E34EB9">
                              <wp:extent cx="2131256" cy="1188114"/>
                              <wp:effectExtent l="0" t="0" r="2540" b="5715"/>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140448" cy="1193238"/>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35CBA300" w14:textId="27FBEDF2" w:rsidR="00F7099A" w:rsidRDefault="00F7099A" w:rsidP="00F7099A">
                        <w:pPr>
                          <w:pStyle w:val="BodyText"/>
                          <w:jc w:val="center"/>
                        </w:pPr>
                        <w:r>
                          <w:rPr>
                            <w:sz w:val="16"/>
                            <w:szCs w:val="16"/>
                            <w:lang w:val="en-US"/>
                          </w:rPr>
                          <w:t xml:space="preserve">Fig. 5. Residual Block of ResNet </w:t>
                        </w:r>
                      </w:p>
                    </wne:txbxContent>
                  </wp:txbx>
                  <wp:bodyPr rot="0" vert="horz" wrap="square" lIns="91440" tIns="45720" rIns="91440" bIns="45720" anchor="t" anchorCtr="0" upright="1">
                    <a:noAutofit/>
                  </wp:bodyPr>
                </wp:wsp>
              </a:graphicData>
            </a:graphic>
          </wp:inline>
        </w:drawing>
      </w:r>
    </w:p>
    <w:p w14:paraId="748ECF9D" w14:textId="696D8E09" w:rsidR="00F7099A" w:rsidRPr="004E6183" w:rsidRDefault="00F7099A" w:rsidP="00F7099A">
      <w:pPr>
        <w:ind w:start="14.40pt"/>
        <w:jc w:val="both"/>
      </w:pPr>
      <w:r>
        <w:t>Fig. 5.</w:t>
      </w:r>
      <w:r w:rsidRPr="007F28BD">
        <w:t xml:space="preserve"> shows the working of the Residual Block, which is responsible for skip connections in ResNet.</w:t>
      </w:r>
    </w:p>
    <w:p w14:paraId="43F5ECC2" w14:textId="77777777" w:rsidR="00F7099A" w:rsidRDefault="00F7099A" w:rsidP="00AF36CF">
      <w:pPr>
        <w:spacing w:line="13.80pt" w:lineRule="auto"/>
        <w:ind w:start="18pt"/>
        <w:jc w:val="both"/>
        <w:rPr>
          <w:iCs/>
        </w:rPr>
      </w:pPr>
    </w:p>
    <w:p w14:paraId="20B6C2EF" w14:textId="0914DE2D" w:rsidR="00AF36CF" w:rsidRDefault="00804CC5" w:rsidP="00AF36CF">
      <w:pPr>
        <w:pStyle w:val="Heading2"/>
      </w:pPr>
      <w:r>
        <w:t>Experimental Result</w:t>
      </w:r>
    </w:p>
    <w:p w14:paraId="76CDD56B" w14:textId="7CE9CD2D" w:rsidR="00AF36CF" w:rsidRDefault="00AF36CF" w:rsidP="00AF36CF">
      <w:pPr>
        <w:ind w:firstLine="14.40pt"/>
        <w:jc w:val="both"/>
      </w:pPr>
      <w:r>
        <w:t>Residual Neural Network outperformed the Traditional Machine Learning models</w:t>
      </w:r>
      <w:r w:rsidR="0076146D">
        <w:t>, Artificial Neural Network and Multi-Layered Perceptron Classifier. ResNet was able to achieve an accuracy of 98%, PD positive precision of 0.98, PD negative precision of 0.94, PD positive recall of 0.98, PD negative recall of 0.94,</w:t>
      </w:r>
      <w:r w:rsidR="0076146D" w:rsidRPr="0076146D">
        <w:t xml:space="preserve"> </w:t>
      </w:r>
      <w:r w:rsidR="0076146D">
        <w:t>PD positive F1-score of 0.98 and PD negative F1-score of 0.94.</w:t>
      </w:r>
    </w:p>
    <w:p w14:paraId="2600AAFE" w14:textId="77777777" w:rsidR="00CE4C2B" w:rsidRDefault="00CE4C2B" w:rsidP="00AF36CF">
      <w:pPr>
        <w:ind w:firstLine="14.40pt"/>
        <w:jc w:val="both"/>
      </w:pPr>
    </w:p>
    <w:p w14:paraId="51B5348E" w14:textId="2324BCC0" w:rsidR="00F7099A" w:rsidRDefault="00CE4C2B" w:rsidP="00CE4C2B">
      <w:pPr>
        <w:ind w:firstLine="14.40pt"/>
      </w:pPr>
      <w:r w:rsidRPr="00817967">
        <w:rPr>
          <w:rFonts w:eastAsia="Times New Roman"/>
          <w:bCs/>
          <w:sz w:val="16"/>
          <w:lang w:val="en"/>
        </w:rPr>
        <w:t>TABLE II</w:t>
      </w:r>
    </w:p>
    <w:tbl>
      <w:tblPr>
        <w:tblStyle w:val="TableGrid"/>
        <w:tblW w:w="0pt" w:type="dxa"/>
        <w:tblLook w:firstRow="1" w:lastRow="0" w:firstColumn="1" w:lastColumn="0" w:noHBand="0" w:noVBand="1"/>
      </w:tblPr>
      <w:tblGrid>
        <w:gridCol w:w="1618"/>
        <w:gridCol w:w="1619"/>
        <w:gridCol w:w="1619"/>
      </w:tblGrid>
      <w:tr w:rsidR="00F7099A" w14:paraId="05CBC233" w14:textId="77777777" w:rsidTr="00F7099A">
        <w:trPr>
          <w:trHeight w:val="96"/>
        </w:trPr>
        <w:tc>
          <w:tcPr>
            <w:tcW w:w="80.90pt" w:type="dxa"/>
            <w:vAlign w:val="center"/>
          </w:tcPr>
          <w:p w14:paraId="37E7550E" w14:textId="3C5EF7C3" w:rsidR="00F7099A" w:rsidRDefault="00F7099A" w:rsidP="00F7099A">
            <w:r>
              <w:t>Actual Values</w:t>
            </w:r>
          </w:p>
        </w:tc>
        <w:tc>
          <w:tcPr>
            <w:tcW w:w="80.95pt" w:type="dxa"/>
            <w:vMerge w:val="restart"/>
            <w:vAlign w:val="center"/>
          </w:tcPr>
          <w:p w14:paraId="40B6DE0A" w14:textId="50AB199A" w:rsidR="00F7099A" w:rsidRDefault="00F7099A" w:rsidP="00F7099A">
            <w:r>
              <w:t>Positive</w:t>
            </w:r>
          </w:p>
        </w:tc>
        <w:tc>
          <w:tcPr>
            <w:tcW w:w="80.95pt" w:type="dxa"/>
            <w:vMerge w:val="restart"/>
            <w:vAlign w:val="center"/>
          </w:tcPr>
          <w:p w14:paraId="42710B50" w14:textId="1AD9ADAA" w:rsidR="00F7099A" w:rsidRDefault="00F7099A" w:rsidP="00F7099A">
            <w:r>
              <w:t>Negative</w:t>
            </w:r>
          </w:p>
        </w:tc>
      </w:tr>
      <w:tr w:rsidR="00F7099A" w14:paraId="6A824A53" w14:textId="77777777" w:rsidTr="00F7099A">
        <w:trPr>
          <w:trHeight w:val="132"/>
        </w:trPr>
        <w:tc>
          <w:tcPr>
            <w:tcW w:w="80.90pt" w:type="dxa"/>
            <w:vAlign w:val="center"/>
          </w:tcPr>
          <w:p w14:paraId="54C0702B" w14:textId="69763A34" w:rsidR="00F7099A" w:rsidRDefault="00F7099A" w:rsidP="00F7099A">
            <w:r>
              <w:t>Predicted values</w:t>
            </w:r>
          </w:p>
        </w:tc>
        <w:tc>
          <w:tcPr>
            <w:tcW w:w="80.95pt" w:type="dxa"/>
            <w:vMerge/>
            <w:vAlign w:val="center"/>
          </w:tcPr>
          <w:p w14:paraId="759BF4CA" w14:textId="77777777" w:rsidR="00F7099A" w:rsidRDefault="00F7099A" w:rsidP="00F7099A"/>
        </w:tc>
        <w:tc>
          <w:tcPr>
            <w:tcW w:w="80.95pt" w:type="dxa"/>
            <w:vMerge/>
          </w:tcPr>
          <w:p w14:paraId="7B0ADB0C" w14:textId="77777777" w:rsidR="00F7099A" w:rsidRDefault="00F7099A" w:rsidP="00AF36CF">
            <w:pPr>
              <w:jc w:val="both"/>
            </w:pPr>
          </w:p>
        </w:tc>
      </w:tr>
      <w:tr w:rsidR="00F7099A" w14:paraId="67F65EFB" w14:textId="77777777" w:rsidTr="00F7099A">
        <w:tc>
          <w:tcPr>
            <w:tcW w:w="80.90pt" w:type="dxa"/>
            <w:vAlign w:val="center"/>
          </w:tcPr>
          <w:p w14:paraId="74E5D299" w14:textId="4FE1DD5C" w:rsidR="00F7099A" w:rsidRDefault="00F7099A" w:rsidP="00F7099A">
            <w:r>
              <w:t>Positive</w:t>
            </w:r>
          </w:p>
        </w:tc>
        <w:tc>
          <w:tcPr>
            <w:tcW w:w="80.95pt" w:type="dxa"/>
            <w:vAlign w:val="center"/>
          </w:tcPr>
          <w:p w14:paraId="2FCD4100" w14:textId="6FB2DC6B" w:rsidR="00F7099A" w:rsidRDefault="009F5D1D" w:rsidP="00F7099A">
            <w:r>
              <w:t>15</w:t>
            </w:r>
          </w:p>
        </w:tc>
        <w:tc>
          <w:tcPr>
            <w:tcW w:w="80.95pt" w:type="dxa"/>
            <w:vAlign w:val="center"/>
          </w:tcPr>
          <w:p w14:paraId="70437BEE" w14:textId="27AD0D00" w:rsidR="00F7099A" w:rsidRDefault="009F5D1D" w:rsidP="00F7099A">
            <w:r>
              <w:t>1</w:t>
            </w:r>
          </w:p>
        </w:tc>
      </w:tr>
      <w:tr w:rsidR="00F7099A" w14:paraId="760103D4" w14:textId="77777777" w:rsidTr="00F7099A">
        <w:tc>
          <w:tcPr>
            <w:tcW w:w="80.90pt" w:type="dxa"/>
            <w:vAlign w:val="center"/>
          </w:tcPr>
          <w:p w14:paraId="71A6B765" w14:textId="6D68348F" w:rsidR="00F7099A" w:rsidRDefault="00F7099A" w:rsidP="00F7099A">
            <w:r>
              <w:t>Negative</w:t>
            </w:r>
          </w:p>
        </w:tc>
        <w:tc>
          <w:tcPr>
            <w:tcW w:w="80.95pt" w:type="dxa"/>
            <w:vAlign w:val="center"/>
          </w:tcPr>
          <w:p w14:paraId="23D69355" w14:textId="34D872FF" w:rsidR="00F7099A" w:rsidRDefault="009F5D1D" w:rsidP="00F7099A">
            <w:r>
              <w:t>0</w:t>
            </w:r>
          </w:p>
        </w:tc>
        <w:tc>
          <w:tcPr>
            <w:tcW w:w="80.95pt" w:type="dxa"/>
            <w:vAlign w:val="center"/>
          </w:tcPr>
          <w:p w14:paraId="79DEDE3F" w14:textId="3BBEF440" w:rsidR="00F7099A" w:rsidRDefault="009F5D1D" w:rsidP="00F7099A">
            <w:r>
              <w:t>60</w:t>
            </w:r>
          </w:p>
        </w:tc>
      </w:tr>
    </w:tbl>
    <w:p w14:paraId="2211F56A" w14:textId="77777777" w:rsidR="00CE4C2B" w:rsidRDefault="00CE4C2B" w:rsidP="00CE4C2B">
      <w:pPr>
        <w:ind w:firstLine="14.40pt"/>
        <w:rPr>
          <w:sz w:val="16"/>
        </w:rPr>
      </w:pPr>
    </w:p>
    <w:p w14:paraId="06E4291F" w14:textId="579C4BBA" w:rsidR="00F7099A" w:rsidRDefault="00CE4C2B" w:rsidP="00CE4C2B">
      <w:pPr>
        <w:ind w:firstLine="14.40pt"/>
        <w:rPr>
          <w:sz w:val="16"/>
        </w:rPr>
      </w:pPr>
      <w:r>
        <w:rPr>
          <w:sz w:val="16"/>
        </w:rPr>
        <w:t>Fig. 6. Table of Confusion matrix of ResNet.</w:t>
      </w:r>
    </w:p>
    <w:p w14:paraId="02AC90B1" w14:textId="77777777" w:rsidR="00CE4C2B" w:rsidRDefault="00CE4C2B" w:rsidP="00CE4C2B">
      <w:pPr>
        <w:ind w:firstLine="14.40pt"/>
        <w:rPr>
          <w:sz w:val="16"/>
        </w:rPr>
      </w:pPr>
    </w:p>
    <w:p w14:paraId="3C70B4AA" w14:textId="40138529" w:rsidR="00CE4C2B" w:rsidRDefault="00CE4C2B" w:rsidP="00CE4C2B">
      <w:pPr>
        <w:ind w:firstLine="14.40pt"/>
        <w:jc w:val="both"/>
        <w:rPr>
          <w:sz w:val="16"/>
        </w:rPr>
      </w:pPr>
      <w:r w:rsidRPr="00CE4C2B">
        <w:rPr>
          <w:noProof/>
          <w:sz w:val="16"/>
          <w:lang w:val="en-IN" w:eastAsia="en-IN"/>
        </w:rPr>
        <w:drawing>
          <wp:inline distT="0" distB="0" distL="0" distR="0" wp14:anchorId="3ADEA934" wp14:editId="61FBE63A">
            <wp:extent cx="2613660" cy="1836420"/>
            <wp:effectExtent l="0" t="0" r="15240" b="1143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1836420"/>
                    </a:xfrm>
                    <a:prstGeom prst="rect">
                      <a:avLst/>
                    </a:prstGeom>
                    <a:solidFill>
                      <a:srgbClr val="FFFFFF"/>
                    </a:solidFill>
                    <a:ln w="9525">
                      <a:solidFill>
                        <a:schemeClr val="bg1"/>
                      </a:solidFill>
                      <a:miter lim="800%"/>
                      <a:headEnd/>
                      <a:tailEnd/>
                    </a:ln>
                  </wp:spPr>
                  <wp:txbx>
                    <wne:txbxContent>
                      <w:p w14:paraId="5C2C1BD7" w14:textId="15D5AFDD" w:rsidR="00CE4C2B" w:rsidRDefault="00CE4C2B">
                        <w:r w:rsidRPr="00CE4C2B">
                          <w:rPr>
                            <w:noProof/>
                            <w:lang w:val="en-IN" w:eastAsia="en-IN"/>
                          </w:rPr>
                          <w:drawing>
                            <wp:inline distT="0" distB="0" distL="0" distR="0" wp14:anchorId="0678187F" wp14:editId="35872D02">
                              <wp:extent cx="2348865" cy="1596351"/>
                              <wp:effectExtent l="0" t="0" r="0" b="4445"/>
                              <wp:docPr id="2" name="Picture 2" descr="D:\CODING\ML_project\IEEE_Parkinson\Images\ResNet 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1596351"/>
                                      </a:xfrm>
                                      <a:prstGeom prst="rect">
                                        <a:avLst/>
                                      </a:prstGeom>
                                      <a:noFill/>
                                      <a:ln>
                                        <a:noFill/>
                                      </a:ln>
                                    </pic:spPr>
                                  </pic:pic>
                                </a:graphicData>
                              </a:graphic>
                            </wp:inline>
                          </w:drawing>
                        </w:r>
                      </w:p>
                      <w:p w14:paraId="41C86D14" w14:textId="3D9FE9F1" w:rsidR="00CE4C2B" w:rsidRPr="00CE4C2B" w:rsidRDefault="00CE4C2B">
                        <w:pPr>
                          <w:rPr>
                            <w:sz w:val="16"/>
                          </w:rPr>
                        </w:pPr>
                        <w:r>
                          <w:rPr>
                            <w:sz w:val="16"/>
                          </w:rPr>
                          <w:t>Fig. 7. Error graph for ResNet</w:t>
                        </w:r>
                      </w:p>
                    </wne:txbxContent>
                  </wp:txbx>
                  <wp:bodyPr rot="0" vert="horz" wrap="square" lIns="91440" tIns="45720" rIns="91440" bIns="45720" anchor="t" anchorCtr="0">
                    <a:noAutofit/>
                  </wp:bodyPr>
                </wp:wsp>
              </a:graphicData>
            </a:graphic>
          </wp:inline>
        </w:drawing>
      </w:r>
    </w:p>
    <w:p w14:paraId="17BC1BD6" w14:textId="43FBE952" w:rsidR="00CE4C2B" w:rsidRDefault="00CE4C2B" w:rsidP="00CE4C2B">
      <w:pPr>
        <w:ind w:firstLine="14.40pt"/>
        <w:jc w:val="both"/>
        <w:rPr>
          <w:sz w:val="16"/>
        </w:rPr>
      </w:pPr>
      <w:r w:rsidRPr="00CE4C2B">
        <w:rPr>
          <w:noProof/>
          <w:sz w:val="16"/>
          <w:lang w:val="en-IN" w:eastAsia="en-IN"/>
        </w:rPr>
        <w:drawing>
          <wp:inline distT="0" distB="0" distL="0" distR="0" wp14:anchorId="3232D3DE" wp14:editId="08BDC01F">
            <wp:extent cx="2613660" cy="2118360"/>
            <wp:effectExtent l="0" t="0" r="15240" b="15240"/>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2118360"/>
                    </a:xfrm>
                    <a:prstGeom prst="rect">
                      <a:avLst/>
                    </a:prstGeom>
                    <a:solidFill>
                      <a:srgbClr val="FFFFFF"/>
                    </a:solidFill>
                    <a:ln w="9525">
                      <a:solidFill>
                        <a:schemeClr val="bg1"/>
                      </a:solidFill>
                      <a:miter lim="800%"/>
                      <a:headEnd/>
                      <a:tailEnd/>
                    </a:ln>
                  </wp:spPr>
                  <wp:txbx>
                    <wne:txbxContent>
                      <w:p w14:paraId="7B09E79E" w14:textId="22B4C887" w:rsidR="00CE4C2B" w:rsidRDefault="00E63CD6" w:rsidP="00CE4C2B">
                        <w:r w:rsidRPr="00E63CD6">
                          <w:rPr>
                            <w:noProof/>
                            <w:lang w:val="en-IN" w:eastAsia="en-IN"/>
                          </w:rPr>
                          <w:drawing>
                            <wp:inline distT="0" distB="0" distL="0" distR="0" wp14:anchorId="7590E4AB" wp14:editId="13911061">
                              <wp:extent cx="2421890" cy="1740145"/>
                              <wp:effectExtent l="0" t="0" r="0" b="0"/>
                              <wp:docPr id="11" name="Picture 11" descr="D:\CODING\ML_project\IEEE_Parkinson\Images\Auc-roc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Images\Auc-roc of Res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40145"/>
                                      </a:xfrm>
                                      <a:prstGeom prst="rect">
                                        <a:avLst/>
                                      </a:prstGeom>
                                      <a:noFill/>
                                      <a:ln>
                                        <a:noFill/>
                                      </a:ln>
                                    </pic:spPr>
                                  </pic:pic>
                                </a:graphicData>
                              </a:graphic>
                            </wp:inline>
                          </w:drawing>
                        </w:r>
                      </w:p>
                      <w:p w14:paraId="14B22042" w14:textId="77777777" w:rsidR="00E63CD6" w:rsidRDefault="00E63CD6" w:rsidP="00CE4C2B"/>
                      <w:p w14:paraId="4607930E" w14:textId="74CA6C85" w:rsidR="00CE4C2B" w:rsidRPr="00CE4C2B" w:rsidRDefault="00E63CD6" w:rsidP="00CE4C2B">
                        <w:pPr>
                          <w:rPr>
                            <w:sz w:val="16"/>
                          </w:rPr>
                        </w:pPr>
                        <w:r>
                          <w:rPr>
                            <w:sz w:val="16"/>
                          </w:rPr>
                          <w:t>Fig. 8</w:t>
                        </w:r>
                        <w:r w:rsidR="00CE4C2B">
                          <w:rPr>
                            <w:sz w:val="16"/>
                          </w:rPr>
                          <w:t xml:space="preserve">. </w:t>
                        </w:r>
                        <w:r>
                          <w:rPr>
                            <w:sz w:val="16"/>
                          </w:rPr>
                          <w:t>AUC-ROC</w:t>
                        </w:r>
                        <w:r w:rsidR="00CE4C2B">
                          <w:rPr>
                            <w:sz w:val="16"/>
                          </w:rPr>
                          <w:t xml:space="preserve"> </w:t>
                        </w:r>
                        <w:r>
                          <w:rPr>
                            <w:sz w:val="16"/>
                          </w:rPr>
                          <w:t>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673EFB87" w14:textId="60C0990A" w:rsidR="009611E9" w:rsidRPr="00E63CD6" w:rsidRDefault="00CE4C2B" w:rsidP="00E63CD6">
      <w:pPr>
        <w:ind w:firstLine="14.40pt"/>
        <w:jc w:val="both"/>
        <w:rPr>
          <w:sz w:val="16"/>
        </w:rPr>
      </w:pPr>
      <w:r w:rsidRPr="00CE4C2B">
        <w:rPr>
          <w:noProof/>
          <w:sz w:val="16"/>
          <w:lang w:val="en-IN" w:eastAsia="en-IN"/>
        </w:rPr>
        <w:drawing>
          <wp:inline distT="0" distB="0" distL="0" distR="0" wp14:anchorId="39652815" wp14:editId="1E669721">
            <wp:extent cx="2743200" cy="1996440"/>
            <wp:effectExtent l="0" t="0" r="19050" b="2286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996440"/>
                    </a:xfrm>
                    <a:prstGeom prst="rect">
                      <a:avLst/>
                    </a:prstGeom>
                    <a:solidFill>
                      <a:srgbClr val="FFFFFF"/>
                    </a:solidFill>
                    <a:ln w="9525">
                      <a:solidFill>
                        <a:schemeClr val="bg1"/>
                      </a:solidFill>
                      <a:miter lim="800%"/>
                      <a:headEnd/>
                      <a:tailEnd/>
                    </a:ln>
                  </wp:spPr>
                  <wp:txbx>
                    <wne:txbxContent>
                      <w:p w14:paraId="38B3A414" w14:textId="17670DE2" w:rsidR="00CE4C2B" w:rsidRDefault="00E63CD6" w:rsidP="00CE4C2B">
                        <w:r w:rsidRPr="00E63CD6">
                          <w:rPr>
                            <w:noProof/>
                            <w:lang w:val="en-IN" w:eastAsia="en-IN"/>
                          </w:rPr>
                          <w:drawing>
                            <wp:inline distT="0" distB="0" distL="0" distR="0" wp14:anchorId="7B982600" wp14:editId="204BD9ED">
                              <wp:extent cx="2407920" cy="1730107"/>
                              <wp:effectExtent l="0" t="0" r="0" b="3810"/>
                              <wp:docPr id="12" name="Picture 12" descr="D:\CODING\ML_project\IEEE_Parkinson\Images\Auc-pr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uc-pr of ResN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687" cy="1734969"/>
                                      </a:xfrm>
                                      <a:prstGeom prst="rect">
                                        <a:avLst/>
                                      </a:prstGeom>
                                      <a:noFill/>
                                      <a:ln>
                                        <a:noFill/>
                                      </a:ln>
                                    </pic:spPr>
                                  </pic:pic>
                                </a:graphicData>
                              </a:graphic>
                            </wp:inline>
                          </w:drawing>
                        </w:r>
                      </w:p>
                      <w:p w14:paraId="5EAA6F80" w14:textId="68427A92" w:rsidR="00CE4C2B" w:rsidRPr="00CE4C2B" w:rsidRDefault="00E63CD6" w:rsidP="00CE4C2B">
                        <w:pPr>
                          <w:rPr>
                            <w:sz w:val="16"/>
                          </w:rPr>
                        </w:pPr>
                        <w:r>
                          <w:rPr>
                            <w:sz w:val="16"/>
                          </w:rPr>
                          <w:t>Fig. 9</w:t>
                        </w:r>
                        <w:r w:rsidR="00CE4C2B">
                          <w:rPr>
                            <w:sz w:val="16"/>
                          </w:rPr>
                          <w:t xml:space="preserve">. </w:t>
                        </w:r>
                        <w:r>
                          <w:rPr>
                            <w:sz w:val="16"/>
                          </w:rPr>
                          <w:t>AUC-PR 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5424E74A" w14:textId="070DC9B8" w:rsidR="0074125C" w:rsidRDefault="0074125C" w:rsidP="0074125C">
      <w:pPr>
        <w:pStyle w:val="Heading1"/>
      </w:pPr>
      <w:r>
        <w:t xml:space="preserve">Comparative </w:t>
      </w:r>
      <w:r w:rsidR="0076146D">
        <w:t>Performance Analysis</w:t>
      </w:r>
    </w:p>
    <w:p w14:paraId="26C9F62C" w14:textId="7605E02C" w:rsidR="0074125C" w:rsidRDefault="0074125C" w:rsidP="0074125C">
      <w:pPr>
        <w:jc w:val="both"/>
        <w:rPr>
          <w:rFonts w:eastAsia="Times New Roman"/>
        </w:rPr>
      </w:pPr>
      <w:r>
        <w:rPr>
          <w:rFonts w:eastAsia="Times New Roman"/>
        </w:rPr>
        <w:t xml:space="preserve">       After preprocessing </w:t>
      </w:r>
      <w:r w:rsidR="00A62939">
        <w:rPr>
          <w:rFonts w:eastAsia="Times New Roman"/>
        </w:rPr>
        <w:t>the</w:t>
      </w:r>
      <w:r>
        <w:rPr>
          <w:rFonts w:eastAsia="Times New Roman"/>
        </w:rPr>
        <w:t xml:space="preserve"> dataset, each of </w:t>
      </w:r>
      <w:r w:rsidR="00A62939">
        <w:rPr>
          <w:rFonts w:eastAsia="Times New Roman"/>
        </w:rPr>
        <w:t>the</w:t>
      </w:r>
      <w:r>
        <w:rPr>
          <w:rFonts w:eastAsia="Times New Roman"/>
        </w:rPr>
        <w:t xml:space="preserve"> machine learning and neural network models </w:t>
      </w:r>
      <w:r w:rsidR="00721F8D">
        <w:rPr>
          <w:rFonts w:eastAsia="Times New Roman"/>
        </w:rPr>
        <w:t xml:space="preserve">was trained </w:t>
      </w:r>
      <w:r>
        <w:rPr>
          <w:rFonts w:eastAsia="Times New Roman"/>
        </w:rPr>
        <w:t xml:space="preserve">using the dataset. </w:t>
      </w:r>
      <w:r w:rsidR="00721F8D">
        <w:rPr>
          <w:rFonts w:eastAsia="Times New Roman"/>
        </w:rPr>
        <w:t>T</w:t>
      </w:r>
      <w:r>
        <w:rPr>
          <w:rFonts w:eastAsia="Times New Roman"/>
        </w:rPr>
        <w:t>he dataset</w:t>
      </w:r>
      <w:r w:rsidR="00721F8D">
        <w:rPr>
          <w:rFonts w:eastAsia="Times New Roman"/>
        </w:rPr>
        <w:t xml:space="preserve"> was split</w:t>
      </w:r>
      <w:r>
        <w:rPr>
          <w:rFonts w:eastAsia="Times New Roman"/>
        </w:rPr>
        <w:t xml:space="preserve"> into </w:t>
      </w:r>
      <w:r w:rsidR="00721F8D">
        <w:rPr>
          <w:rFonts w:eastAsia="Times New Roman"/>
        </w:rPr>
        <w:t xml:space="preserve">a </w:t>
      </w:r>
      <w:r>
        <w:rPr>
          <w:rFonts w:eastAsia="Times New Roman"/>
        </w:rPr>
        <w:t xml:space="preserve">training </w:t>
      </w:r>
      <w:r w:rsidR="00721F8D">
        <w:rPr>
          <w:rFonts w:eastAsia="Times New Roman"/>
        </w:rPr>
        <w:t xml:space="preserve">set comprising of 85% of the dataset </w:t>
      </w:r>
      <w:r>
        <w:rPr>
          <w:rFonts w:eastAsia="Times New Roman"/>
        </w:rPr>
        <w:t xml:space="preserve">and </w:t>
      </w:r>
      <w:r w:rsidR="00721F8D">
        <w:rPr>
          <w:rFonts w:eastAsia="Times New Roman"/>
        </w:rPr>
        <w:t xml:space="preserve">a </w:t>
      </w:r>
      <w:r>
        <w:rPr>
          <w:rFonts w:eastAsia="Times New Roman"/>
        </w:rPr>
        <w:t xml:space="preserve">testing </w:t>
      </w:r>
      <w:r w:rsidR="00721F8D">
        <w:rPr>
          <w:rFonts w:eastAsia="Times New Roman"/>
        </w:rPr>
        <w:t xml:space="preserve">set comprising the rest. The training set is utilized for the training purpose of the traditional ML models and also the Neural Networks. The testing set is utilized to portray a comparative performance analysis showing how ResNet outperformed all other proposed models. </w:t>
      </w:r>
    </w:p>
    <w:p w14:paraId="0047BE95" w14:textId="77777777" w:rsidR="0068667D" w:rsidRDefault="0068667D" w:rsidP="0074125C">
      <w:pPr>
        <w:jc w:val="both"/>
        <w:rPr>
          <w:rFonts w:eastAsia="Times New Roman"/>
        </w:rPr>
      </w:pPr>
    </w:p>
    <w:p w14:paraId="73060766" w14:textId="222B19FE" w:rsidR="000D1637" w:rsidRPr="0076146D" w:rsidRDefault="00976D3A" w:rsidP="000D1637">
      <w:pPr>
        <w:pStyle w:val="ListParagraph"/>
        <w:numPr>
          <w:ilvl w:val="0"/>
          <w:numId w:val="41"/>
        </w:numPr>
        <w:jc w:val="both"/>
        <w:rPr>
          <w:rFonts w:eastAsia="Times New Roman"/>
        </w:rPr>
      </w:pPr>
      <w:r>
        <w:rPr>
          <w:rFonts w:ascii="Times New Roman" w:eastAsia="Times New Roman" w:hAnsi="Times New Roman" w:cs="Times New Roman"/>
          <w:b/>
          <w:sz w:val="20"/>
        </w:rPr>
        <w:t>Confusion Matrix</w:t>
      </w:r>
      <w:r w:rsidR="000D1637">
        <w:rPr>
          <w:rFonts w:ascii="Times New Roman" w:eastAsia="Times New Roman" w:hAnsi="Times New Roman" w:cs="Times New Roman"/>
          <w:b/>
          <w:sz w:val="20"/>
        </w:rPr>
        <w:t xml:space="preserve">: </w:t>
      </w:r>
      <w:r w:rsidR="000D1637">
        <w:rPr>
          <w:rFonts w:ascii="Times New Roman" w:eastAsia="Times New Roman" w:hAnsi="Times New Roman" w:cs="Times New Roman"/>
          <w:bCs/>
          <w:sz w:val="20"/>
        </w:rPr>
        <w:t xml:space="preserve">A confusion matrix </w:t>
      </w:r>
      <w:r w:rsidR="006A2256">
        <w:rPr>
          <w:rFonts w:ascii="Times New Roman" w:eastAsia="Times New Roman" w:hAnsi="Times New Roman" w:cs="Times New Roman"/>
          <w:bCs/>
          <w:sz w:val="20"/>
        </w:rPr>
        <w:t xml:space="preserve">(CM) </w:t>
      </w:r>
      <w:r w:rsidR="000D1637">
        <w:rPr>
          <w:rFonts w:ascii="Times New Roman" w:eastAsia="Times New Roman" w:hAnsi="Times New Roman" w:cs="Times New Roman"/>
          <w:bCs/>
          <w:sz w:val="20"/>
        </w:rPr>
        <w:t xml:space="preserve">is </w:t>
      </w:r>
      <w:r w:rsidR="006A2256">
        <w:rPr>
          <w:rFonts w:ascii="Times New Roman" w:eastAsia="Times New Roman" w:hAnsi="Times New Roman" w:cs="Times New Roman"/>
          <w:bCs/>
          <w:sz w:val="20"/>
        </w:rPr>
        <w:t>an</w:t>
      </w:r>
      <w:r w:rsidR="000D1637">
        <w:rPr>
          <w:rFonts w:ascii="Times New Roman" w:eastAsia="Times New Roman" w:hAnsi="Times New Roman" w:cs="Times New Roman"/>
          <w:bCs/>
          <w:sz w:val="20"/>
        </w:rPr>
        <w:t xml:space="preserve"> evaluation metric very useful for </w:t>
      </w:r>
      <w:r w:rsidR="006A2256">
        <w:rPr>
          <w:rFonts w:ascii="Times New Roman" w:eastAsia="Times New Roman" w:hAnsi="Times New Roman" w:cs="Times New Roman"/>
          <w:bCs/>
          <w:sz w:val="20"/>
        </w:rPr>
        <w:t xml:space="preserve">the </w:t>
      </w:r>
      <w:r w:rsidR="000D1637">
        <w:rPr>
          <w:rFonts w:ascii="Times New Roman" w:eastAsia="Times New Roman" w:hAnsi="Times New Roman" w:cs="Times New Roman"/>
          <w:bCs/>
          <w:sz w:val="20"/>
        </w:rPr>
        <w:t>performance analysis of binary classification algorithms. It is a 2x2 matrix comprised in the order True Positive (TP), False Positive (FP), False Negative (FN) and True Negative (TN).</w:t>
      </w:r>
      <w:r w:rsidR="006A2256">
        <w:rPr>
          <w:rFonts w:ascii="Times New Roman" w:eastAsia="Times New Roman" w:hAnsi="Times New Roman" w:cs="Times New Roman"/>
          <w:bCs/>
          <w:sz w:val="20"/>
        </w:rPr>
        <w:t xml:space="preserve"> In Table II, the CM of the implemented ML models</w:t>
      </w:r>
      <w:r w:rsidR="00E54130">
        <w:rPr>
          <w:rFonts w:ascii="Times New Roman" w:eastAsia="Times New Roman" w:hAnsi="Times New Roman" w:cs="Times New Roman"/>
          <w:bCs/>
          <w:sz w:val="20"/>
        </w:rPr>
        <w:t xml:space="preserve"> is displayed for comparative analysis. </w:t>
      </w:r>
    </w:p>
    <w:p w14:paraId="2EAB36EF" w14:textId="77777777" w:rsidR="0076146D" w:rsidRPr="00D939A2" w:rsidRDefault="0076146D" w:rsidP="0076146D">
      <w:pPr>
        <w:pStyle w:val="ListParagraph"/>
        <w:ind w:start="18pt"/>
        <w:jc w:val="both"/>
        <w:rPr>
          <w:rFonts w:eastAsia="Times New Roman"/>
        </w:rPr>
      </w:pPr>
    </w:p>
    <w:p w14:paraId="77B9A7B7" w14:textId="77777777" w:rsidR="00D939A2" w:rsidRPr="000D1637" w:rsidRDefault="00D939A2" w:rsidP="00D939A2">
      <w:pPr>
        <w:pStyle w:val="ListParagraph"/>
        <w:ind w:start="18pt"/>
        <w:jc w:val="both"/>
        <w:rPr>
          <w:rFonts w:eastAsia="Times New Roman"/>
        </w:rPr>
      </w:pPr>
    </w:p>
    <w:p w14:paraId="10C6CF45" w14:textId="195A4BB6" w:rsidR="0074125C" w:rsidRDefault="00817967" w:rsidP="00817967">
      <w:pPr>
        <w:rPr>
          <w:rFonts w:eastAsia="Times New Roman"/>
          <w:bCs/>
          <w:sz w:val="16"/>
          <w:lang w:val="en"/>
        </w:rPr>
      </w:pPr>
      <w:r w:rsidRPr="00817967">
        <w:rPr>
          <w:rFonts w:eastAsia="Times New Roman"/>
          <w:bCs/>
          <w:sz w:val="16"/>
          <w:lang w:val="en"/>
        </w:rPr>
        <w:t>TABLE II</w:t>
      </w:r>
      <w:r w:rsidR="00D47020">
        <w:rPr>
          <w:rFonts w:eastAsia="Times New Roman"/>
          <w:bCs/>
          <w:sz w:val="16"/>
          <w:lang w:val="en"/>
        </w:rPr>
        <w:t>I</w:t>
      </w:r>
      <w:r w:rsidRPr="00817967">
        <w:rPr>
          <w:rFonts w:eastAsia="Times New Roman"/>
          <w:bCs/>
          <w:sz w:val="16"/>
          <w:lang w:val="en"/>
        </w:rPr>
        <w:t>.</w:t>
      </w:r>
    </w:p>
    <w:p w14:paraId="46689226" w14:textId="77777777" w:rsidR="00B7160D" w:rsidRDefault="00B7160D" w:rsidP="00817967">
      <w:pPr>
        <w:rPr>
          <w:rFonts w:eastAsia="Times New Roman"/>
          <w:bCs/>
          <w:sz w:val="16"/>
          <w:lang w:val="en"/>
        </w:rPr>
      </w:pPr>
    </w:p>
    <w:tbl>
      <w:tblPr>
        <w:tblpPr w:leftFromText="180" w:rightFromText="180" w:vertAnchor="text" w:horzAnchor="margin" w:tblpXSpec="right" w:tblpY="-42"/>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76146D" w14:paraId="33B7DFC5"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870827" w14:textId="77777777" w:rsidR="0076146D" w:rsidRDefault="0076146D" w:rsidP="0076146D">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50883F" w14:textId="77777777" w:rsidR="0076146D" w:rsidRDefault="0076146D" w:rsidP="0076146D">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87CF0C" w14:textId="77777777" w:rsidR="0076146D" w:rsidRDefault="0076146D" w:rsidP="0076146D">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01EEA6E" w14:textId="77777777" w:rsidR="0076146D" w:rsidRDefault="0076146D" w:rsidP="0076146D">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D146D75" w14:textId="77777777" w:rsidR="0076146D" w:rsidRDefault="0076146D" w:rsidP="0076146D">
            <w:pPr>
              <w:widowControl w:val="0"/>
              <w:rPr>
                <w:rFonts w:eastAsia="Times New Roman"/>
                <w:b/>
                <w:sz w:val="16"/>
                <w:szCs w:val="16"/>
              </w:rPr>
            </w:pPr>
            <w:r>
              <w:rPr>
                <w:rFonts w:eastAsia="Times New Roman"/>
                <w:b/>
                <w:sz w:val="16"/>
                <w:szCs w:val="16"/>
              </w:rPr>
              <w:t>True Negative</w:t>
            </w:r>
          </w:p>
        </w:tc>
      </w:tr>
      <w:tr w:rsidR="0076146D" w14:paraId="7BE5DAFF"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010603C" w14:textId="77777777" w:rsidR="0076146D" w:rsidRDefault="0076146D" w:rsidP="0076146D">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48A533" w14:textId="77777777" w:rsidR="0076146D" w:rsidRDefault="0076146D" w:rsidP="0076146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F699B4" w14:textId="77777777" w:rsidR="0076146D" w:rsidRDefault="0076146D" w:rsidP="0076146D">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7351C1"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1417E6" w14:textId="77777777" w:rsidR="0076146D" w:rsidRDefault="0076146D" w:rsidP="0076146D">
            <w:pPr>
              <w:widowControl w:val="0"/>
              <w:rPr>
                <w:rFonts w:eastAsia="Times New Roman"/>
                <w:sz w:val="16"/>
                <w:szCs w:val="16"/>
              </w:rPr>
            </w:pPr>
            <w:r>
              <w:rPr>
                <w:rFonts w:eastAsia="Times New Roman"/>
                <w:sz w:val="16"/>
                <w:szCs w:val="16"/>
              </w:rPr>
              <w:t>58</w:t>
            </w:r>
          </w:p>
        </w:tc>
      </w:tr>
      <w:tr w:rsidR="0076146D" w14:paraId="4940C867"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C0F6000" w14:textId="77777777" w:rsidR="0076146D" w:rsidRDefault="0076146D" w:rsidP="0076146D">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E2A11D" w14:textId="77777777" w:rsidR="0076146D" w:rsidRDefault="0076146D" w:rsidP="0076146D">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54BA974" w14:textId="77777777" w:rsidR="0076146D" w:rsidRDefault="0076146D" w:rsidP="0076146D">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B0B1C3"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A071F5" w14:textId="77777777" w:rsidR="0076146D" w:rsidRDefault="0076146D" w:rsidP="0076146D">
            <w:pPr>
              <w:widowControl w:val="0"/>
              <w:rPr>
                <w:rFonts w:eastAsia="Times New Roman"/>
                <w:sz w:val="16"/>
                <w:szCs w:val="16"/>
              </w:rPr>
            </w:pPr>
            <w:r>
              <w:rPr>
                <w:rFonts w:eastAsia="Times New Roman"/>
                <w:sz w:val="16"/>
                <w:szCs w:val="16"/>
              </w:rPr>
              <w:t>58</w:t>
            </w:r>
          </w:p>
        </w:tc>
      </w:tr>
      <w:tr w:rsidR="0076146D" w14:paraId="530A8CFA"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54EFC2" w14:textId="77777777" w:rsidR="0076146D" w:rsidRDefault="0076146D" w:rsidP="0076146D">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7EC53C" w14:textId="77777777" w:rsidR="0076146D" w:rsidRDefault="0076146D" w:rsidP="0076146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616DE2" w14:textId="77777777" w:rsidR="0076146D" w:rsidRDefault="0076146D" w:rsidP="0076146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CC13DD6" w14:textId="77777777" w:rsidR="0076146D" w:rsidRDefault="0076146D" w:rsidP="0076146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C6E0033"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2EF6A35C"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CF34C0" w14:textId="77777777" w:rsidR="0076146D" w:rsidRDefault="0076146D" w:rsidP="0076146D">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279319" w14:textId="77777777" w:rsidR="0076146D" w:rsidRDefault="0076146D" w:rsidP="0076146D">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430EC2" w14:textId="77777777" w:rsidR="0076146D" w:rsidRDefault="0076146D" w:rsidP="0076146D">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99F8CE"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EA9F85" w14:textId="77777777" w:rsidR="0076146D" w:rsidRDefault="0076146D" w:rsidP="0076146D">
            <w:pPr>
              <w:widowControl w:val="0"/>
              <w:rPr>
                <w:rFonts w:eastAsia="Times New Roman"/>
                <w:sz w:val="16"/>
                <w:szCs w:val="16"/>
              </w:rPr>
            </w:pPr>
            <w:r>
              <w:rPr>
                <w:rFonts w:eastAsia="Times New Roman"/>
                <w:sz w:val="16"/>
                <w:szCs w:val="16"/>
              </w:rPr>
              <w:t>58</w:t>
            </w:r>
          </w:p>
        </w:tc>
      </w:tr>
      <w:tr w:rsidR="0076146D" w14:paraId="391CA11A"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6E5DC6F" w14:textId="77777777" w:rsidR="0076146D" w:rsidRDefault="0076146D" w:rsidP="0076146D">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B466A42" w14:textId="77777777" w:rsidR="0076146D" w:rsidRDefault="0076146D" w:rsidP="0076146D">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767614F" w14:textId="77777777" w:rsidR="0076146D" w:rsidRDefault="0076146D" w:rsidP="0076146D">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40CECF1" w14:textId="77777777" w:rsidR="0076146D" w:rsidRDefault="0076146D" w:rsidP="0076146D">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EEA99D6" w14:textId="77777777" w:rsidR="0076146D" w:rsidRDefault="0076146D" w:rsidP="0076146D">
            <w:pPr>
              <w:widowControl w:val="0"/>
              <w:rPr>
                <w:rFonts w:eastAsia="Times New Roman"/>
                <w:sz w:val="16"/>
                <w:szCs w:val="16"/>
              </w:rPr>
            </w:pPr>
            <w:r>
              <w:rPr>
                <w:rFonts w:eastAsia="Times New Roman"/>
                <w:sz w:val="16"/>
                <w:szCs w:val="16"/>
              </w:rPr>
              <w:t>56</w:t>
            </w:r>
          </w:p>
        </w:tc>
      </w:tr>
      <w:tr w:rsidR="0076146D" w14:paraId="6311ACBC"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A5D2DC0" w14:textId="77777777" w:rsidR="0076146D" w:rsidRDefault="0076146D" w:rsidP="0076146D">
            <w:pPr>
              <w:widowControl w:val="0"/>
              <w:rPr>
                <w:rFonts w:eastAsia="Times New Roman"/>
                <w:sz w:val="16"/>
                <w:szCs w:val="16"/>
              </w:rPr>
            </w:pPr>
            <w:r>
              <w:rPr>
                <w:rFonts w:eastAsia="Times New Roman"/>
                <w:sz w:val="16"/>
                <w:szCs w:val="16"/>
              </w:rPr>
              <w:t>LR</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B0E749" w14:textId="77777777" w:rsidR="0076146D" w:rsidRDefault="0076146D" w:rsidP="0076146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4A58867" w14:textId="77777777" w:rsidR="0076146D" w:rsidRDefault="0076146D" w:rsidP="0076146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6EA9B0" w14:textId="77777777" w:rsidR="0076146D" w:rsidRDefault="0076146D" w:rsidP="0076146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970AFB6"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0783455B"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81C9D69" w14:textId="77777777" w:rsidR="0076146D" w:rsidRDefault="0076146D" w:rsidP="0076146D">
            <w:pPr>
              <w:widowControl w:val="0"/>
              <w:rPr>
                <w:rFonts w:eastAsia="Times New Roman"/>
                <w:sz w:val="16"/>
                <w:szCs w:val="16"/>
              </w:rPr>
            </w:pPr>
            <w:r>
              <w:rPr>
                <w:rFonts w:eastAsia="Times New Roman"/>
                <w:sz w:val="16"/>
                <w:szCs w:val="16"/>
              </w:rPr>
              <w:t>XGBC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CCF9B50" w14:textId="77777777" w:rsidR="0076146D" w:rsidRDefault="0076146D" w:rsidP="0076146D">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86218F" w14:textId="77777777" w:rsidR="0076146D" w:rsidRDefault="0076146D" w:rsidP="0076146D">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BC22817" w14:textId="77777777" w:rsidR="0076146D" w:rsidRDefault="0076146D" w:rsidP="0076146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288DC95"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7B4D30B5"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2086609" w14:textId="77777777" w:rsidR="0076146D" w:rsidRDefault="0076146D" w:rsidP="0076146D">
            <w:pPr>
              <w:widowControl w:val="0"/>
              <w:rPr>
                <w:rFonts w:eastAsia="Times New Roman"/>
                <w:sz w:val="16"/>
                <w:szCs w:val="16"/>
              </w:rPr>
            </w:pPr>
            <w:r>
              <w:rPr>
                <w:rFonts w:eastAsia="Times New Roman"/>
                <w:sz w:val="16"/>
                <w:szCs w:val="16"/>
              </w:rPr>
              <w:t>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73F4708" w14:textId="77777777" w:rsidR="0076146D" w:rsidRDefault="0076146D" w:rsidP="0076146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194B6A1" w14:textId="77777777" w:rsidR="0076146D" w:rsidRDefault="0076146D" w:rsidP="0076146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12F053A" w14:textId="77777777" w:rsidR="0076146D" w:rsidRDefault="0076146D" w:rsidP="0076146D">
            <w:pPr>
              <w:widowControl w:val="0"/>
              <w:rPr>
                <w:rFonts w:eastAsia="Times New Roman"/>
                <w:sz w:val="16"/>
                <w:szCs w:val="16"/>
              </w:rPr>
            </w:pPr>
            <w:r>
              <w:rPr>
                <w:rFonts w:eastAsia="Times New Roman"/>
                <w:sz w:val="16"/>
                <w:szCs w:val="16"/>
              </w:rPr>
              <w:t>4</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E8212B" w14:textId="77777777" w:rsidR="0076146D" w:rsidRDefault="0076146D" w:rsidP="0076146D">
            <w:pPr>
              <w:widowControl w:val="0"/>
              <w:rPr>
                <w:rFonts w:eastAsia="Times New Roman"/>
                <w:sz w:val="16"/>
                <w:szCs w:val="16"/>
              </w:rPr>
            </w:pPr>
            <w:r>
              <w:rPr>
                <w:rFonts w:eastAsia="Times New Roman"/>
                <w:sz w:val="16"/>
                <w:szCs w:val="16"/>
              </w:rPr>
              <w:t>55</w:t>
            </w:r>
          </w:p>
        </w:tc>
      </w:tr>
      <w:tr w:rsidR="0076146D" w14:paraId="5358DF6F"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B527D08" w14:textId="77777777" w:rsidR="0076146D" w:rsidRDefault="0076146D" w:rsidP="0076146D">
            <w:pPr>
              <w:widowControl w:val="0"/>
              <w:rPr>
                <w:rFonts w:eastAsia="Times New Roman"/>
                <w:sz w:val="16"/>
                <w:szCs w:val="16"/>
              </w:rPr>
            </w:pPr>
            <w:r>
              <w:rPr>
                <w:rFonts w:eastAsia="Times New Roman"/>
                <w:sz w:val="16"/>
                <w:szCs w:val="16"/>
              </w:rPr>
              <w:t>ANN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6937E71" w14:textId="0E763B4D" w:rsidR="0076146D" w:rsidRDefault="00230721" w:rsidP="0076146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366630E" w14:textId="3363A036" w:rsidR="0076146D" w:rsidRDefault="00230721" w:rsidP="0076146D">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9F2FE27" w14:textId="533D4E29" w:rsidR="0076146D" w:rsidRDefault="00230721"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A0D17DA" w14:textId="0231EF5D" w:rsidR="0076146D" w:rsidRDefault="00230721" w:rsidP="0076146D">
            <w:pPr>
              <w:widowControl w:val="0"/>
              <w:rPr>
                <w:rFonts w:eastAsia="Times New Roman"/>
                <w:sz w:val="16"/>
                <w:szCs w:val="16"/>
              </w:rPr>
            </w:pPr>
            <w:r>
              <w:rPr>
                <w:rFonts w:eastAsia="Times New Roman"/>
                <w:sz w:val="16"/>
                <w:szCs w:val="16"/>
              </w:rPr>
              <w:t>59</w:t>
            </w:r>
          </w:p>
        </w:tc>
      </w:tr>
      <w:tr w:rsidR="0076146D" w14:paraId="3D8F37E4"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3808BFB" w14:textId="77777777" w:rsidR="0076146D" w:rsidRDefault="0076146D" w:rsidP="0076146D">
            <w:pPr>
              <w:widowControl w:val="0"/>
              <w:rPr>
                <w:rFonts w:eastAsia="Times New Roman"/>
                <w:sz w:val="16"/>
                <w:szCs w:val="16"/>
              </w:rPr>
            </w:pPr>
            <w:r>
              <w:rPr>
                <w:rFonts w:eastAsia="Times New Roman"/>
                <w:sz w:val="16"/>
                <w:szCs w:val="16"/>
              </w:rPr>
              <w:t>MLP</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586C9D1" w14:textId="77777777" w:rsidR="0076146D" w:rsidRDefault="0076146D" w:rsidP="0076146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EF92227" w14:textId="77777777" w:rsidR="0076146D" w:rsidRDefault="0076146D" w:rsidP="0076146D">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6A01A19"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715E217"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01BEC3AE"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A5FEDC3" w14:textId="77777777" w:rsidR="0076146D" w:rsidRDefault="0076146D" w:rsidP="0076146D">
            <w:pPr>
              <w:widowControl w:val="0"/>
              <w:rPr>
                <w:rFonts w:eastAsia="Times New Roman"/>
                <w:sz w:val="16"/>
                <w:szCs w:val="16"/>
              </w:rPr>
            </w:pPr>
            <w:r>
              <w:rPr>
                <w:rFonts w:eastAsia="Times New Roman"/>
                <w:sz w:val="16"/>
                <w:szCs w:val="16"/>
              </w:rPr>
              <w:t>ResNet</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D3113B5" w14:textId="329CDDA3" w:rsidR="0076146D" w:rsidRDefault="00230721" w:rsidP="0076146D">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ECDAD45" w14:textId="6EEF20D5" w:rsidR="0076146D" w:rsidRDefault="00230721" w:rsidP="0076146D">
            <w:pPr>
              <w:widowControl w:val="0"/>
              <w:rPr>
                <w:rFonts w:eastAsia="Times New Roman"/>
                <w:sz w:val="16"/>
                <w:szCs w:val="16"/>
              </w:rPr>
            </w:pPr>
            <w:r>
              <w:rPr>
                <w:rFonts w:eastAsia="Times New Roman"/>
                <w:sz w:val="16"/>
                <w:szCs w:val="16"/>
              </w:rPr>
              <w:t>1</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37CF17B" w14:textId="29ED427F" w:rsidR="0076146D" w:rsidRDefault="00230721" w:rsidP="0076146D">
            <w:pPr>
              <w:widowControl w:val="0"/>
              <w:rPr>
                <w:rFonts w:eastAsia="Times New Roman"/>
                <w:sz w:val="16"/>
                <w:szCs w:val="16"/>
              </w:rPr>
            </w:pPr>
            <w:r>
              <w:rPr>
                <w:rFonts w:eastAsia="Times New Roman"/>
                <w:sz w:val="16"/>
                <w:szCs w:val="16"/>
              </w:rPr>
              <w:t>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B48C51E" w14:textId="21813472" w:rsidR="0076146D" w:rsidRDefault="00230721" w:rsidP="0076146D">
            <w:pPr>
              <w:widowControl w:val="0"/>
              <w:rPr>
                <w:rFonts w:eastAsia="Times New Roman"/>
                <w:sz w:val="16"/>
                <w:szCs w:val="16"/>
              </w:rPr>
            </w:pPr>
            <w:r>
              <w:rPr>
                <w:rFonts w:eastAsia="Times New Roman"/>
                <w:sz w:val="16"/>
                <w:szCs w:val="16"/>
              </w:rPr>
              <w:t>60</w:t>
            </w:r>
          </w:p>
        </w:tc>
      </w:tr>
    </w:tbl>
    <w:p w14:paraId="2C88932E" w14:textId="7743A1D4" w:rsidR="00CF407C" w:rsidRDefault="00D47020" w:rsidP="0076146D">
      <w:pPr>
        <w:rPr>
          <w:rFonts w:eastAsia="Times New Roman"/>
          <w:bCs/>
          <w:sz w:val="16"/>
          <w:lang w:val="en"/>
        </w:rPr>
      </w:pPr>
      <w:r>
        <w:rPr>
          <w:rFonts w:eastAsia="Times New Roman"/>
          <w:bCs/>
          <w:sz w:val="16"/>
          <w:lang w:val="en"/>
        </w:rPr>
        <w:t>Fig. 10</w:t>
      </w:r>
      <w:r w:rsidR="00817967">
        <w:rPr>
          <w:rFonts w:eastAsia="Times New Roman"/>
          <w:bCs/>
          <w:sz w:val="16"/>
          <w:lang w:val="en"/>
        </w:rPr>
        <w:t>. Table for confusion matrix of ML models</w:t>
      </w:r>
    </w:p>
    <w:p w14:paraId="3C7D7FA8" w14:textId="77777777" w:rsidR="00B7160D" w:rsidRPr="00817967" w:rsidRDefault="00B7160D" w:rsidP="00B7160D">
      <w:pPr>
        <w:rPr>
          <w:rFonts w:eastAsia="Times New Roman"/>
          <w:bCs/>
          <w:sz w:val="16"/>
          <w:lang w:val="en"/>
        </w:rPr>
      </w:pPr>
    </w:p>
    <w:p w14:paraId="360A4449" w14:textId="646BC541" w:rsidR="0074125C" w:rsidRPr="00511FB8" w:rsidRDefault="00721F8D" w:rsidP="00511FB8">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lastRenderedPageBreak/>
        <w:t xml:space="preserve"> </w:t>
      </w:r>
      <w:r w:rsidR="00600B5D">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B7160D" w:rsidRPr="0081697D">
        <w:rPr>
          <w:rFonts w:ascii="Times New Roman" w:eastAsia="Times New Roman" w:hAnsi="Times New Roman" w:cs="Times New Roman"/>
          <w:bCs/>
          <w:sz w:val="20"/>
          <w:lang w:val="en"/>
        </w:rPr>
        <w:t>T</w:t>
      </w:r>
      <w:r w:rsidR="0074125C" w:rsidRPr="0081697D">
        <w:rPr>
          <w:rFonts w:ascii="Times New Roman" w:eastAsia="Times New Roman" w:hAnsi="Times New Roman" w:cs="Times New Roman"/>
          <w:sz w:val="20"/>
          <w:lang w:val="en"/>
        </w:rPr>
        <w:t>he</w:t>
      </w:r>
      <w:r w:rsidR="0074125C" w:rsidRPr="00511FB8">
        <w:rPr>
          <w:rFonts w:ascii="Times New Roman" w:eastAsia="Times New Roman" w:hAnsi="Times New Roman" w:cs="Times New Roman"/>
          <w:sz w:val="20"/>
          <w:lang w:val="en"/>
        </w:rPr>
        <w:t xml:space="preserve"> accuracies</w:t>
      </w:r>
      <w:r w:rsidR="0081697D">
        <w:rPr>
          <w:rFonts w:ascii="Times New Roman" w:eastAsia="Times New Roman" w:hAnsi="Times New Roman" w:cs="Times New Roman"/>
          <w:sz w:val="20"/>
          <w:lang w:val="en"/>
        </w:rPr>
        <w:t xml:space="preserve"> </w:t>
      </w:r>
      <w:r w:rsidR="0081697D" w:rsidRPr="00511FB8">
        <w:rPr>
          <w:rFonts w:ascii="Times New Roman" w:eastAsia="Times New Roman" w:hAnsi="Times New Roman" w:cs="Times New Roman"/>
          <w:sz w:val="20"/>
          <w:lang w:val="en"/>
        </w:rPr>
        <w:t>of the different models for the training split</w:t>
      </w:r>
      <w:r w:rsidR="00B7160D">
        <w:rPr>
          <w:rFonts w:ascii="Times New Roman" w:eastAsia="Times New Roman" w:hAnsi="Times New Roman" w:cs="Times New Roman"/>
          <w:sz w:val="20"/>
          <w:lang w:val="en"/>
        </w:rPr>
        <w:t xml:space="preserve"> have been </w:t>
      </w:r>
      <w:r w:rsidR="0081697D">
        <w:rPr>
          <w:rFonts w:ascii="Times New Roman" w:eastAsia="Times New Roman" w:hAnsi="Times New Roman" w:cs="Times New Roman"/>
          <w:sz w:val="20"/>
          <w:lang w:val="en"/>
        </w:rPr>
        <w:t>recorded</w:t>
      </w:r>
      <w:r w:rsidR="0074125C" w:rsidRPr="00511FB8">
        <w:rPr>
          <w:rFonts w:ascii="Times New Roman" w:eastAsia="Times New Roman" w:hAnsi="Times New Roman" w:cs="Times New Roman"/>
          <w:sz w:val="20"/>
          <w:lang w:val="en"/>
        </w:rPr>
        <w:t xml:space="preserve"> in </w:t>
      </w:r>
      <w:r w:rsidR="0081697D">
        <w:rPr>
          <w:rFonts w:ascii="Times New Roman" w:eastAsia="Times New Roman" w:hAnsi="Times New Roman" w:cs="Times New Roman"/>
          <w:sz w:val="20"/>
          <w:lang w:val="en"/>
        </w:rPr>
        <w:t xml:space="preserve">table </w:t>
      </w:r>
      <w:r w:rsidR="00535B33">
        <w:rPr>
          <w:rFonts w:ascii="Times New Roman" w:eastAsia="Times New Roman" w:hAnsi="Times New Roman" w:cs="Times New Roman"/>
          <w:sz w:val="20"/>
          <w:lang w:val="en"/>
        </w:rPr>
        <w:t>IV</w:t>
      </w:r>
      <w:r w:rsidR="0074125C" w:rsidRPr="00511FB8">
        <w:rPr>
          <w:rFonts w:ascii="Times New Roman" w:eastAsia="Times New Roman" w:hAnsi="Times New Roman" w:cs="Times New Roman"/>
          <w:sz w:val="20"/>
          <w:lang w:val="en"/>
        </w:rPr>
        <w:t>. From the table, it is evident that the Residual Neural Network and the ANN Classifier have the highest accuracy in classifying whether a patient has Parkinson’s disease or not based on their attributes.</w:t>
      </w:r>
      <w:r w:rsidR="00BB2FD7">
        <w:rPr>
          <w:rFonts w:ascii="Times New Roman" w:eastAsia="Times New Roman" w:hAnsi="Times New Roman" w:cs="Times New Roman"/>
          <w:sz w:val="20"/>
          <w:lang w:val="en"/>
        </w:rPr>
        <w:t xml:space="preserve"> Refer to Fig. </w:t>
      </w:r>
      <w:r w:rsidR="00A10E69">
        <w:rPr>
          <w:rFonts w:ascii="Times New Roman" w:eastAsia="Times New Roman" w:hAnsi="Times New Roman" w:cs="Times New Roman"/>
          <w:sz w:val="20"/>
          <w:lang w:val="en"/>
        </w:rPr>
        <w:t>12</w:t>
      </w:r>
      <w:r w:rsidR="00BB2FD7">
        <w:rPr>
          <w:rFonts w:ascii="Times New Roman" w:eastAsia="Times New Roman" w:hAnsi="Times New Roman" w:cs="Times New Roman"/>
          <w:sz w:val="20"/>
          <w:lang w:val="en"/>
        </w:rPr>
        <w:t xml:space="preserve">. </w:t>
      </w:r>
    </w:p>
    <w:p w14:paraId="42EA8387" w14:textId="77777777" w:rsidR="0074125C" w:rsidRDefault="0074125C" w:rsidP="0074125C">
      <w:pPr>
        <w:jc w:val="both"/>
        <w:rPr>
          <w:rFonts w:eastAsia="Times New Roman"/>
          <w:lang w:val="en"/>
        </w:rPr>
      </w:pPr>
    </w:p>
    <w:p w14:paraId="1B7DFFBC" w14:textId="079D0B8E" w:rsidR="00EC21A8" w:rsidRPr="00211056" w:rsidRDefault="0074125C" w:rsidP="00274C3B">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Error is the difference between the true result and the result predicted by the model. </w:t>
      </w:r>
      <w:r w:rsidR="00143FB5">
        <w:rPr>
          <w:rFonts w:eastAsia="Times New Roman"/>
          <w:b w:val="0"/>
          <w:sz w:val="20"/>
          <w:lang w:val="en"/>
        </w:rPr>
        <w:t xml:space="preserve">The traditional ML models rely on different loss functions such as Mean Square Error (MSE), Log Loss, Hinge Loss, Quantile Loss, Cross Entropy Loss and other important ones. For the Neural Network models, mainly rely on the Backpropagation Algorithm to update and tweak their weights and biases. The Backpropagation Algorithm is entirely based </w:t>
      </w:r>
      <w:r w:rsidR="00DA0670">
        <w:rPr>
          <w:rFonts w:eastAsia="Times New Roman"/>
          <w:b w:val="0"/>
          <w:sz w:val="20"/>
          <w:lang w:val="en"/>
        </w:rPr>
        <w:t>on</w:t>
      </w:r>
      <w:r w:rsidR="00143FB5">
        <w:rPr>
          <w:rFonts w:eastAsia="Times New Roman"/>
          <w:b w:val="0"/>
          <w:sz w:val="20"/>
          <w:lang w:val="en"/>
        </w:rPr>
        <w:t xml:space="preserve"> the Gradient Descent Algorithm (GDA) proposed by Newton. However, nowadays the Gradient Descent Algorithm is replaced by Genetic Algorithm to overcome the shortcomings associated with GDA.</w:t>
      </w:r>
      <w:r w:rsidR="00DA0670">
        <w:rPr>
          <w:rFonts w:eastAsia="Times New Roman"/>
          <w:b w:val="0"/>
          <w:sz w:val="20"/>
          <w:lang w:val="en"/>
        </w:rPr>
        <w:t xml:space="preserve"> In Fig. </w:t>
      </w:r>
      <w:r w:rsidR="00D47020">
        <w:rPr>
          <w:rFonts w:eastAsia="Times New Roman"/>
          <w:b w:val="0"/>
          <w:sz w:val="20"/>
          <w:lang w:val="en"/>
        </w:rPr>
        <w:t>11</w:t>
      </w:r>
      <w:r w:rsidR="00DA0670">
        <w:rPr>
          <w:rFonts w:eastAsia="Times New Roman"/>
          <w:b w:val="0"/>
          <w:sz w:val="20"/>
          <w:lang w:val="en"/>
        </w:rPr>
        <w:t>. a detailed visual representation is provided to understand how the error increase or decreases with the tweak of certain important parameters.</w:t>
      </w:r>
    </w:p>
    <w:p w14:paraId="3E42847D" w14:textId="175E3EB1" w:rsidR="00EC21A8" w:rsidRDefault="00211056" w:rsidP="00600B5D">
      <w:pPr>
        <w:pStyle w:val="Abstract"/>
        <w:ind w:start="18pt" w:firstLine="0pt"/>
      </w:pPr>
      <w:r>
        <w:rPr>
          <w:noProof/>
          <w:lang w:val="en-IN" w:eastAsia="en-IN"/>
        </w:rPr>
        <w:drawing>
          <wp:inline distT="0" distB="0" distL="0" distR="0" wp14:anchorId="4F91C362" wp14:editId="7374F343">
            <wp:extent cx="3032760" cy="3314700"/>
            <wp:effectExtent l="0" t="0" r="15240" b="1524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2760" cy="3314700"/>
                    </a:xfrm>
                    <a:prstGeom prst="rect">
                      <a:avLst/>
                    </a:prstGeom>
                    <a:solidFill>
                      <a:srgbClr val="FFFFFF"/>
                    </a:solidFill>
                    <a:ln w="9525">
                      <a:solidFill>
                        <a:schemeClr val="bg1"/>
                      </a:solidFill>
                      <a:miter lim="800%"/>
                      <a:headEnd/>
                      <a:tailEnd/>
                    </a:ln>
                  </wp:spPr>
                  <wp:txbx>
                    <wne:txbxContent>
                      <w:p w14:paraId="5C65AB05" w14:textId="55432E96" w:rsidR="00721F8D" w:rsidRDefault="00721F8D">
                        <w:r w:rsidRPr="00600B5D">
                          <w:rPr>
                            <w:noProof/>
                            <w:lang w:val="en-IN" w:eastAsia="en-IN"/>
                          </w:rPr>
                          <w:drawing>
                            <wp:inline distT="0" distB="0" distL="0" distR="0" wp14:anchorId="3E2CA9B4" wp14:editId="67288C9E">
                              <wp:extent cx="2872740" cy="3103430"/>
                              <wp:effectExtent l="0" t="0" r="0" b="1905"/>
                              <wp:docPr id="53" name="Picture 53" descr="D:\CODING\ML_project\IEEE_Parkinson\All_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All_Err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3.342%"/>
                                      <a:stretch/>
                                    </pic:blipFill>
                                    <pic:spPr bwMode="auto">
                                      <a:xfrm>
                                        <a:off x="0" y="0"/>
                                        <a:ext cx="2872740" cy="3103430"/>
                                      </a:xfrm>
                                      <a:prstGeom prst="rect">
                                        <a:avLst/>
                                      </a:prstGeom>
                                      <a:noFill/>
                                      <a:ln>
                                        <a:noFill/>
                                      </a:ln>
                                      <a:extLst>
                                        <a:ext uri="{53640926-AAD7-44D8-BBD7-CCE9431645EC}">
                                          <a14:shadowObscured xmlns:a14="http://schemas.microsoft.com/office/drawing/2010/main"/>
                                        </a:ext>
                                      </a:extLst>
                                    </pic:spPr>
                                  </pic:pic>
                                </a:graphicData>
                              </a:graphic>
                            </wp:inline>
                          </w:drawing>
                        </w:r>
                      </w:p>
                      <w:p w14:paraId="085A24BE" w14:textId="4FC11932" w:rsidR="00721F8D" w:rsidRPr="00817967" w:rsidRDefault="00721F8D">
                        <w:pPr>
                          <w:rPr>
                            <w:sz w:val="16"/>
                          </w:rPr>
                        </w:pPr>
                        <w:r>
                          <w:rPr>
                            <w:sz w:val="16"/>
                          </w:rPr>
                          <w:t xml:space="preserve">Fig. </w:t>
                        </w:r>
                        <w:r w:rsidR="00D47020">
                          <w:rPr>
                            <w:sz w:val="16"/>
                          </w:rPr>
                          <w:t>11</w:t>
                        </w:r>
                        <w:r>
                          <w:rPr>
                            <w:sz w:val="16"/>
                          </w:rPr>
                          <w:t>. Error graphs for ML models used</w:t>
                        </w:r>
                      </w:p>
                    </wne:txbxContent>
                  </wp:txbx>
                  <wp:bodyPr rot="0" vert="horz" wrap="square" lIns="91440" tIns="45720" rIns="91440" bIns="45720" anchor="t" anchorCtr="0">
                    <a:noAutofit/>
                  </wp:bodyPr>
                </wp:wsp>
              </a:graphicData>
            </a:graphic>
          </wp:inline>
        </w:drawing>
      </w:r>
    </w:p>
    <w:p w14:paraId="3DBCE587" w14:textId="5CE3CF63" w:rsidR="00EC21A8" w:rsidRDefault="00EC21A8" w:rsidP="00524591">
      <w:pPr>
        <w:ind w:start="18pt"/>
        <w:jc w:val="both"/>
        <w:rPr>
          <w:rFonts w:eastAsia="Times New Roman"/>
          <w:lang w:val="en"/>
        </w:rPr>
      </w:pPr>
      <w:r w:rsidRPr="00AE3B63">
        <w:rPr>
          <w:rFonts w:eastAsia="Times New Roman"/>
          <w:lang w:val="en"/>
        </w:rPr>
        <w:t xml:space="preserve">From the above graphs, it is evident </w:t>
      </w:r>
      <w:r>
        <w:rPr>
          <w:rFonts w:eastAsia="Times New Roman"/>
          <w:lang w:val="en"/>
        </w:rPr>
        <w:t>the models are able to learn to a certain accuracy where the loss or error is minimum</w:t>
      </w:r>
      <w:r w:rsidRPr="00AE3B63">
        <w:rPr>
          <w:rFonts w:eastAsia="Times New Roman"/>
          <w:lang w:val="en"/>
        </w:rPr>
        <w:t>.</w:t>
      </w:r>
    </w:p>
    <w:p w14:paraId="2A97E8F3" w14:textId="77777777" w:rsidR="00EC21A8" w:rsidRDefault="00EC21A8" w:rsidP="00EC21A8">
      <w:pPr>
        <w:jc w:val="both"/>
        <w:rPr>
          <w:rFonts w:eastAsia="Times New Roman"/>
          <w:lang w:val="en"/>
        </w:rPr>
      </w:pPr>
    </w:p>
    <w:p w14:paraId="6F99D437" w14:textId="291E64F4" w:rsidR="00FE1731" w:rsidRPr="00511FB8" w:rsidRDefault="006A1A07" w:rsidP="00511FB8">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B7160D">
        <w:rPr>
          <w:rFonts w:ascii="Times New Roman" w:eastAsia="Times New Roman" w:hAnsi="Times New Roman" w:cs="Times New Roman"/>
          <w:sz w:val="20"/>
          <w:lang w:val="en"/>
        </w:rPr>
        <w:t>T</w:t>
      </w:r>
      <w:r w:rsidR="00B7160D" w:rsidRPr="00511FB8">
        <w:rPr>
          <w:sz w:val="20"/>
        </w:rPr>
        <w:t>he recall values</w:t>
      </w:r>
      <w:r w:rsidR="00B7160D">
        <w:rPr>
          <w:sz w:val="20"/>
        </w:rPr>
        <w:t xml:space="preserve"> </w:t>
      </w:r>
      <w:r w:rsidR="00A62939" w:rsidRPr="00A62939">
        <w:rPr>
          <w:sz w:val="20"/>
          <w:lang w:val="en-US"/>
        </w:rPr>
        <w:t>of the different models</w:t>
      </w:r>
      <w:r w:rsidR="00B7160D" w:rsidRPr="00511FB8">
        <w:rPr>
          <w:sz w:val="20"/>
        </w:rPr>
        <w:t xml:space="preserve"> </w:t>
      </w:r>
      <w:r w:rsidR="00C5262C" w:rsidRPr="00511FB8">
        <w:rPr>
          <w:sz w:val="20"/>
        </w:rPr>
        <w:t xml:space="preserve">have </w:t>
      </w:r>
      <w:r w:rsidR="00B7160D">
        <w:rPr>
          <w:sz w:val="20"/>
        </w:rPr>
        <w:t xml:space="preserve">been </w:t>
      </w:r>
      <w:r w:rsidR="00C5262C" w:rsidRPr="00511FB8">
        <w:rPr>
          <w:sz w:val="20"/>
        </w:rPr>
        <w:t xml:space="preserve">accrued for the training split in the table above. Recall measures the proportion of actual positive cases that are correctly identified by the model as positive. It is a very important metric for </w:t>
      </w:r>
      <w:r w:rsidR="00A62939">
        <w:rPr>
          <w:sz w:val="20"/>
        </w:rPr>
        <w:t>the</w:t>
      </w:r>
      <w:r w:rsidR="00C5262C" w:rsidRPr="00511FB8">
        <w:rPr>
          <w:sz w:val="20"/>
        </w:rPr>
        <w:t xml:space="preserve"> use case as a high recall signifies that the model does not miss many positive cases as negative. From table</w:t>
      </w:r>
      <w:r w:rsidR="00535B33">
        <w:rPr>
          <w:sz w:val="20"/>
        </w:rPr>
        <w:t xml:space="preserve"> IV</w:t>
      </w:r>
      <w:r w:rsidR="00BB3645" w:rsidRPr="00511FB8">
        <w:rPr>
          <w:sz w:val="20"/>
        </w:rPr>
        <w:t>,</w:t>
      </w:r>
      <w:r w:rsidR="00C5262C" w:rsidRPr="00511FB8">
        <w:rPr>
          <w:sz w:val="20"/>
        </w:rPr>
        <w:t xml:space="preserve"> it is evident that Residual Neural Network and the ANN Classifier are </w:t>
      </w:r>
      <w:r w:rsidR="00C5262C" w:rsidRPr="00511FB8">
        <w:rPr>
          <w:sz w:val="20"/>
        </w:rPr>
        <w:t xml:space="preserve">the </w:t>
      </w:r>
      <w:r w:rsidR="00BB3645" w:rsidRPr="00511FB8">
        <w:rPr>
          <w:sz w:val="20"/>
        </w:rPr>
        <w:t>best-performing</w:t>
      </w:r>
      <w:r w:rsidR="00C5262C" w:rsidRPr="00511FB8">
        <w:rPr>
          <w:sz w:val="20"/>
        </w:rPr>
        <w:t xml:space="preserve"> </w:t>
      </w:r>
      <w:r w:rsidR="00043336" w:rsidRPr="00511FB8">
        <w:rPr>
          <w:sz w:val="20"/>
        </w:rPr>
        <w:t>models</w:t>
      </w:r>
      <w:r w:rsidR="00C5262C" w:rsidRPr="00511FB8">
        <w:rPr>
          <w:sz w:val="20"/>
        </w:rPr>
        <w:t xml:space="preserve"> in terms of recall.</w:t>
      </w:r>
      <w:r w:rsidR="00D47020">
        <w:rPr>
          <w:sz w:val="20"/>
        </w:rPr>
        <w:t xml:space="preserve"> Refer to Fig. 12</w:t>
      </w:r>
      <w:r w:rsidR="000841FB">
        <w:rPr>
          <w:sz w:val="20"/>
        </w:rPr>
        <w:t>.</w:t>
      </w:r>
    </w:p>
    <w:p w14:paraId="2F51757A" w14:textId="77777777" w:rsidR="00600B5D" w:rsidRDefault="00600B5D" w:rsidP="00C5262C">
      <w:pPr>
        <w:pStyle w:val="Abstract"/>
        <w:ind w:firstLine="0pt"/>
        <w:rPr>
          <w:b w:val="0"/>
          <w:sz w:val="20"/>
        </w:rPr>
      </w:pPr>
    </w:p>
    <w:p w14:paraId="00856581" w14:textId="5E7A77B0" w:rsidR="00C5262C" w:rsidRPr="00511FB8" w:rsidRDefault="00C5262C" w:rsidP="00727932">
      <w:pPr>
        <w:numPr>
          <w:ilvl w:val="0"/>
          <w:numId w:val="38"/>
        </w:numPr>
        <w:spacing w:line="13.80pt" w:lineRule="auto"/>
        <w:jc w:val="both"/>
        <w:rPr>
          <w:rFonts w:eastAsia="Times New Roman"/>
          <w:b/>
        </w:rPr>
      </w:pPr>
      <w:r w:rsidRPr="00A43FE2">
        <w:rPr>
          <w:rFonts w:eastAsia="Times New Roman"/>
          <w:b/>
        </w:rPr>
        <w:t>Precision</w:t>
      </w:r>
      <w:r w:rsidR="00511FB8">
        <w:rPr>
          <w:rFonts w:eastAsia="Times New Roman"/>
          <w:b/>
        </w:rPr>
        <w:t xml:space="preserve"> - </w:t>
      </w:r>
      <w:r w:rsidR="00A62939">
        <w:rPr>
          <w:rFonts w:eastAsia="Times New Roman"/>
        </w:rPr>
        <w:t>T</w:t>
      </w:r>
      <w:r w:rsidR="00A62939" w:rsidRPr="00511FB8">
        <w:rPr>
          <w:rFonts w:eastAsia="Times New Roman"/>
        </w:rPr>
        <w:t>he precision values</w:t>
      </w:r>
      <w:r w:rsidR="00A62939">
        <w:rPr>
          <w:rFonts w:eastAsia="Times New Roman"/>
        </w:rPr>
        <w:t xml:space="preserve"> </w:t>
      </w:r>
      <w:r w:rsidR="00A62939" w:rsidRPr="00511FB8">
        <w:rPr>
          <w:rFonts w:eastAsia="Times New Roman"/>
        </w:rPr>
        <w:t xml:space="preserve">of the different models </w:t>
      </w:r>
      <w:r w:rsidRPr="00511FB8">
        <w:rPr>
          <w:rFonts w:eastAsia="Times New Roman"/>
        </w:rPr>
        <w:t xml:space="preserve">have </w:t>
      </w:r>
      <w:r w:rsidR="00A62939">
        <w:rPr>
          <w:rFonts w:eastAsia="Times New Roman"/>
        </w:rPr>
        <w:t xml:space="preserve">been </w:t>
      </w:r>
      <w:r w:rsidRPr="00511FB8">
        <w:rPr>
          <w:rFonts w:eastAsia="Times New Roman"/>
        </w:rPr>
        <w:t xml:space="preserve">accrued for the training split in table </w:t>
      </w:r>
      <w:r w:rsidR="00535B33">
        <w:rPr>
          <w:rFonts w:eastAsia="Times New Roman"/>
        </w:rPr>
        <w:t>IV</w:t>
      </w:r>
      <w:r w:rsidRPr="00511FB8">
        <w:rPr>
          <w:rFonts w:eastAsia="Times New Roman"/>
        </w:rPr>
        <w:t xml:space="preserve">. Precision is the measure the fraction of correctly predicted positive instances out of all the instances the model has predicted as positive. It is also a very important metric for </w:t>
      </w:r>
      <w:r w:rsidR="00A62939">
        <w:rPr>
          <w:rFonts w:eastAsia="Times New Roman"/>
        </w:rPr>
        <w:t>this</w:t>
      </w:r>
      <w:r w:rsidRPr="00511FB8">
        <w:rPr>
          <w:rFonts w:eastAsia="Times New Roman"/>
        </w:rPr>
        <w:t xml:space="preserve"> use case as a high precision value implies that the model does not misclassify too many positive patients as negative and vice versa. From the above table, it is also evident that the Residual Neural Network is the optimal model in terms of precision.</w:t>
      </w:r>
      <w:r w:rsidR="006321F9" w:rsidRPr="006321F9">
        <w:t xml:space="preserve"> </w:t>
      </w:r>
      <w:r w:rsidR="006321F9">
        <w:t xml:space="preserve">Refer to Fig. </w:t>
      </w:r>
      <w:r w:rsidR="00D47020">
        <w:t>12</w:t>
      </w:r>
      <w:r w:rsidR="006321F9">
        <w:t>.</w:t>
      </w:r>
    </w:p>
    <w:p w14:paraId="18F227B5" w14:textId="77777777" w:rsidR="00C5262C" w:rsidRDefault="00C5262C" w:rsidP="00C5262C">
      <w:pPr>
        <w:ind w:start="36pt"/>
        <w:jc w:val="both"/>
        <w:rPr>
          <w:rFonts w:eastAsia="Times New Roman"/>
        </w:rPr>
      </w:pPr>
    </w:p>
    <w:p w14:paraId="44D19455" w14:textId="43E7AD02" w:rsidR="004B7BE6" w:rsidRPr="00A62939" w:rsidRDefault="00C5262C" w:rsidP="00A62939">
      <w:pPr>
        <w:numPr>
          <w:ilvl w:val="0"/>
          <w:numId w:val="38"/>
        </w:numPr>
        <w:spacing w:line="13.80pt" w:lineRule="auto"/>
        <w:jc w:val="both"/>
        <w:rPr>
          <w:rFonts w:eastAsia="Times New Roman"/>
          <w:b/>
        </w:rPr>
      </w:pPr>
      <w:r w:rsidRPr="003F28E9">
        <w:rPr>
          <w:rFonts w:eastAsia="Times New Roman"/>
          <w:b/>
        </w:rPr>
        <w:t>F1-Score</w:t>
      </w:r>
      <w:r w:rsidR="00511FB8">
        <w:rPr>
          <w:rFonts w:eastAsia="Times New Roman"/>
          <w:b/>
        </w:rPr>
        <w:t xml:space="preserve"> - </w:t>
      </w:r>
      <w:r w:rsidR="00A62939">
        <w:rPr>
          <w:rFonts w:eastAsia="Times New Roman"/>
        </w:rPr>
        <w:t>T</w:t>
      </w:r>
      <w:r w:rsidR="00A62939" w:rsidRPr="00511FB8">
        <w:rPr>
          <w:rFonts w:eastAsia="Times New Roman"/>
        </w:rPr>
        <w:t xml:space="preserve">he F1-scores of the different models </w:t>
      </w:r>
      <w:r w:rsidRPr="00511FB8">
        <w:rPr>
          <w:rFonts w:eastAsia="Times New Roman"/>
        </w:rPr>
        <w:t xml:space="preserve">have accrued for the training split in table </w:t>
      </w:r>
      <w:r w:rsidR="005D0721">
        <w:rPr>
          <w:rFonts w:eastAsia="Times New Roman"/>
        </w:rPr>
        <w:t>IV</w:t>
      </w:r>
      <w:r w:rsidRPr="00511FB8">
        <w:rPr>
          <w:rFonts w:eastAsia="Times New Roman"/>
        </w:rPr>
        <w:t xml:space="preserve">. </w:t>
      </w:r>
      <w:r w:rsidRPr="00A62939">
        <w:rPr>
          <w:rFonts w:eastAsia="Times New Roman"/>
        </w:rPr>
        <w:t xml:space="preserve">F1 - Score is calculated by combining both the Precision and recall values of the model and hence is </w:t>
      </w:r>
      <w:proofErr w:type="spellStart"/>
      <w:proofErr w:type="gramStart"/>
      <w:r w:rsidRPr="00A62939">
        <w:rPr>
          <w:rFonts w:eastAsia="Times New Roman"/>
        </w:rPr>
        <w:t>a</w:t>
      </w:r>
      <w:proofErr w:type="spellEnd"/>
      <w:proofErr w:type="gramEnd"/>
      <w:r w:rsidRPr="00A62939">
        <w:rPr>
          <w:rFonts w:eastAsia="Times New Roman"/>
        </w:rPr>
        <w:t xml:space="preserve"> important metric to consider for </w:t>
      </w:r>
      <w:r w:rsidR="00A62939">
        <w:rPr>
          <w:rFonts w:eastAsia="Times New Roman"/>
        </w:rPr>
        <w:t>this</w:t>
      </w:r>
      <w:r w:rsidRPr="00A62939">
        <w:rPr>
          <w:rFonts w:eastAsia="Times New Roman"/>
        </w:rPr>
        <w:t xml:space="preserve"> use case as a high F1 - Score implies that the model is making accurate predictions and also minimizes false negatives reducing the risk of miss-diagnosis. From the above table it is evident that Residual Neural Network is the optimal model as it has the highest F1 - Score for both the classes.</w:t>
      </w:r>
      <w:r w:rsidR="006321F9" w:rsidRPr="00A62939">
        <w:rPr>
          <w:rFonts w:eastAsia="Times New Roman"/>
        </w:rPr>
        <w:t xml:space="preserve"> </w:t>
      </w:r>
      <w:r w:rsidR="006321F9">
        <w:t xml:space="preserve">Refer to Fig. </w:t>
      </w:r>
      <w:r w:rsidR="00D47020">
        <w:t>12</w:t>
      </w:r>
      <w:r w:rsidR="006321F9">
        <w:t>.</w:t>
      </w:r>
    </w:p>
    <w:p w14:paraId="5228EFCD" w14:textId="5976EC2F" w:rsidR="004B7BE6" w:rsidRDefault="004B7BE6" w:rsidP="004B7BE6">
      <w:pPr>
        <w:ind w:start="18pt"/>
        <w:jc w:val="both"/>
        <w:rPr>
          <w:rFonts w:eastAsia="Times New Roman"/>
        </w:rPr>
      </w:pPr>
    </w:p>
    <w:p w14:paraId="424FAFC0" w14:textId="3FE1C5A5" w:rsidR="004B7BE6" w:rsidRPr="004B7BE6" w:rsidRDefault="00D47020" w:rsidP="004B7BE6">
      <w:pPr>
        <w:ind w:start="18pt"/>
        <w:rPr>
          <w:rFonts w:eastAsia="Times New Roman"/>
          <w:sz w:val="16"/>
          <w:szCs w:val="16"/>
        </w:rPr>
      </w:pPr>
      <w:r>
        <w:rPr>
          <w:rFonts w:eastAsia="Times New Roman"/>
          <w:sz w:val="16"/>
          <w:szCs w:val="16"/>
        </w:rPr>
        <w:t>TABLE IV</w:t>
      </w:r>
    </w:p>
    <w:p w14:paraId="7CD383DF" w14:textId="77777777" w:rsidR="004B7BE6" w:rsidRDefault="004B7BE6" w:rsidP="004B7BE6">
      <w:pPr>
        <w:ind w:start="18pt"/>
        <w:jc w:val="both"/>
        <w:rPr>
          <w:rFonts w:eastAsia="Times New Roman"/>
        </w:rPr>
      </w:pPr>
    </w:p>
    <w:tbl>
      <w:tblPr>
        <w:tblW w:w="233.90pt" w:type="dxa"/>
        <w:tblInd w:w="6.6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701"/>
        <w:gridCol w:w="575"/>
        <w:gridCol w:w="567"/>
        <w:gridCol w:w="567"/>
        <w:gridCol w:w="567"/>
        <w:gridCol w:w="567"/>
        <w:gridCol w:w="567"/>
        <w:gridCol w:w="567"/>
      </w:tblGrid>
      <w:tr w:rsidR="004B7BE6" w14:paraId="029FDD86" w14:textId="77777777" w:rsidTr="00721F8D">
        <w:trPr>
          <w:trHeight w:val="196"/>
        </w:trPr>
        <w:tc>
          <w:tcPr>
            <w:tcW w:w="35.05pt" w:type="dxa"/>
            <w:vMerge w:val="restart"/>
            <w:shd w:val="clear" w:color="auto" w:fill="auto"/>
            <w:tcMar>
              <w:top w:w="5pt" w:type="dxa"/>
              <w:start w:w="5pt" w:type="dxa"/>
              <w:bottom w:w="5pt" w:type="dxa"/>
              <w:end w:w="5pt" w:type="dxa"/>
            </w:tcMar>
          </w:tcPr>
          <w:p w14:paraId="7944D07A" w14:textId="17BAA3F6" w:rsidR="004B7BE6" w:rsidRDefault="004B7BE6" w:rsidP="00721F8D">
            <w:pPr>
              <w:widowControl w:val="0"/>
              <w:pBdr>
                <w:top w:val="nil"/>
                <w:left w:val="nil"/>
                <w:bottom w:val="nil"/>
                <w:right w:val="nil"/>
                <w:between w:val="nil"/>
              </w:pBdr>
              <w:rPr>
                <w:rFonts w:eastAsia="Times New Roman"/>
                <w:sz w:val="16"/>
                <w:szCs w:val="16"/>
              </w:rPr>
            </w:pPr>
          </w:p>
          <w:p w14:paraId="5FFEDE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Name of Model</w:t>
            </w:r>
          </w:p>
        </w:tc>
        <w:tc>
          <w:tcPr>
            <w:tcW w:w="28.75pt" w:type="dxa"/>
            <w:vMerge w:val="restart"/>
            <w:shd w:val="clear" w:color="auto" w:fill="auto"/>
            <w:tcMar>
              <w:top w:w="5pt" w:type="dxa"/>
              <w:start w:w="5pt" w:type="dxa"/>
              <w:bottom w:w="5pt" w:type="dxa"/>
              <w:end w:w="5pt" w:type="dxa"/>
            </w:tcMar>
          </w:tcPr>
          <w:p w14:paraId="4FBC934E" w14:textId="77777777" w:rsidR="004B7BE6" w:rsidRDefault="004B7BE6" w:rsidP="00721F8D">
            <w:pPr>
              <w:widowControl w:val="0"/>
              <w:pBdr>
                <w:top w:val="nil"/>
                <w:left w:val="nil"/>
                <w:bottom w:val="nil"/>
                <w:right w:val="nil"/>
                <w:between w:val="nil"/>
              </w:pBdr>
              <w:rPr>
                <w:rFonts w:eastAsia="Times New Roman"/>
                <w:sz w:val="16"/>
                <w:szCs w:val="16"/>
              </w:rPr>
            </w:pPr>
          </w:p>
          <w:p w14:paraId="106BEE8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Acc</w:t>
            </w:r>
          </w:p>
        </w:tc>
        <w:tc>
          <w:tcPr>
            <w:tcW w:w="56.70pt" w:type="dxa"/>
            <w:gridSpan w:val="2"/>
            <w:shd w:val="clear" w:color="auto" w:fill="auto"/>
            <w:tcMar>
              <w:top w:w="5pt" w:type="dxa"/>
              <w:start w:w="5pt" w:type="dxa"/>
              <w:bottom w:w="5pt" w:type="dxa"/>
              <w:end w:w="5pt" w:type="dxa"/>
            </w:tcMar>
          </w:tcPr>
          <w:p w14:paraId="17AB81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Precision</w:t>
            </w:r>
          </w:p>
        </w:tc>
        <w:tc>
          <w:tcPr>
            <w:tcW w:w="56.70pt" w:type="dxa"/>
            <w:gridSpan w:val="2"/>
            <w:shd w:val="clear" w:color="auto" w:fill="auto"/>
            <w:tcMar>
              <w:top w:w="5pt" w:type="dxa"/>
              <w:start w:w="5pt" w:type="dxa"/>
              <w:bottom w:w="5pt" w:type="dxa"/>
              <w:end w:w="5pt" w:type="dxa"/>
            </w:tcMar>
          </w:tcPr>
          <w:p w14:paraId="2995A8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Recall</w:t>
            </w:r>
          </w:p>
        </w:tc>
        <w:tc>
          <w:tcPr>
            <w:tcW w:w="56.70pt" w:type="dxa"/>
            <w:gridSpan w:val="2"/>
            <w:shd w:val="clear" w:color="auto" w:fill="auto"/>
            <w:tcMar>
              <w:top w:w="5pt" w:type="dxa"/>
              <w:start w:w="5pt" w:type="dxa"/>
              <w:bottom w:w="5pt" w:type="dxa"/>
              <w:end w:w="5pt" w:type="dxa"/>
            </w:tcMar>
          </w:tcPr>
          <w:p w14:paraId="6D5C22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F1-Score</w:t>
            </w:r>
          </w:p>
        </w:tc>
      </w:tr>
      <w:tr w:rsidR="004B7BE6" w14:paraId="25761DE8" w14:textId="77777777" w:rsidTr="00721F8D">
        <w:trPr>
          <w:trHeight w:val="358"/>
        </w:trPr>
        <w:tc>
          <w:tcPr>
            <w:tcW w:w="35.05pt" w:type="dxa"/>
            <w:vMerge/>
            <w:shd w:val="clear" w:color="auto" w:fill="auto"/>
            <w:tcMar>
              <w:top w:w="5pt" w:type="dxa"/>
              <w:start w:w="5pt" w:type="dxa"/>
              <w:bottom w:w="5pt" w:type="dxa"/>
              <w:end w:w="5pt" w:type="dxa"/>
            </w:tcMar>
          </w:tcPr>
          <w:p w14:paraId="4A0221F0"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75pt" w:type="dxa"/>
            <w:vMerge/>
            <w:shd w:val="clear" w:color="auto" w:fill="auto"/>
            <w:tcMar>
              <w:top w:w="5pt" w:type="dxa"/>
              <w:start w:w="5pt" w:type="dxa"/>
              <w:bottom w:w="5pt" w:type="dxa"/>
              <w:end w:w="5pt" w:type="dxa"/>
            </w:tcMar>
          </w:tcPr>
          <w:p w14:paraId="4EDCE03C"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35pt" w:type="dxa"/>
            <w:shd w:val="clear" w:color="auto" w:fill="auto"/>
            <w:tcMar>
              <w:top w:w="5pt" w:type="dxa"/>
              <w:start w:w="5pt" w:type="dxa"/>
              <w:bottom w:w="5pt" w:type="dxa"/>
              <w:end w:w="5pt" w:type="dxa"/>
            </w:tcMar>
          </w:tcPr>
          <w:p w14:paraId="0A934BC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4FCF771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6518D7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50DF05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2C99E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BC078B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1E4D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7227D6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D4CDD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8ECFE3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6E14C9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C43F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r>
      <w:tr w:rsidR="004B7BE6" w14:paraId="21B2EA23" w14:textId="77777777" w:rsidTr="00721F8D">
        <w:trPr>
          <w:trHeight w:val="38"/>
        </w:trPr>
        <w:tc>
          <w:tcPr>
            <w:tcW w:w="35.05pt" w:type="dxa"/>
            <w:shd w:val="clear" w:color="auto" w:fill="auto"/>
            <w:tcMar>
              <w:top w:w="5pt" w:type="dxa"/>
              <w:start w:w="5pt" w:type="dxa"/>
              <w:bottom w:w="5pt" w:type="dxa"/>
              <w:end w:w="5pt" w:type="dxa"/>
            </w:tcMar>
          </w:tcPr>
          <w:p w14:paraId="3F66121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KNN</w:t>
            </w:r>
          </w:p>
        </w:tc>
        <w:tc>
          <w:tcPr>
            <w:tcW w:w="28.75pt" w:type="dxa"/>
            <w:shd w:val="clear" w:color="auto" w:fill="auto"/>
            <w:tcMar>
              <w:top w:w="5pt" w:type="dxa"/>
              <w:start w:w="5pt" w:type="dxa"/>
              <w:bottom w:w="5pt" w:type="dxa"/>
              <w:end w:w="5pt" w:type="dxa"/>
            </w:tcMar>
          </w:tcPr>
          <w:p w14:paraId="49CFE64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95%</w:t>
            </w:r>
          </w:p>
        </w:tc>
        <w:tc>
          <w:tcPr>
            <w:tcW w:w="28.35pt" w:type="dxa"/>
            <w:shd w:val="clear" w:color="auto" w:fill="auto"/>
            <w:tcMar>
              <w:top w:w="5pt" w:type="dxa"/>
              <w:start w:w="5pt" w:type="dxa"/>
              <w:bottom w:w="5pt" w:type="dxa"/>
              <w:end w:w="5pt" w:type="dxa"/>
            </w:tcMar>
          </w:tcPr>
          <w:p w14:paraId="47C1EBF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75852E3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114B515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17B802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49EFDE9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3BF85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028664C5" w14:textId="77777777" w:rsidTr="00721F8D">
        <w:trPr>
          <w:trHeight w:val="186"/>
        </w:trPr>
        <w:tc>
          <w:tcPr>
            <w:tcW w:w="35.05pt" w:type="dxa"/>
            <w:shd w:val="clear" w:color="auto" w:fill="auto"/>
            <w:tcMar>
              <w:top w:w="5pt" w:type="dxa"/>
              <w:start w:w="5pt" w:type="dxa"/>
              <w:bottom w:w="5pt" w:type="dxa"/>
              <w:end w:w="5pt" w:type="dxa"/>
            </w:tcMar>
          </w:tcPr>
          <w:p w14:paraId="67CD13F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SVM</w:t>
            </w:r>
          </w:p>
        </w:tc>
        <w:tc>
          <w:tcPr>
            <w:tcW w:w="28.75pt" w:type="dxa"/>
            <w:shd w:val="clear" w:color="auto" w:fill="auto"/>
            <w:tcMar>
              <w:top w:w="5pt" w:type="dxa"/>
              <w:start w:w="5pt" w:type="dxa"/>
              <w:bottom w:w="5pt" w:type="dxa"/>
              <w:end w:w="5pt" w:type="dxa"/>
            </w:tcMar>
          </w:tcPr>
          <w:p w14:paraId="418396A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7036D5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02BC1E8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05EC162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4D1AD2B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1912098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0.76</w:t>
            </w:r>
          </w:p>
        </w:tc>
        <w:tc>
          <w:tcPr>
            <w:tcW w:w="28.35pt" w:type="dxa"/>
            <w:shd w:val="clear" w:color="auto" w:fill="auto"/>
            <w:tcMar>
              <w:top w:w="5pt" w:type="dxa"/>
              <w:start w:w="5pt" w:type="dxa"/>
              <w:bottom w:w="5pt" w:type="dxa"/>
              <w:end w:w="5pt" w:type="dxa"/>
            </w:tcMar>
          </w:tcPr>
          <w:p w14:paraId="6403D81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4D7EAF77" w14:textId="77777777" w:rsidTr="00721F8D">
        <w:trPr>
          <w:trHeight w:val="186"/>
        </w:trPr>
        <w:tc>
          <w:tcPr>
            <w:tcW w:w="35.05pt" w:type="dxa"/>
            <w:shd w:val="clear" w:color="auto" w:fill="auto"/>
            <w:tcMar>
              <w:top w:w="5pt" w:type="dxa"/>
              <w:start w:w="5pt" w:type="dxa"/>
              <w:bottom w:w="5pt" w:type="dxa"/>
              <w:end w:w="5pt" w:type="dxa"/>
            </w:tcMar>
          </w:tcPr>
          <w:p w14:paraId="78D48EB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DTC</w:t>
            </w:r>
          </w:p>
        </w:tc>
        <w:tc>
          <w:tcPr>
            <w:tcW w:w="28.75pt" w:type="dxa"/>
            <w:shd w:val="clear" w:color="auto" w:fill="auto"/>
            <w:tcMar>
              <w:top w:w="5pt" w:type="dxa"/>
              <w:start w:w="5pt" w:type="dxa"/>
              <w:bottom w:w="5pt" w:type="dxa"/>
              <w:end w:w="5pt" w:type="dxa"/>
            </w:tcMar>
          </w:tcPr>
          <w:p w14:paraId="0D72EDD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0D1A9A3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5099D1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804CA1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ACADA9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3305F5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1C77F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AE8958A" w14:textId="77777777" w:rsidTr="00721F8D">
        <w:trPr>
          <w:trHeight w:val="173"/>
        </w:trPr>
        <w:tc>
          <w:tcPr>
            <w:tcW w:w="35.05pt" w:type="dxa"/>
            <w:shd w:val="clear" w:color="auto" w:fill="auto"/>
            <w:tcMar>
              <w:top w:w="5pt" w:type="dxa"/>
              <w:start w:w="5pt" w:type="dxa"/>
              <w:bottom w:w="5pt" w:type="dxa"/>
              <w:end w:w="5pt" w:type="dxa"/>
            </w:tcMar>
          </w:tcPr>
          <w:p w14:paraId="101E59D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RFC</w:t>
            </w:r>
          </w:p>
        </w:tc>
        <w:tc>
          <w:tcPr>
            <w:tcW w:w="28.75pt" w:type="dxa"/>
            <w:shd w:val="clear" w:color="auto" w:fill="auto"/>
            <w:tcMar>
              <w:top w:w="5pt" w:type="dxa"/>
              <w:start w:w="5pt" w:type="dxa"/>
              <w:bottom w:w="5pt" w:type="dxa"/>
              <w:end w:w="5pt" w:type="dxa"/>
            </w:tcMar>
          </w:tcPr>
          <w:p w14:paraId="7768B53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89%</w:t>
            </w:r>
          </w:p>
        </w:tc>
        <w:tc>
          <w:tcPr>
            <w:tcW w:w="28.35pt" w:type="dxa"/>
            <w:shd w:val="clear" w:color="auto" w:fill="auto"/>
            <w:tcMar>
              <w:top w:w="5pt" w:type="dxa"/>
              <w:start w:w="5pt" w:type="dxa"/>
              <w:bottom w:w="5pt" w:type="dxa"/>
              <w:end w:w="5pt" w:type="dxa"/>
            </w:tcMar>
          </w:tcPr>
          <w:p w14:paraId="06FCD6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2CB7E6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0.89</w:t>
            </w:r>
          </w:p>
        </w:tc>
        <w:tc>
          <w:tcPr>
            <w:tcW w:w="28.35pt" w:type="dxa"/>
            <w:shd w:val="clear" w:color="auto" w:fill="auto"/>
            <w:tcMar>
              <w:top w:w="5pt" w:type="dxa"/>
              <w:start w:w="5pt" w:type="dxa"/>
              <w:bottom w:w="5pt" w:type="dxa"/>
              <w:end w:w="5pt" w:type="dxa"/>
            </w:tcMar>
          </w:tcPr>
          <w:p w14:paraId="260DED1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0.59</w:t>
            </w:r>
          </w:p>
        </w:tc>
        <w:tc>
          <w:tcPr>
            <w:tcW w:w="28.35pt" w:type="dxa"/>
            <w:shd w:val="clear" w:color="auto" w:fill="auto"/>
            <w:tcMar>
              <w:top w:w="5pt" w:type="dxa"/>
              <w:start w:w="5pt" w:type="dxa"/>
              <w:bottom w:w="5pt" w:type="dxa"/>
              <w:end w:w="5pt" w:type="dxa"/>
            </w:tcMar>
          </w:tcPr>
          <w:p w14:paraId="7F4E04C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F1AAD5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6D79F63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9A617E2" w14:textId="77777777" w:rsidTr="00721F8D">
        <w:trPr>
          <w:trHeight w:val="186"/>
        </w:trPr>
        <w:tc>
          <w:tcPr>
            <w:tcW w:w="35.05pt" w:type="dxa"/>
            <w:shd w:val="clear" w:color="auto" w:fill="auto"/>
            <w:tcMar>
              <w:top w:w="5pt" w:type="dxa"/>
              <w:start w:w="5pt" w:type="dxa"/>
              <w:bottom w:w="5pt" w:type="dxa"/>
              <w:end w:w="5pt" w:type="dxa"/>
            </w:tcMar>
          </w:tcPr>
          <w:p w14:paraId="47BDDA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NBC</w:t>
            </w:r>
          </w:p>
        </w:tc>
        <w:tc>
          <w:tcPr>
            <w:tcW w:w="28.75pt" w:type="dxa"/>
            <w:shd w:val="clear" w:color="auto" w:fill="auto"/>
            <w:tcMar>
              <w:top w:w="5pt" w:type="dxa"/>
              <w:start w:w="5pt" w:type="dxa"/>
              <w:bottom w:w="5pt" w:type="dxa"/>
              <w:end w:w="5pt" w:type="dxa"/>
            </w:tcMar>
          </w:tcPr>
          <w:p w14:paraId="597154D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6BD0ED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0.79</w:t>
            </w:r>
          </w:p>
        </w:tc>
        <w:tc>
          <w:tcPr>
            <w:tcW w:w="28.35pt" w:type="dxa"/>
            <w:shd w:val="clear" w:color="auto" w:fill="auto"/>
            <w:tcMar>
              <w:top w:w="5pt" w:type="dxa"/>
              <w:start w:w="5pt" w:type="dxa"/>
              <w:bottom w:w="5pt" w:type="dxa"/>
              <w:end w:w="5pt" w:type="dxa"/>
            </w:tcMar>
          </w:tcPr>
          <w:p w14:paraId="4924402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0EBF00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508E75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042BEB4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3EEC27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r>
      <w:tr w:rsidR="004B7BE6" w14:paraId="53FBE531" w14:textId="77777777" w:rsidTr="00721F8D">
        <w:trPr>
          <w:trHeight w:val="173"/>
        </w:trPr>
        <w:tc>
          <w:tcPr>
            <w:tcW w:w="35.05pt" w:type="dxa"/>
            <w:shd w:val="clear" w:color="auto" w:fill="auto"/>
            <w:tcMar>
              <w:top w:w="5pt" w:type="dxa"/>
              <w:start w:w="5pt" w:type="dxa"/>
              <w:bottom w:w="5pt" w:type="dxa"/>
              <w:end w:w="5pt" w:type="dxa"/>
            </w:tcMar>
          </w:tcPr>
          <w:p w14:paraId="13EF00B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LR</w:t>
            </w:r>
          </w:p>
        </w:tc>
        <w:tc>
          <w:tcPr>
            <w:tcW w:w="28.75pt" w:type="dxa"/>
            <w:shd w:val="clear" w:color="auto" w:fill="auto"/>
            <w:tcMar>
              <w:top w:w="5pt" w:type="dxa"/>
              <w:start w:w="5pt" w:type="dxa"/>
              <w:bottom w:w="5pt" w:type="dxa"/>
              <w:end w:w="5pt" w:type="dxa"/>
            </w:tcMar>
          </w:tcPr>
          <w:p w14:paraId="52FBF8A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277ED5A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47D7C1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B154DC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B55F7D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6C124C3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503F5D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B2D7F86" w14:textId="77777777" w:rsidTr="00721F8D">
        <w:trPr>
          <w:trHeight w:val="186"/>
        </w:trPr>
        <w:tc>
          <w:tcPr>
            <w:tcW w:w="35.05pt" w:type="dxa"/>
            <w:shd w:val="clear" w:color="auto" w:fill="auto"/>
            <w:tcMar>
              <w:top w:w="5pt" w:type="dxa"/>
              <w:start w:w="5pt" w:type="dxa"/>
              <w:bottom w:w="5pt" w:type="dxa"/>
              <w:end w:w="5pt" w:type="dxa"/>
            </w:tcMar>
          </w:tcPr>
          <w:p w14:paraId="019474B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XGBC</w:t>
            </w:r>
          </w:p>
        </w:tc>
        <w:tc>
          <w:tcPr>
            <w:tcW w:w="28.75pt" w:type="dxa"/>
            <w:shd w:val="clear" w:color="auto" w:fill="auto"/>
            <w:tcMar>
              <w:top w:w="5pt" w:type="dxa"/>
              <w:start w:w="5pt" w:type="dxa"/>
              <w:bottom w:w="5pt" w:type="dxa"/>
              <w:end w:w="5pt" w:type="dxa"/>
            </w:tcMar>
          </w:tcPr>
          <w:p w14:paraId="374DC0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3CCEC34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6326D52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c>
          <w:tcPr>
            <w:tcW w:w="28.35pt" w:type="dxa"/>
            <w:shd w:val="clear" w:color="auto" w:fill="auto"/>
            <w:tcMar>
              <w:top w:w="5pt" w:type="dxa"/>
              <w:start w:w="5pt" w:type="dxa"/>
              <w:bottom w:w="5pt" w:type="dxa"/>
              <w:end w:w="5pt" w:type="dxa"/>
            </w:tcMar>
          </w:tcPr>
          <w:p w14:paraId="63CB5EB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0.88</w:t>
            </w:r>
          </w:p>
        </w:tc>
        <w:tc>
          <w:tcPr>
            <w:tcW w:w="28.35pt" w:type="dxa"/>
            <w:shd w:val="clear" w:color="auto" w:fill="auto"/>
            <w:tcMar>
              <w:top w:w="5pt" w:type="dxa"/>
              <w:start w:w="5pt" w:type="dxa"/>
              <w:bottom w:w="5pt" w:type="dxa"/>
              <w:end w:w="5pt" w:type="dxa"/>
            </w:tcMar>
          </w:tcPr>
          <w:p w14:paraId="0BFDFC8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29CEBE8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0.81</w:t>
            </w:r>
          </w:p>
        </w:tc>
        <w:tc>
          <w:tcPr>
            <w:tcW w:w="28.35pt" w:type="dxa"/>
            <w:shd w:val="clear" w:color="auto" w:fill="auto"/>
            <w:tcMar>
              <w:top w:w="5pt" w:type="dxa"/>
              <w:start w:w="5pt" w:type="dxa"/>
              <w:bottom w:w="5pt" w:type="dxa"/>
              <w:end w:w="5pt" w:type="dxa"/>
            </w:tcMar>
          </w:tcPr>
          <w:p w14:paraId="7B6F62C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2EE2A2A" w14:textId="77777777" w:rsidTr="00721F8D">
        <w:trPr>
          <w:trHeight w:val="186"/>
        </w:trPr>
        <w:tc>
          <w:tcPr>
            <w:tcW w:w="35.05pt" w:type="dxa"/>
            <w:shd w:val="clear" w:color="auto" w:fill="auto"/>
            <w:tcMar>
              <w:top w:w="5pt" w:type="dxa"/>
              <w:start w:w="5pt" w:type="dxa"/>
              <w:bottom w:w="5pt" w:type="dxa"/>
              <w:end w:w="5pt" w:type="dxa"/>
            </w:tcMar>
          </w:tcPr>
          <w:p w14:paraId="1B82350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GBC</w:t>
            </w:r>
          </w:p>
        </w:tc>
        <w:tc>
          <w:tcPr>
            <w:tcW w:w="28.75pt" w:type="dxa"/>
            <w:shd w:val="clear" w:color="auto" w:fill="auto"/>
            <w:tcMar>
              <w:top w:w="5pt" w:type="dxa"/>
              <w:start w:w="5pt" w:type="dxa"/>
              <w:bottom w:w="5pt" w:type="dxa"/>
              <w:end w:w="5pt" w:type="dxa"/>
            </w:tcMar>
          </w:tcPr>
          <w:p w14:paraId="6D396FC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4F816F5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339965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1ECC34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B02922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4CADDA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0.73</w:t>
            </w:r>
          </w:p>
        </w:tc>
        <w:tc>
          <w:tcPr>
            <w:tcW w:w="28.35pt" w:type="dxa"/>
            <w:shd w:val="clear" w:color="auto" w:fill="auto"/>
            <w:tcMar>
              <w:top w:w="5pt" w:type="dxa"/>
              <w:start w:w="5pt" w:type="dxa"/>
              <w:bottom w:w="5pt" w:type="dxa"/>
              <w:end w:w="5pt" w:type="dxa"/>
            </w:tcMar>
          </w:tcPr>
          <w:p w14:paraId="449E960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0DB5EB23" w14:textId="77777777" w:rsidTr="00721F8D">
        <w:trPr>
          <w:trHeight w:val="173"/>
        </w:trPr>
        <w:tc>
          <w:tcPr>
            <w:tcW w:w="35.05pt" w:type="dxa"/>
            <w:shd w:val="clear" w:color="auto" w:fill="auto"/>
            <w:tcMar>
              <w:top w:w="5pt" w:type="dxa"/>
              <w:start w:w="5pt" w:type="dxa"/>
              <w:bottom w:w="5pt" w:type="dxa"/>
              <w:end w:w="5pt" w:type="dxa"/>
            </w:tcMar>
          </w:tcPr>
          <w:p w14:paraId="55D459C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ANN</w:t>
            </w:r>
          </w:p>
        </w:tc>
        <w:tc>
          <w:tcPr>
            <w:tcW w:w="28.75pt" w:type="dxa"/>
            <w:shd w:val="clear" w:color="auto" w:fill="auto"/>
            <w:tcMar>
              <w:top w:w="5pt" w:type="dxa"/>
              <w:start w:w="5pt" w:type="dxa"/>
              <w:bottom w:w="5pt" w:type="dxa"/>
              <w:end w:w="5pt" w:type="dxa"/>
            </w:tcMar>
          </w:tcPr>
          <w:p w14:paraId="4E8452C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96%</w:t>
            </w:r>
          </w:p>
        </w:tc>
        <w:tc>
          <w:tcPr>
            <w:tcW w:w="28.35pt" w:type="dxa"/>
            <w:shd w:val="clear" w:color="auto" w:fill="auto"/>
            <w:tcMar>
              <w:top w:w="5pt" w:type="dxa"/>
              <w:start w:w="5pt" w:type="dxa"/>
              <w:bottom w:w="5pt" w:type="dxa"/>
              <w:end w:w="5pt" w:type="dxa"/>
            </w:tcMar>
          </w:tcPr>
          <w:p w14:paraId="456853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4E6A02F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c>
          <w:tcPr>
            <w:tcW w:w="28.35pt" w:type="dxa"/>
            <w:shd w:val="clear" w:color="auto" w:fill="auto"/>
            <w:tcMar>
              <w:top w:w="5pt" w:type="dxa"/>
              <w:start w:w="5pt" w:type="dxa"/>
              <w:bottom w:w="5pt" w:type="dxa"/>
              <w:end w:w="5pt" w:type="dxa"/>
            </w:tcMar>
          </w:tcPr>
          <w:p w14:paraId="5401C9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63993D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8E4CE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CC71D2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71592825" w14:textId="77777777" w:rsidTr="00721F8D">
        <w:trPr>
          <w:trHeight w:val="186"/>
        </w:trPr>
        <w:tc>
          <w:tcPr>
            <w:tcW w:w="35.05pt" w:type="dxa"/>
            <w:shd w:val="clear" w:color="auto" w:fill="auto"/>
            <w:tcMar>
              <w:top w:w="5pt" w:type="dxa"/>
              <w:start w:w="5pt" w:type="dxa"/>
              <w:bottom w:w="5pt" w:type="dxa"/>
              <w:end w:w="5pt" w:type="dxa"/>
            </w:tcMar>
          </w:tcPr>
          <w:p w14:paraId="170A574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MLP</w:t>
            </w:r>
          </w:p>
        </w:tc>
        <w:tc>
          <w:tcPr>
            <w:tcW w:w="28.75pt" w:type="dxa"/>
            <w:shd w:val="clear" w:color="auto" w:fill="auto"/>
            <w:tcMar>
              <w:top w:w="5pt" w:type="dxa"/>
              <w:start w:w="5pt" w:type="dxa"/>
              <w:bottom w:w="5pt" w:type="dxa"/>
              <w:end w:w="5pt" w:type="dxa"/>
            </w:tcMar>
          </w:tcPr>
          <w:p w14:paraId="02C26C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94%</w:t>
            </w:r>
          </w:p>
        </w:tc>
        <w:tc>
          <w:tcPr>
            <w:tcW w:w="28.35pt" w:type="dxa"/>
            <w:shd w:val="clear" w:color="auto" w:fill="auto"/>
            <w:tcMar>
              <w:top w:w="5pt" w:type="dxa"/>
              <w:start w:w="5pt" w:type="dxa"/>
              <w:bottom w:w="5pt" w:type="dxa"/>
              <w:end w:w="5pt" w:type="dxa"/>
            </w:tcMar>
          </w:tcPr>
          <w:p w14:paraId="77B5FA7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B5779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5EF8A9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51A4BF1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38438E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D0DA7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r>
      <w:tr w:rsidR="004B7BE6" w14:paraId="4309FF00" w14:textId="77777777" w:rsidTr="00721F8D">
        <w:trPr>
          <w:trHeight w:val="186"/>
        </w:trPr>
        <w:tc>
          <w:tcPr>
            <w:tcW w:w="35.05pt" w:type="dxa"/>
            <w:shd w:val="clear" w:color="auto" w:fill="auto"/>
            <w:tcMar>
              <w:top w:w="5pt" w:type="dxa"/>
              <w:start w:w="5pt" w:type="dxa"/>
              <w:bottom w:w="5pt" w:type="dxa"/>
              <w:end w:w="5pt" w:type="dxa"/>
            </w:tcMar>
          </w:tcPr>
          <w:p w14:paraId="046600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ResNet</w:t>
            </w:r>
          </w:p>
        </w:tc>
        <w:tc>
          <w:tcPr>
            <w:tcW w:w="28.75pt" w:type="dxa"/>
            <w:shd w:val="clear" w:color="auto" w:fill="auto"/>
            <w:tcMar>
              <w:top w:w="5pt" w:type="dxa"/>
              <w:start w:w="5pt" w:type="dxa"/>
              <w:bottom w:w="5pt" w:type="dxa"/>
              <w:end w:w="5pt" w:type="dxa"/>
            </w:tcMar>
          </w:tcPr>
          <w:p w14:paraId="5829B4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98%</w:t>
            </w:r>
          </w:p>
        </w:tc>
        <w:tc>
          <w:tcPr>
            <w:tcW w:w="28.35pt" w:type="dxa"/>
            <w:shd w:val="clear" w:color="auto" w:fill="auto"/>
            <w:tcMar>
              <w:top w:w="5pt" w:type="dxa"/>
              <w:start w:w="5pt" w:type="dxa"/>
              <w:bottom w:w="5pt" w:type="dxa"/>
              <w:end w:w="5pt" w:type="dxa"/>
            </w:tcMar>
          </w:tcPr>
          <w:p w14:paraId="52EB3C4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2573D57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7D225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0407D4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3B71A17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114C9C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r>
    </w:tbl>
    <w:p w14:paraId="6E30BF99" w14:textId="77777777" w:rsidR="004B7BE6" w:rsidRDefault="004B7BE6" w:rsidP="004B7BE6">
      <w:pPr>
        <w:ind w:start="18pt"/>
        <w:jc w:val="both"/>
        <w:rPr>
          <w:rFonts w:eastAsia="Times New Roman"/>
        </w:rPr>
      </w:pPr>
    </w:p>
    <w:p w14:paraId="2E393096" w14:textId="4F1EE82B" w:rsidR="00C5262C" w:rsidRDefault="00D47020" w:rsidP="004B7BE6">
      <w:pPr>
        <w:rPr>
          <w:sz w:val="16"/>
        </w:rPr>
      </w:pPr>
      <w:r>
        <w:rPr>
          <w:sz w:val="16"/>
        </w:rPr>
        <w:t>Fig. 12</w:t>
      </w:r>
      <w:r w:rsidR="004B7BE6">
        <w:rPr>
          <w:sz w:val="16"/>
        </w:rPr>
        <w:t>. Graphs of AUC-ROC for different ML models.</w:t>
      </w:r>
    </w:p>
    <w:p w14:paraId="0F36C465" w14:textId="77777777" w:rsidR="004B7BE6" w:rsidRPr="005D67DB" w:rsidRDefault="004B7BE6" w:rsidP="004B7BE6">
      <w:pPr>
        <w:rPr>
          <w:rFonts w:eastAsia="Times New Roman"/>
          <w:sz w:val="16"/>
          <w:szCs w:val="16"/>
        </w:rPr>
      </w:pPr>
    </w:p>
    <w:p w14:paraId="73D275E9" w14:textId="3D2AD8D9" w:rsidR="00511FB8" w:rsidRPr="00511FB8" w:rsidRDefault="00C5262C" w:rsidP="00511FB8">
      <w:pPr>
        <w:numPr>
          <w:ilvl w:val="0"/>
          <w:numId w:val="38"/>
        </w:numPr>
        <w:spacing w:line="13.80pt" w:lineRule="auto"/>
        <w:jc w:val="both"/>
        <w:rPr>
          <w:rFonts w:eastAsia="Times New Roman"/>
          <w:b/>
        </w:rPr>
      </w:pPr>
      <w:r w:rsidRPr="003D3DE6">
        <w:rPr>
          <w:rFonts w:eastAsia="Times New Roman"/>
          <w:b/>
        </w:rPr>
        <w:t>AUC-ROC Curve</w:t>
      </w:r>
      <w:r w:rsidR="00511FB8">
        <w:rPr>
          <w:rFonts w:eastAsia="Times New Roman"/>
          <w:b/>
        </w:rPr>
        <w:t xml:space="preserve"> - </w:t>
      </w:r>
      <w:r w:rsidR="003208F2">
        <w:t>AUC-ROC stands for Area Under the Receiver Operating Characteristics Curve</w:t>
      </w:r>
      <w:r w:rsidRPr="00511FB8">
        <w:rPr>
          <w:rFonts w:eastAsia="Times New Roman"/>
        </w:rPr>
        <w:t>.</w:t>
      </w:r>
      <w:r w:rsidR="00511FB8" w:rsidRPr="00511FB8">
        <w:rPr>
          <w:rFonts w:eastAsia="Times New Roman"/>
          <w:noProof/>
          <w:lang w:val="en-IN" w:eastAsia="en-IN"/>
        </w:rPr>
        <w:t xml:space="preserve"> </w:t>
      </w:r>
      <w:r w:rsidR="0011760B">
        <w:rPr>
          <w:rFonts w:eastAsia="Times New Roman"/>
          <w:noProof/>
          <w:lang w:val="en-IN" w:eastAsia="en-IN"/>
        </w:rPr>
        <w:t xml:space="preserve">The </w:t>
      </w:r>
      <w:r w:rsidR="0011760B">
        <w:rPr>
          <w:rFonts w:eastAsia="Times New Roman"/>
          <w:noProof/>
          <w:lang w:val="en-IN" w:eastAsia="en-IN"/>
        </w:rPr>
        <w:lastRenderedPageBreak/>
        <w:t xml:space="preserve">AUC-ROC curve is a very useful and commonly used metric which evaluates the performance of binary classification models. It is a graphical representation of how well the model can distinguish between positive and negative classes over a range of threshold values. </w:t>
      </w:r>
      <w:r w:rsidR="009B4D34" w:rsidRPr="00511FB8">
        <w:rPr>
          <w:rFonts w:eastAsia="Times New Roman"/>
        </w:rPr>
        <w:t>The AUC-ROC curve is made by plotting the model’s true positive rate against its false positive rate. A high AUC value in the ROC curve (Close to 1) implies that the model can precisely distinguish between Parkinson’s Positive and Parkinson’s Negative patients</w:t>
      </w:r>
      <w:r w:rsidR="009B4D34">
        <w:rPr>
          <w:rFonts w:eastAsia="Times New Roman"/>
        </w:rPr>
        <w:t>. It is very robust against imbalanced class distributions and provides a single value summarizing the performance of the model.</w:t>
      </w:r>
      <w:r w:rsidR="003F29ED">
        <w:rPr>
          <w:rFonts w:eastAsia="Times New Roman"/>
        </w:rPr>
        <w:t xml:space="preserve"> Refer to Fig. </w:t>
      </w:r>
      <w:r w:rsidR="00D47020">
        <w:rPr>
          <w:rFonts w:eastAsia="Times New Roman"/>
        </w:rPr>
        <w:t>13</w:t>
      </w:r>
      <w:r w:rsidR="003F29ED">
        <w:rPr>
          <w:rFonts w:eastAsia="Times New Roman"/>
        </w:rPr>
        <w:t>. for the AUC-ROC curves of all the implemented Machine Learning and Neural Network Models.</w:t>
      </w:r>
    </w:p>
    <w:p w14:paraId="7123C624" w14:textId="4FEE1D2B" w:rsidR="00C5262C" w:rsidRPr="00511FB8" w:rsidRDefault="00511FB8" w:rsidP="00511FB8">
      <w:pPr>
        <w:spacing w:line="13.80pt" w:lineRule="auto"/>
        <w:ind w:start="18pt"/>
        <w:jc w:val="both"/>
        <w:rPr>
          <w:rFonts w:eastAsia="Times New Roman"/>
          <w:b/>
        </w:rPr>
      </w:pPr>
      <w:r w:rsidRPr="00511FB8">
        <w:rPr>
          <w:rFonts w:eastAsia="Times New Roman"/>
          <w:noProof/>
          <w:lang w:val="en-IN" w:eastAsia="en-IN"/>
        </w:rPr>
        <w:drawing>
          <wp:inline distT="0" distB="0" distL="0" distR="0" wp14:anchorId="19E8C257" wp14:editId="6AF677A8">
            <wp:extent cx="3070860" cy="3741420"/>
            <wp:effectExtent l="0" t="0" r="15240" b="11430"/>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3741420"/>
                    </a:xfrm>
                    <a:prstGeom prst="rect">
                      <a:avLst/>
                    </a:prstGeom>
                    <a:solidFill>
                      <a:srgbClr val="FFFFFF"/>
                    </a:solidFill>
                    <a:ln w="9525">
                      <a:solidFill>
                        <a:schemeClr val="bg1"/>
                      </a:solidFill>
                      <a:miter lim="800%"/>
                      <a:headEnd/>
                      <a:tailEnd/>
                    </a:ln>
                  </wp:spPr>
                  <wp:txbx>
                    <wne:txbxContent>
                      <w:p w14:paraId="19AF8AFB" w14:textId="77777777" w:rsidR="00721F8D" w:rsidRDefault="00721F8D" w:rsidP="00511FB8">
                        <w:r w:rsidRPr="002F06DA">
                          <w:rPr>
                            <w:noProof/>
                            <w:lang w:val="en-IN" w:eastAsia="en-IN"/>
                          </w:rPr>
                          <w:drawing>
                            <wp:inline distT="0" distB="0" distL="0" distR="0" wp14:anchorId="7E738AEF" wp14:editId="6AF2DD9A">
                              <wp:extent cx="2135505" cy="3657897"/>
                              <wp:effectExtent l="0" t="0" r="0" b="0"/>
                              <wp:docPr id="6" name="Picture 6"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2249" cy="3669448"/>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39664402" w14:textId="58A5CE18" w:rsidR="00D144C8" w:rsidRPr="00257B56" w:rsidRDefault="00511FB8" w:rsidP="00257B56">
      <w:pPr>
        <w:ind w:start="36pt"/>
        <w:jc w:val="both"/>
        <w:rPr>
          <w:rFonts w:eastAsia="Times New Roman"/>
        </w:rPr>
      </w:pPr>
      <w:r w:rsidRPr="002F06DA">
        <w:rPr>
          <w:b/>
          <w:noProof/>
          <w:lang w:val="en-IN" w:eastAsia="en-IN"/>
        </w:rPr>
        <w:drawing>
          <wp:inline distT="0" distB="0" distL="0" distR="0" wp14:anchorId="7DB85E0D" wp14:editId="3CA30415">
            <wp:extent cx="2575560" cy="2758440"/>
            <wp:effectExtent l="0" t="0" r="15240" b="22860"/>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75560" cy="2758440"/>
                    </a:xfrm>
                    <a:prstGeom prst="rect">
                      <a:avLst/>
                    </a:prstGeom>
                    <a:solidFill>
                      <a:srgbClr val="FFFFFF"/>
                    </a:solidFill>
                    <a:ln w="9525">
                      <a:solidFill>
                        <a:schemeClr val="bg1"/>
                      </a:solidFill>
                      <a:miter lim="800%"/>
                      <a:headEnd/>
                      <a:tailEnd/>
                    </a:ln>
                  </wp:spPr>
                  <wp:txbx>
                    <wne:txbxContent>
                      <w:p w14:paraId="3E066F97" w14:textId="5072637B" w:rsidR="00721F8D" w:rsidRDefault="00721F8D"/>
                      <w:p w14:paraId="3397D84F" w14:textId="38028B2D" w:rsidR="00721F8D" w:rsidRDefault="00721F8D">
                        <w:r w:rsidRPr="002F06DA">
                          <w:rPr>
                            <w:noProof/>
                            <w:lang w:val="en-IN" w:eastAsia="en-IN"/>
                          </w:rPr>
                          <w:drawing>
                            <wp:inline distT="0" distB="0" distL="0" distR="0" wp14:anchorId="3BC92D01" wp14:editId="495F2E99">
                              <wp:extent cx="2186940" cy="2271395"/>
                              <wp:effectExtent l="0" t="0" r="3810" b="0"/>
                              <wp:docPr id="40" name="Picture 40"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01" cy="2287141"/>
                                      </a:xfrm>
                                      <a:prstGeom prst="rect">
                                        <a:avLst/>
                                      </a:prstGeom>
                                      <a:noFill/>
                                      <a:ln>
                                        <a:noFill/>
                                      </a:ln>
                                    </pic:spPr>
                                  </pic:pic>
                                </a:graphicData>
                              </a:graphic>
                            </wp:inline>
                          </w:drawing>
                        </w:r>
                      </w:p>
                      <w:p w14:paraId="022C3F55" w14:textId="7AE6315D" w:rsidR="00721F8D" w:rsidRPr="00C960DF" w:rsidRDefault="00721F8D">
                        <w:pPr>
                          <w:rPr>
                            <w:sz w:val="16"/>
                          </w:rPr>
                        </w:pPr>
                        <w:r>
                          <w:rPr>
                            <w:sz w:val="16"/>
                          </w:rPr>
                          <w:t xml:space="preserve">Fig. </w:t>
                        </w:r>
                        <w:r w:rsidR="00D47020">
                          <w:rPr>
                            <w:sz w:val="16"/>
                          </w:rPr>
                          <w:t>13</w:t>
                        </w:r>
                        <w:r>
                          <w:rPr>
                            <w:sz w:val="16"/>
                          </w:rPr>
                          <w:t>. Graphs of AUC-ROC for different ML and Neural Network models.</w:t>
                        </w:r>
                      </w:p>
                    </wne:txbxContent>
                  </wp:txbx>
                  <wp:bodyPr rot="0" vert="horz" wrap="square" lIns="91440" tIns="45720" rIns="91440" bIns="45720" anchor="t" anchorCtr="0">
                    <a:noAutofit/>
                  </wp:bodyPr>
                </wp:wsp>
              </a:graphicData>
            </a:graphic>
          </wp:inline>
        </w:drawing>
      </w:r>
    </w:p>
    <w:p w14:paraId="430A5D46" w14:textId="6EE4C76D" w:rsidR="00152902" w:rsidRPr="00152902" w:rsidRDefault="00152902" w:rsidP="00524591">
      <w:pPr>
        <w:pStyle w:val="Abstract"/>
        <w:ind w:start="18pt" w:firstLine="0pt"/>
        <w:rPr>
          <w:b w:val="0"/>
          <w:sz w:val="22"/>
        </w:rPr>
      </w:pPr>
      <w:r w:rsidRPr="00152902">
        <w:rPr>
          <w:rFonts w:eastAsia="Times New Roman"/>
          <w:b w:val="0"/>
          <w:sz w:val="20"/>
        </w:rPr>
        <w:t xml:space="preserve">From the above </w:t>
      </w:r>
      <w:r>
        <w:rPr>
          <w:rFonts w:eastAsia="Times New Roman"/>
          <w:b w:val="0"/>
          <w:sz w:val="20"/>
        </w:rPr>
        <w:t>graphs</w:t>
      </w:r>
      <w:r w:rsidR="002F06DA">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Neural Network</w:t>
      </w:r>
      <w:r>
        <w:rPr>
          <w:rFonts w:eastAsia="Times New Roman"/>
          <w:b w:val="0"/>
          <w:sz w:val="20"/>
        </w:rPr>
        <w:t>s</w:t>
      </w:r>
      <w:r w:rsidRPr="00152902">
        <w:rPr>
          <w:rFonts w:eastAsia="Times New Roman"/>
          <w:b w:val="0"/>
          <w:sz w:val="20"/>
        </w:rPr>
        <w:t xml:space="preserve"> </w:t>
      </w:r>
      <w:r>
        <w:rPr>
          <w:rFonts w:eastAsia="Times New Roman"/>
          <w:b w:val="0"/>
          <w:sz w:val="20"/>
        </w:rPr>
        <w:t>are</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AUC-ROC.</w:t>
      </w:r>
    </w:p>
    <w:p w14:paraId="61A97C86" w14:textId="07A0D63C" w:rsidR="00367004" w:rsidRPr="00511FB8" w:rsidRDefault="00D144C8" w:rsidP="00511FB8">
      <w:pPr>
        <w:pStyle w:val="Abstract"/>
        <w:numPr>
          <w:ilvl w:val="0"/>
          <w:numId w:val="38"/>
        </w:numPr>
        <w:rPr>
          <w:sz w:val="20"/>
          <w:lang w:val="en"/>
        </w:rPr>
      </w:pPr>
      <w:r w:rsidRPr="00152902">
        <w:rPr>
          <w:sz w:val="20"/>
          <w:lang w:val="en"/>
        </w:rPr>
        <w:t>AUC-PR Curve</w:t>
      </w:r>
      <w:r w:rsidR="00511FB8">
        <w:rPr>
          <w:sz w:val="20"/>
          <w:lang w:val="en"/>
        </w:rPr>
        <w:t xml:space="preserve"> - </w:t>
      </w:r>
      <w:r w:rsidRPr="00511FB8">
        <w:rPr>
          <w:b w:val="0"/>
          <w:sz w:val="20"/>
          <w:lang w:val="en"/>
        </w:rPr>
        <w:t xml:space="preserve">The AUC-PR curve is made by plotting the model’s precision against </w:t>
      </w:r>
      <w:r w:rsidR="00073D7C">
        <w:rPr>
          <w:b w:val="0"/>
          <w:sz w:val="20"/>
          <w:lang w:val="en"/>
        </w:rPr>
        <w:t xml:space="preserve">the </w:t>
      </w:r>
      <w:r w:rsidRPr="00511FB8">
        <w:rPr>
          <w:b w:val="0"/>
          <w:sz w:val="20"/>
          <w:lang w:val="en"/>
        </w:rPr>
        <w:t>recall of the model. In medical use cases</w:t>
      </w:r>
      <w:r w:rsidR="00073D7C">
        <w:rPr>
          <w:b w:val="0"/>
          <w:sz w:val="20"/>
          <w:lang w:val="en"/>
        </w:rPr>
        <w:t>,</w:t>
      </w:r>
      <w:r w:rsidRPr="00511FB8">
        <w:rPr>
          <w:b w:val="0"/>
          <w:sz w:val="20"/>
          <w:lang w:val="en"/>
        </w:rPr>
        <w:t xml:space="preserve"> it is a particularly important metric to consider as it can provide a more accurate evaluation of the performance model when the class distribution is imbalanced. The same is true for </w:t>
      </w:r>
      <w:r w:rsidR="00A62939">
        <w:rPr>
          <w:b w:val="0"/>
          <w:sz w:val="20"/>
          <w:lang w:val="en"/>
        </w:rPr>
        <w:t>this</w:t>
      </w:r>
      <w:r w:rsidRPr="00511FB8">
        <w:rPr>
          <w:b w:val="0"/>
          <w:sz w:val="20"/>
          <w:lang w:val="en"/>
        </w:rPr>
        <w:t xml:space="preserve"> dataset as well.</w:t>
      </w:r>
      <w:r w:rsidR="00906464">
        <w:rPr>
          <w:b w:val="0"/>
          <w:sz w:val="20"/>
          <w:lang w:val="en"/>
        </w:rPr>
        <w:t xml:space="preserve"> Refer to Fig. </w:t>
      </w:r>
      <w:r w:rsidR="00D47020">
        <w:rPr>
          <w:b w:val="0"/>
          <w:sz w:val="20"/>
          <w:lang w:val="en"/>
        </w:rPr>
        <w:t>14</w:t>
      </w:r>
      <w:r w:rsidR="00906464">
        <w:rPr>
          <w:b w:val="0"/>
          <w:sz w:val="20"/>
          <w:lang w:val="en"/>
        </w:rPr>
        <w:t>. for the AUC-PR curves of all the implemented Machine Learning and Neural Network Models.</w:t>
      </w:r>
    </w:p>
    <w:p w14:paraId="01934709" w14:textId="130B245F" w:rsidR="00511FB8" w:rsidRPr="00511FB8" w:rsidRDefault="00511FB8" w:rsidP="00511FB8">
      <w:pPr>
        <w:pStyle w:val="Abstract"/>
        <w:ind w:start="18pt" w:firstLine="0pt"/>
        <w:rPr>
          <w:sz w:val="20"/>
          <w:lang w:val="en"/>
        </w:rPr>
      </w:pPr>
      <w:r w:rsidRPr="00511FB8">
        <w:rPr>
          <w:noProof/>
          <w:sz w:val="20"/>
          <w:lang w:val="en-IN" w:eastAsia="en-IN"/>
        </w:rPr>
        <w:drawing>
          <wp:inline distT="0" distB="0" distL="0" distR="0" wp14:anchorId="7D3BE5AD" wp14:editId="088C80D4">
            <wp:extent cx="2857500" cy="3901440"/>
            <wp:effectExtent l="0" t="0" r="19050" b="22860"/>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7500" cy="3901440"/>
                    </a:xfrm>
                    <a:prstGeom prst="rect">
                      <a:avLst/>
                    </a:prstGeom>
                    <a:solidFill>
                      <a:srgbClr val="FFFFFF"/>
                    </a:solidFill>
                    <a:ln w="9525">
                      <a:solidFill>
                        <a:schemeClr val="bg1"/>
                      </a:solidFill>
                      <a:miter lim="800%"/>
                      <a:headEnd/>
                      <a:tailEnd/>
                    </a:ln>
                  </wp:spPr>
                  <wp:txbx>
                    <wne:txbxContent>
                      <w:p w14:paraId="0C24E95F" w14:textId="3871B510" w:rsidR="00721F8D" w:rsidRDefault="00721F8D">
                        <w:r w:rsidRPr="002F06DA">
                          <w:rPr>
                            <w:noProof/>
                            <w:lang w:val="en-IN" w:eastAsia="en-IN"/>
                          </w:rPr>
                          <w:drawing>
                            <wp:inline distT="0" distB="0" distL="0" distR="0" wp14:anchorId="7FA4B8EC" wp14:editId="15EE59B5">
                              <wp:extent cx="2651760" cy="3749040"/>
                              <wp:effectExtent l="0" t="0" r="0" b="3810"/>
                              <wp:docPr id="28" name="Picture 28"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374904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18A1DDC7" w14:textId="7F2BA98D" w:rsidR="002F06DA" w:rsidRPr="002F06DA" w:rsidRDefault="002F06DA" w:rsidP="00E93A6F">
      <w:pPr>
        <w:pStyle w:val="Abstract"/>
        <w:ind w:firstLine="0pt"/>
        <w:rPr>
          <w:b w:val="0"/>
          <w:sz w:val="20"/>
          <w:lang w:val="en"/>
        </w:rPr>
      </w:pPr>
      <w:r w:rsidRPr="002F06DA">
        <w:rPr>
          <w:b w:val="0"/>
          <w:noProof/>
          <w:sz w:val="20"/>
          <w:lang w:val="en-IN" w:eastAsia="en-IN"/>
        </w:rPr>
        <w:drawing>
          <wp:inline distT="0" distB="0" distL="0" distR="0" wp14:anchorId="1136E77C" wp14:editId="6156529B">
            <wp:extent cx="3282846" cy="2528570"/>
            <wp:effectExtent l="0" t="0" r="13335" b="24130"/>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82846" cy="2528570"/>
                    </a:xfrm>
                    <a:prstGeom prst="rect">
                      <a:avLst/>
                    </a:prstGeom>
                    <a:solidFill>
                      <a:srgbClr val="FFFFFF"/>
                    </a:solidFill>
                    <a:ln w="9525">
                      <a:solidFill>
                        <a:schemeClr val="bg1"/>
                      </a:solidFill>
                      <a:miter lim="800%"/>
                      <a:headEnd/>
                      <a:tailEnd/>
                    </a:ln>
                  </wp:spPr>
                  <wp:txbx>
                    <wne:txbxContent>
                      <w:p w14:paraId="3511991C" w14:textId="49063344" w:rsidR="00721F8D" w:rsidRDefault="00721F8D"/>
                      <w:p w14:paraId="4A01C7CD" w14:textId="138F9A19" w:rsidR="00721F8D" w:rsidRDefault="00721F8D">
                        <w:r w:rsidRPr="003548AD">
                          <w:rPr>
                            <w:noProof/>
                            <w:lang w:val="en-IN" w:eastAsia="en-IN"/>
                          </w:rPr>
                          <w:drawing>
                            <wp:inline distT="0" distB="0" distL="0" distR="0" wp14:anchorId="733E3D35" wp14:editId="6B193B6C">
                              <wp:extent cx="2344420" cy="2150149"/>
                              <wp:effectExtent l="0" t="0" r="0" b="0"/>
                              <wp:docPr id="29" name="Picture 29"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4420" cy="2150149"/>
                                      </a:xfrm>
                                      <a:prstGeom prst="rect">
                                        <a:avLst/>
                                      </a:prstGeom>
                                      <a:noFill/>
                                      <a:ln>
                                        <a:noFill/>
                                      </a:ln>
                                    </pic:spPr>
                                  </pic:pic>
                                </a:graphicData>
                              </a:graphic>
                            </wp:inline>
                          </w:drawing>
                        </w:r>
                      </w:p>
                      <w:p w14:paraId="2E15F4BF" w14:textId="7125E143" w:rsidR="00721F8D" w:rsidRPr="00C960DF" w:rsidRDefault="00721F8D">
                        <w:pPr>
                          <w:rPr>
                            <w:sz w:val="16"/>
                          </w:rPr>
                        </w:pPr>
                        <w:r>
                          <w:rPr>
                            <w:sz w:val="16"/>
                          </w:rPr>
                          <w:t xml:space="preserve">Fig. </w:t>
                        </w:r>
                        <w:r w:rsidR="00D47020">
                          <w:rPr>
                            <w:sz w:val="16"/>
                          </w:rPr>
                          <w:t>14</w:t>
                        </w:r>
                        <w:r>
                          <w:rPr>
                            <w:sz w:val="16"/>
                          </w:rPr>
                          <w:t>. Graph of AUC-PR for different ML models</w:t>
                        </w:r>
                      </w:p>
                    </wne:txbxContent>
                  </wp:txbx>
                  <wp:bodyPr rot="0" vert="horz" wrap="square" lIns="91440" tIns="45720" rIns="91440" bIns="45720" anchor="t" anchorCtr="0">
                    <a:noAutofit/>
                  </wp:bodyPr>
                </wp:wsp>
              </a:graphicData>
            </a:graphic>
          </wp:inline>
        </w:drawing>
      </w:r>
    </w:p>
    <w:p w14:paraId="42C6B9CD" w14:textId="2B61C19A" w:rsidR="00861397" w:rsidRDefault="002414D9" w:rsidP="002414D9">
      <w:pPr>
        <w:pStyle w:val="Abstract"/>
        <w:ind w:firstLine="0pt"/>
        <w:rPr>
          <w:rFonts w:eastAsia="Times New Roman"/>
          <w:b w:val="0"/>
          <w:sz w:val="20"/>
        </w:rPr>
      </w:pPr>
      <w:r w:rsidRPr="00152902">
        <w:rPr>
          <w:rFonts w:eastAsia="Times New Roman"/>
          <w:b w:val="0"/>
          <w:sz w:val="20"/>
        </w:rPr>
        <w:t xml:space="preserve">From the above </w:t>
      </w:r>
      <w:r>
        <w:rPr>
          <w:rFonts w:eastAsia="Times New Roman"/>
          <w:b w:val="0"/>
          <w:sz w:val="20"/>
        </w:rPr>
        <w:t>graphs</w:t>
      </w:r>
      <w:r w:rsidR="00450883">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Neural Network</w:t>
      </w:r>
      <w:r>
        <w:rPr>
          <w:rFonts w:eastAsia="Times New Roman"/>
          <w:b w:val="0"/>
          <w:sz w:val="20"/>
        </w:rPr>
        <w:t>s</w:t>
      </w:r>
      <w:r w:rsidRPr="00152902">
        <w:rPr>
          <w:rFonts w:eastAsia="Times New Roman"/>
          <w:b w:val="0"/>
          <w:sz w:val="20"/>
        </w:rPr>
        <w:t xml:space="preserve"> </w:t>
      </w:r>
      <w:r>
        <w:rPr>
          <w:rFonts w:eastAsia="Times New Roman"/>
          <w:b w:val="0"/>
          <w:sz w:val="20"/>
        </w:rPr>
        <w:t>are</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w:t>
      </w:r>
    </w:p>
    <w:p w14:paraId="0E09A1EE" w14:textId="65063B9C" w:rsidR="00861397" w:rsidRPr="00861397" w:rsidRDefault="00861397" w:rsidP="00861397">
      <w:pPr>
        <w:pStyle w:val="Heading1"/>
      </w:pPr>
      <w:r>
        <w:lastRenderedPageBreak/>
        <w:t>Conclusion an</w:t>
      </w:r>
      <w:r w:rsidR="00073D7C">
        <w:t>d</w:t>
      </w:r>
      <w:r>
        <w:t xml:space="preserve"> scope for future work</w:t>
      </w:r>
    </w:p>
    <w:p w14:paraId="084293FC" w14:textId="719A345B" w:rsidR="00861397" w:rsidRDefault="00861397" w:rsidP="00524591">
      <w:pPr>
        <w:ind w:firstLine="36pt"/>
        <w:jc w:val="both"/>
      </w:pPr>
      <w:r>
        <w:t xml:space="preserve">The research article focuses on a comparative study between Traditional Machine Learning Algorithms and Neural Networks. From the study, it is evident that both Models have their own positive and negative aspects. The Traditional Model focuses on a simplistic approach to automate the learning process of machines and find hidden and unseen patterns. The Neural Networks, on the other hand, try to mimic the working of the human brain, by setting up processing nodes called neurons in a systematic plan and each neuron is interconnected with </w:t>
      </w:r>
      <w:r w:rsidR="00392BC4">
        <w:t>each other</w:t>
      </w:r>
      <w:r>
        <w:t xml:space="preserve"> giving rise to a fully connected network.</w:t>
      </w:r>
    </w:p>
    <w:p w14:paraId="7D33D627" w14:textId="77777777" w:rsidR="00861397" w:rsidRDefault="00861397" w:rsidP="00524591">
      <w:pPr>
        <w:ind w:firstLine="36pt"/>
        <w:jc w:val="both"/>
      </w:pPr>
      <w:r>
        <w:t xml:space="preserve">Traditional ML models are very useful for small to medium-sized datasets, whereas, neural networks are well known for their ability to handle complicated and high-dimensional datasets. Due to the simplicity of traditional ML models, their computing time is often faster than neural networks. Thus, Neural Networks are much more resource hungry and complex to implement. </w:t>
      </w:r>
    </w:p>
    <w:p w14:paraId="48AB8B6E" w14:textId="77777777" w:rsidR="00861397" w:rsidRDefault="00861397" w:rsidP="00524591">
      <w:pPr>
        <w:ind w:firstLine="36pt"/>
        <w:jc w:val="both"/>
        <w:rPr>
          <w:color w:val="FF0000"/>
        </w:rPr>
      </w:pPr>
      <w:r>
        <w:t xml:space="preserve">The factors responsible for choosing between implementing the traditional ML models or the Neural Networks depend upon the type and quality of the dataset, the computing resources and the budget. </w:t>
      </w:r>
    </w:p>
    <w:p w14:paraId="3A4D3C4C" w14:textId="1C39BB8B" w:rsidR="00861397" w:rsidRDefault="00861397" w:rsidP="00524591">
      <w:pPr>
        <w:ind w:firstLine="36pt"/>
        <w:jc w:val="both"/>
      </w:pPr>
      <w:r>
        <w:t xml:space="preserve">As the field of Machine Learning and Artificial Intelligence continues to evolve at an exponential rate, both the Traditional Machine Learning </w:t>
      </w:r>
      <w:r>
        <w:rPr>
          <w:color w:val="000000" w:themeColor="text1"/>
        </w:rPr>
        <w:t>Models and the Neural Networks will continue to upgrade themselves in terms of accuracy, computation time and resource needs</w:t>
      </w:r>
      <w:r>
        <w:t>. It is important to continue to explore and develop new approaches that combine the strengths of these models and address their limitations, to improve accuracy, interpretability, and scalability.</w:t>
      </w:r>
    </w:p>
    <w:p w14:paraId="400F0FBE" w14:textId="741D0C49" w:rsidR="00861397" w:rsidRDefault="00861397" w:rsidP="00524591">
      <w:pPr>
        <w:autoSpaceDE w:val="0"/>
        <w:autoSpaceDN w:val="0"/>
        <w:adjustRightInd w:val="0"/>
        <w:ind w:firstLine="36pt"/>
        <w:jc w:val="both"/>
        <w:rPr>
          <w:lang w:val="en-GB"/>
        </w:rPr>
      </w:pPr>
      <w:r>
        <w:t xml:space="preserve">From </w:t>
      </w:r>
      <w:r w:rsidR="00A62939">
        <w:t>the</w:t>
      </w:r>
      <w:r>
        <w:t xml:space="preserve"> comparative analysis of the selected dataset, </w:t>
      </w:r>
      <w:r w:rsidR="00A62939">
        <w:t>it can be</w:t>
      </w:r>
      <w:r>
        <w:t xml:space="preserve"> conclude</w:t>
      </w:r>
      <w:r w:rsidR="00A62939">
        <w:t>d</w:t>
      </w:r>
      <w:r>
        <w:t>, Residual Neural Network (ResNet) has worked exceptionally better than all the traditional Machine Learning Models with an accuracy of 9</w:t>
      </w:r>
      <w:r w:rsidR="00885603">
        <w:t>8</w:t>
      </w:r>
      <w:r>
        <w:t>%, a precision of 0.98, a recall of 0.9</w:t>
      </w:r>
      <w:r w:rsidR="00885603">
        <w:t>8</w:t>
      </w:r>
      <w:r>
        <w:t xml:space="preserve"> and an F1-Score of 0.98. Standing next to the ResNet is ANN with an accuracy of 9</w:t>
      </w:r>
      <w:r w:rsidR="00E64CE4">
        <w:t>6</w:t>
      </w:r>
      <w:r>
        <w:t>%, a precision of 0.9</w:t>
      </w:r>
      <w:r w:rsidR="00E64CE4">
        <w:t>7</w:t>
      </w:r>
      <w:r>
        <w:t>, a recall of 0.9</w:t>
      </w:r>
      <w:r w:rsidR="00E64CE4">
        <w:t>8</w:t>
      </w:r>
      <w:r>
        <w:t xml:space="preserve"> and an F1-Score of 0.97. Thus, </w:t>
      </w:r>
      <w:r w:rsidR="00A62939">
        <w:t>in conclusion</w:t>
      </w:r>
      <w:r>
        <w:t xml:space="preserve">, for </w:t>
      </w:r>
      <w:r w:rsidR="00A62939">
        <w:t>the</w:t>
      </w:r>
      <w:r>
        <w:t xml:space="preserve"> chosen dataset, the Neural Networks have performed exceptionally better in terms of the evaluation metrics. </w:t>
      </w:r>
      <w:r>
        <w:rPr>
          <w:lang w:val="en-GB"/>
        </w:rPr>
        <w:t>With the advent of more precise attributes in the future, the accuracy of the ML Models and Neural Networks can be boosted to a great extent using Feature Selection, Dimension Reduction and all the other effective and essential Data Pre-processing Techniques.</w:t>
      </w:r>
    </w:p>
    <w:p w14:paraId="7AE076AE" w14:textId="77777777" w:rsidR="002414D9" w:rsidRDefault="002414D9" w:rsidP="002414D9">
      <w:pPr>
        <w:pStyle w:val="Abstract"/>
        <w:ind w:firstLine="0pt"/>
        <w:rPr>
          <w:b w:val="0"/>
          <w:sz w:val="22"/>
        </w:rPr>
      </w:pPr>
    </w:p>
    <w:p w14:paraId="403C8B28" w14:textId="0BED9BD9" w:rsidR="005377B2" w:rsidRPr="00861397" w:rsidRDefault="005377B2" w:rsidP="005377B2">
      <w:pPr>
        <w:pStyle w:val="Heading1"/>
      </w:pPr>
      <w:r>
        <w:t>Reference Work</w:t>
      </w:r>
    </w:p>
    <w:p w14:paraId="041B5B2F" w14:textId="68640BD3"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2016 International Conference on Electrical, Electronics, and Optimization Techniques (ICEEOT)</w:t>
      </w:r>
      <w:r w:rsidRPr="00B533BC">
        <w:rPr>
          <w:bCs/>
          <w:iCs/>
        </w:rPr>
        <w:t>, Chennai, India, 2016, pp. 3776-3779, doi: 10.1109/ICEEOT.2016.7755419.</w:t>
      </w:r>
    </w:p>
    <w:p w14:paraId="20E77337" w14:textId="77777777"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77777777"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Nara, Japan, 2021, pp. 275-277, doi: 10.1109/LifeTech52111.2021.9391925.</w:t>
      </w:r>
    </w:p>
    <w:p w14:paraId="59EB7D01" w14:textId="77777777" w:rsidR="00B533BC" w:rsidRPr="005A7FB2" w:rsidRDefault="00B533BC" w:rsidP="00B533BC">
      <w:pPr>
        <w:pStyle w:val="references"/>
        <w:rPr>
          <w:shd w:val="clear" w:color="auto" w:fill="FFFFFF"/>
        </w:rPr>
      </w:pPr>
      <w:r w:rsidRPr="005A7FB2">
        <w:rPr>
          <w:shd w:val="clear" w:color="auto" w:fill="FFFFFF"/>
        </w:rPr>
        <w:t>M. Aghzal and A. Mourhir, "Early Diagnosis of Parkinson’s Disease based on Handwritten Patterns using Deep Learning,"</w:t>
      </w:r>
      <w:r w:rsidRPr="005A7FB2">
        <w:rPr>
          <w:rStyle w:val="apple-converted-space"/>
          <w:bCs/>
          <w:iCs/>
          <w:color w:val="333333"/>
          <w:szCs w:val="20"/>
          <w:shd w:val="clear" w:color="auto" w:fill="FFFFFF"/>
        </w:rPr>
        <w:t> </w:t>
      </w:r>
      <w:r w:rsidRPr="005A7FB2">
        <w:rPr>
          <w:rStyle w:val="Emphasis"/>
          <w:bCs/>
          <w:color w:val="333333"/>
          <w:szCs w:val="20"/>
        </w:rPr>
        <w:t>2020 Fourth International Conference On Intelligent Computing in Data Sciences (ICDS)</w:t>
      </w:r>
      <w:r w:rsidRPr="005A7FB2">
        <w:rPr>
          <w:shd w:val="clear" w:color="auto" w:fill="FFFFFF"/>
        </w:rPr>
        <w:t>, Fez, Morocco, 2020, pp. 1-6, doi: 10.1109/ICDS50568.2020.9268738</w:t>
      </w:r>
    </w:p>
    <w:p w14:paraId="5E5B4710" w14:textId="336124D5" w:rsidR="00B533BC" w:rsidRPr="000A1E13" w:rsidRDefault="00B533BC" w:rsidP="00B533BC">
      <w:pPr>
        <w:pStyle w:val="references"/>
      </w:pPr>
      <w:r w:rsidRPr="005A7FB2">
        <w:rPr>
          <w:shd w:val="clear" w:color="auto" w:fill="FFFFFF"/>
        </w:rPr>
        <w:t xml:space="preserve">A. Anand, M. A. Haque, J. S. R. Alex and N. Venkatesan, "Evaluation of Machine learning and Deep learning algorithms combined with </w:t>
      </w:r>
      <w:r w:rsidR="00142AD1">
        <w:rPr>
          <w:shd w:val="clear" w:color="auto" w:fill="FFFFFF"/>
        </w:rPr>
        <w:t>dimensionality</w:t>
      </w:r>
      <w:r w:rsidRPr="005A7FB2">
        <w:rPr>
          <w:shd w:val="clear" w:color="auto" w:fill="FFFFFF"/>
        </w:rPr>
        <w:t xml:space="preserve">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2018 IEEE International Symposium on Signal Processing and Information Technology (ISSPIT)</w:t>
      </w:r>
      <w:r w:rsidRPr="005A7FB2">
        <w:rPr>
          <w:shd w:val="clear" w:color="auto" w:fill="FFFFFF"/>
        </w:rPr>
        <w:t>, Louisville, KY, USA, 2018, pp. 342-347, doi: 10.1109/ISSPIT.2018.8642776.</w:t>
      </w:r>
    </w:p>
    <w:p w14:paraId="25F00A3C" w14:textId="68259C31" w:rsidR="000A1E13" w:rsidRPr="00FE31E6" w:rsidRDefault="000A1E13" w:rsidP="00B533BC">
      <w:pPr>
        <w:pStyle w:val="references"/>
      </w:pPr>
      <w:r w:rsidRPr="000A1E13">
        <w:t xml:space="preserve">Sakar, C.O., Serbes, G., Gunduz, A., Tunc, H.C., Nizam, H., Sakar, B.E., Tutuncu, M., Aydin, T., Isenkul, M.E. and Apaydin, H., 2018. A comparative analysis of speech signal processing algorithms for Parkinsonâ€™s disease classification and the use of the tunable Q-factor wavelet transform. Applied Soft Computing, DOI: </w:t>
      </w:r>
      <w:hyperlink r:id="rId21" w:tgtFrame="_blank" w:tooltip="https://doi.org/10.1016/j.asoc.2018.10.022" w:history="1">
        <w:r w:rsidRPr="000A1E13">
          <w:rPr>
            <w:rStyle w:val="Hyperlink"/>
          </w:rPr>
          <w:t>https://doi.org/10.1016/j.asoc.2018.10.022</w:t>
        </w:r>
      </w:hyperlink>
    </w:p>
    <w:p w14:paraId="49D3B372" w14:textId="3538A808" w:rsidR="00FE31E6" w:rsidRDefault="00FE31E6" w:rsidP="00FE31E6">
      <w:pPr>
        <w:pStyle w:val="references"/>
      </w:pPr>
      <w:r w:rsidRPr="00FE31E6">
        <w:t xml:space="preserve">Sen, Sohom; GHOSH, ANKIT (2022): Analysis and Prediction of Parkinson's Disease using Machine Learning Algorithms. TechRxiv. Preprint. </w:t>
      </w:r>
      <w:hyperlink r:id="rId22" w:history="1">
        <w:r w:rsidRPr="00927057">
          <w:rPr>
            <w:rStyle w:val="Hyperlink"/>
          </w:rPr>
          <w:t>https://doi.org/10.36227/techrxiv.20005703.v1</w:t>
        </w:r>
      </w:hyperlink>
    </w:p>
    <w:p w14:paraId="235E0AD3" w14:textId="450F2AF8"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0482154C"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0D77AD99" w14:textId="645F840A" w:rsidR="00727932" w:rsidRDefault="00727932" w:rsidP="00727932">
      <w:pPr>
        <w:pStyle w:val="references"/>
      </w:pPr>
      <w:r w:rsidRPr="00F27236">
        <w:t>Yue-Shiang Liu, S. F. Su, C. -C. Chuang and J. -T. Jeng, "Box-Cox transformation-based annealing robust radial basis function networks for skewness noises," 2010 International Conference on System Science and Engineering, Taipei, Taiwan, 2010, pp. 537-541, doi: 10.1109/ICSSE.2010.5551736.</w:t>
      </w:r>
    </w:p>
    <w:p w14:paraId="66F6BDF6" w14:textId="7EE718F7" w:rsidR="00F27236" w:rsidRDefault="00F27236" w:rsidP="00F27236">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1064797A" w:rsidR="00F27236" w:rsidRDefault="00F27236" w:rsidP="00F27236">
      <w:pPr>
        <w:pStyle w:val="references"/>
      </w:pPr>
      <w:r w:rsidRPr="00F27236">
        <w:t>H. C. Mandhare and S. R. Idate, "A comparative study of cluster based outlier detection, distance based outlier detection and density based outlier detection techniques," 2017 International Conference on Intelligent Computing and Control Systems (ICICCS), Madurai, India, 2017, pp. 931-935, doi: 10.1109/ICCONS.2017.8250601.</w:t>
      </w:r>
    </w:p>
    <w:p w14:paraId="515243FF" w14:textId="37F4ABCC" w:rsidR="00F27236" w:rsidRDefault="00F27236" w:rsidP="00F27236">
      <w:pPr>
        <w:pStyle w:val="references"/>
      </w:pPr>
      <w:r w:rsidRPr="00F27236">
        <w:t>K. Li and S. Warren, "Principle component analysis on photoplethysmograms: Blood oxygen saturation estimation and signal segmentation," 2011 Annual International Conference of the IEEE Engineering in Medicine and Biology Society, Boston, MA, USA, 2011, pp. 7171-7174, doi: 10.1109/IEMBS.2011.6091812.</w:t>
      </w:r>
    </w:p>
    <w:p w14:paraId="406F7512" w14:textId="0C5D0F0A" w:rsidR="008C4552" w:rsidRPr="002C6742" w:rsidRDefault="008C4552" w:rsidP="002C6742">
      <w:pPr>
        <w:pStyle w:val="references"/>
        <w:rPr>
          <w:shd w:val="clear" w:color="auto" w:fill="FFFFFF"/>
        </w:rPr>
      </w:pPr>
      <w:r w:rsidRPr="00A02E18">
        <w:rPr>
          <w:shd w:val="clear" w:color="auto" w:fill="FFFFFF"/>
        </w:rPr>
        <w:t>Pal, Sankar K., and Dinabandhu Bhandari. "Selection of optimal set of weights in a layered network using genetic algorithms."</w:t>
      </w:r>
      <w:r w:rsidRPr="00A02E18">
        <w:rPr>
          <w:rStyle w:val="apple-converted-space"/>
          <w:color w:val="222222"/>
          <w:shd w:val="clear" w:color="auto" w:fill="FFFFFF"/>
        </w:rPr>
        <w:t> </w:t>
      </w:r>
      <w:r w:rsidRPr="00A02E18">
        <w:rPr>
          <w:i/>
          <w:iCs/>
        </w:rPr>
        <w:t>Information Sciences—Informatics and Computer Science, Intelligent Systems, Applications: An International Journal</w:t>
      </w:r>
      <w:r w:rsidRPr="00A02E18">
        <w:rPr>
          <w:rStyle w:val="apple-converted-space"/>
          <w:color w:val="222222"/>
          <w:shd w:val="clear" w:color="auto" w:fill="FFFFFF"/>
        </w:rPr>
        <w:t> </w:t>
      </w:r>
      <w:r w:rsidRPr="00A02E18">
        <w:rPr>
          <w:shd w:val="clear" w:color="auto" w:fill="FFFFFF"/>
        </w:rPr>
        <w:t>80.3-4 (1994): 213-234.</w:t>
      </w:r>
    </w:p>
    <w:p w14:paraId="3C025325" w14:textId="77777777" w:rsidR="005377B2" w:rsidRPr="00152902" w:rsidRDefault="005377B2" w:rsidP="002414D9">
      <w:pPr>
        <w:pStyle w:val="Abstract"/>
        <w:ind w:firstLine="0pt"/>
        <w:rPr>
          <w:b w:val="0"/>
          <w:sz w:val="22"/>
        </w:rPr>
      </w:pPr>
    </w:p>
    <w:p w14:paraId="480654CE" w14:textId="77777777" w:rsidR="002414D9" w:rsidRDefault="002414D9" w:rsidP="00E93A6F">
      <w:pPr>
        <w:pStyle w:val="Abstract"/>
        <w:ind w:firstLine="0pt"/>
        <w:rPr>
          <w:b w:val="0"/>
          <w:sz w:val="20"/>
        </w:rPr>
      </w:pPr>
    </w:p>
    <w:p w14:paraId="007A5409" w14:textId="77777777" w:rsidR="002414D9" w:rsidRPr="00FE1731" w:rsidRDefault="002414D9" w:rsidP="00E93A6F">
      <w:pPr>
        <w:pStyle w:val="Abstract"/>
        <w:ind w:firstLine="0pt"/>
        <w:rPr>
          <w:b w:val="0"/>
          <w:sz w:val="20"/>
        </w:rPr>
      </w:pPr>
    </w:p>
    <w:sectPr w:rsidR="002414D9" w:rsidRPr="00FE173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F203C34" w14:textId="77777777" w:rsidR="006F7CC0" w:rsidRDefault="006F7CC0" w:rsidP="001A3B3D">
      <w:r>
        <w:separator/>
      </w:r>
    </w:p>
  </w:endnote>
  <w:endnote w:type="continuationSeparator" w:id="0">
    <w:p w14:paraId="6B941890" w14:textId="77777777" w:rsidR="006F7CC0" w:rsidRDefault="006F7C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2BEE26" w14:textId="77777777" w:rsidR="00721F8D" w:rsidRPr="006F6D3D" w:rsidRDefault="00721F8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51EB43" w14:textId="77777777" w:rsidR="006F7CC0" w:rsidRDefault="006F7CC0" w:rsidP="001A3B3D">
      <w:r>
        <w:separator/>
      </w:r>
    </w:p>
  </w:footnote>
  <w:footnote w:type="continuationSeparator" w:id="0">
    <w:p w14:paraId="15C60A2B" w14:textId="77777777" w:rsidR="006F7CC0" w:rsidRDefault="006F7C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15:restartNumberingAfterBreak="0">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15:restartNumberingAfterBreak="0">
    <w:nsid w:val="16D807C1"/>
    <w:multiLevelType w:val="multilevel"/>
    <w:tmpl w:val="02C0B7D6"/>
    <w:lvl w:ilvl="0">
      <w:start w:val="1"/>
      <w:numFmt w:val="decimal"/>
      <w:lvlText w:val="%1)"/>
      <w:lvlJc w:val="start"/>
      <w:pPr>
        <w:ind w:start="18pt" w:hanging="18pt"/>
      </w:pPr>
    </w:lvl>
    <w:lvl w:ilvl="1">
      <w:start w:val="1"/>
      <w:numFmt w:val="decimal"/>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15:restartNumberingAfterBreak="0">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15:restartNumberingAfterBreak="0">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15:restartNumberingAfterBreak="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15:restartNumberingAfterBreak="0">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15:restartNumberingAfterBreak="0">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15:restartNumberingAfterBreak="0">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15:restartNumberingAfterBreak="0">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15:restartNumberingAfterBreak="0">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16cid:durableId="1051461578">
    <w:abstractNumId w:val="22"/>
  </w:num>
  <w:num w:numId="2" w16cid:durableId="1494560992">
    <w:abstractNumId w:val="35"/>
  </w:num>
  <w:num w:numId="3" w16cid:durableId="1480220543">
    <w:abstractNumId w:val="19"/>
  </w:num>
  <w:num w:numId="4" w16cid:durableId="1274937983">
    <w:abstractNumId w:val="24"/>
  </w:num>
  <w:num w:numId="5" w16cid:durableId="1061754298">
    <w:abstractNumId w:val="24"/>
  </w:num>
  <w:num w:numId="6" w16cid:durableId="1871456438">
    <w:abstractNumId w:val="24"/>
  </w:num>
  <w:num w:numId="7" w16cid:durableId="1581983882">
    <w:abstractNumId w:val="24"/>
  </w:num>
  <w:num w:numId="8" w16cid:durableId="409885946">
    <w:abstractNumId w:val="28"/>
  </w:num>
  <w:num w:numId="9" w16cid:durableId="88743078">
    <w:abstractNumId w:val="36"/>
  </w:num>
  <w:num w:numId="10" w16cid:durableId="1775517847">
    <w:abstractNumId w:val="23"/>
  </w:num>
  <w:num w:numId="11" w16cid:durableId="1957908175">
    <w:abstractNumId w:val="17"/>
  </w:num>
  <w:num w:numId="12" w16cid:durableId="1301305889">
    <w:abstractNumId w:val="16"/>
  </w:num>
  <w:num w:numId="13" w16cid:durableId="871309775">
    <w:abstractNumId w:val="0"/>
  </w:num>
  <w:num w:numId="14" w16cid:durableId="1964072083">
    <w:abstractNumId w:val="10"/>
  </w:num>
  <w:num w:numId="15" w16cid:durableId="1685741083">
    <w:abstractNumId w:val="8"/>
  </w:num>
  <w:num w:numId="16" w16cid:durableId="997002208">
    <w:abstractNumId w:val="7"/>
  </w:num>
  <w:num w:numId="17" w16cid:durableId="170682318">
    <w:abstractNumId w:val="6"/>
  </w:num>
  <w:num w:numId="18" w16cid:durableId="1708407494">
    <w:abstractNumId w:val="5"/>
  </w:num>
  <w:num w:numId="19" w16cid:durableId="1122725396">
    <w:abstractNumId w:val="9"/>
  </w:num>
  <w:num w:numId="20" w16cid:durableId="2035182888">
    <w:abstractNumId w:val="4"/>
  </w:num>
  <w:num w:numId="21" w16cid:durableId="1754398987">
    <w:abstractNumId w:val="3"/>
  </w:num>
  <w:num w:numId="22" w16cid:durableId="380326900">
    <w:abstractNumId w:val="2"/>
  </w:num>
  <w:num w:numId="23" w16cid:durableId="919676660">
    <w:abstractNumId w:val="1"/>
  </w:num>
  <w:num w:numId="24" w16cid:durableId="879853490">
    <w:abstractNumId w:val="25"/>
  </w:num>
  <w:num w:numId="25" w16cid:durableId="37290256">
    <w:abstractNumId w:val="13"/>
  </w:num>
  <w:num w:numId="26" w16cid:durableId="1331566898">
    <w:abstractNumId w:val="24"/>
    <w:lvlOverride w:ilvl="0">
      <w:startOverride w:val="1"/>
    </w:lvlOverride>
    <w:lvlOverride w:ilvl="1">
      <w:startOverride w:val="1"/>
    </w:lvlOverride>
  </w:num>
  <w:num w:numId="27" w16cid:durableId="1351762225">
    <w:abstractNumId w:val="39"/>
  </w:num>
  <w:num w:numId="28" w16cid:durableId="15039670">
    <w:abstractNumId w:val="26"/>
  </w:num>
  <w:num w:numId="29" w16cid:durableId="783160515">
    <w:abstractNumId w:val="11"/>
  </w:num>
  <w:num w:numId="30" w16cid:durableId="386999422">
    <w:abstractNumId w:val="30"/>
  </w:num>
  <w:num w:numId="31" w16cid:durableId="762646101">
    <w:abstractNumId w:val="27"/>
  </w:num>
  <w:num w:numId="32" w16cid:durableId="26377689">
    <w:abstractNumId w:val="37"/>
  </w:num>
  <w:num w:numId="33" w16cid:durableId="1582443552">
    <w:abstractNumId w:val="32"/>
  </w:num>
  <w:num w:numId="34" w16cid:durableId="527914608">
    <w:abstractNumId w:val="38"/>
  </w:num>
  <w:num w:numId="35" w16cid:durableId="1671252508">
    <w:abstractNumId w:val="18"/>
  </w:num>
  <w:num w:numId="36" w16cid:durableId="109789225">
    <w:abstractNumId w:val="33"/>
  </w:num>
  <w:num w:numId="37" w16cid:durableId="720716104">
    <w:abstractNumId w:val="12"/>
  </w:num>
  <w:num w:numId="38" w16cid:durableId="1355841285">
    <w:abstractNumId w:val="12"/>
  </w:num>
  <w:num w:numId="39" w16cid:durableId="18703997">
    <w:abstractNumId w:val="34"/>
  </w:num>
  <w:num w:numId="40" w16cid:durableId="940989827">
    <w:abstractNumId w:val="21"/>
  </w:num>
  <w:num w:numId="41" w16cid:durableId="226185952">
    <w:abstractNumId w:val="29"/>
  </w:num>
  <w:num w:numId="42" w16cid:durableId="1499494421">
    <w:abstractNumId w:val="31"/>
  </w:num>
  <w:num w:numId="43" w16cid:durableId="1939830296">
    <w:abstractNumId w:val="20"/>
  </w:num>
  <w:num w:numId="44" w16cid:durableId="512914255">
    <w:abstractNumId w:val="14"/>
  </w:num>
  <w:num w:numId="45" w16cid:durableId="121327149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5B"/>
    <w:rsid w:val="00043336"/>
    <w:rsid w:val="0004781E"/>
    <w:rsid w:val="000613E3"/>
    <w:rsid w:val="00061F2D"/>
    <w:rsid w:val="00073D7C"/>
    <w:rsid w:val="000841FB"/>
    <w:rsid w:val="0008758A"/>
    <w:rsid w:val="000A1E13"/>
    <w:rsid w:val="000C1E68"/>
    <w:rsid w:val="000C67EC"/>
    <w:rsid w:val="000D1637"/>
    <w:rsid w:val="000F3184"/>
    <w:rsid w:val="0010024B"/>
    <w:rsid w:val="0011413B"/>
    <w:rsid w:val="00114718"/>
    <w:rsid w:val="0011760B"/>
    <w:rsid w:val="00142197"/>
    <w:rsid w:val="00142AD1"/>
    <w:rsid w:val="00143FB5"/>
    <w:rsid w:val="00152902"/>
    <w:rsid w:val="00156977"/>
    <w:rsid w:val="001A2EFD"/>
    <w:rsid w:val="001A3B3D"/>
    <w:rsid w:val="001A497C"/>
    <w:rsid w:val="001B0410"/>
    <w:rsid w:val="001B67DC"/>
    <w:rsid w:val="001F126C"/>
    <w:rsid w:val="00211056"/>
    <w:rsid w:val="002254A9"/>
    <w:rsid w:val="00230721"/>
    <w:rsid w:val="00233D97"/>
    <w:rsid w:val="002347A2"/>
    <w:rsid w:val="002414D9"/>
    <w:rsid w:val="00257B56"/>
    <w:rsid w:val="002675FA"/>
    <w:rsid w:val="00274C3B"/>
    <w:rsid w:val="002850E3"/>
    <w:rsid w:val="002C6742"/>
    <w:rsid w:val="002F06DA"/>
    <w:rsid w:val="002F4A8A"/>
    <w:rsid w:val="002F4EB8"/>
    <w:rsid w:val="003202C5"/>
    <w:rsid w:val="003208F2"/>
    <w:rsid w:val="00340C4D"/>
    <w:rsid w:val="003548AD"/>
    <w:rsid w:val="00354FCF"/>
    <w:rsid w:val="00356260"/>
    <w:rsid w:val="00367004"/>
    <w:rsid w:val="00392BC4"/>
    <w:rsid w:val="00395CE4"/>
    <w:rsid w:val="003A19E2"/>
    <w:rsid w:val="003B2B40"/>
    <w:rsid w:val="003B4E04"/>
    <w:rsid w:val="003F29ED"/>
    <w:rsid w:val="003F5A08"/>
    <w:rsid w:val="00416A3C"/>
    <w:rsid w:val="00420716"/>
    <w:rsid w:val="00427E99"/>
    <w:rsid w:val="004325FB"/>
    <w:rsid w:val="004432BA"/>
    <w:rsid w:val="0044407E"/>
    <w:rsid w:val="00447BB9"/>
    <w:rsid w:val="00450883"/>
    <w:rsid w:val="0046031D"/>
    <w:rsid w:val="00473AC9"/>
    <w:rsid w:val="004A538D"/>
    <w:rsid w:val="004B1C1B"/>
    <w:rsid w:val="004B7BE6"/>
    <w:rsid w:val="004D72B5"/>
    <w:rsid w:val="00501B09"/>
    <w:rsid w:val="00511FB8"/>
    <w:rsid w:val="00524591"/>
    <w:rsid w:val="00535B33"/>
    <w:rsid w:val="005360DB"/>
    <w:rsid w:val="005377B2"/>
    <w:rsid w:val="00551B7F"/>
    <w:rsid w:val="0056610F"/>
    <w:rsid w:val="005702F5"/>
    <w:rsid w:val="00575BCA"/>
    <w:rsid w:val="005B0344"/>
    <w:rsid w:val="005B520E"/>
    <w:rsid w:val="005B6941"/>
    <w:rsid w:val="005C19BE"/>
    <w:rsid w:val="005C2896"/>
    <w:rsid w:val="005D0721"/>
    <w:rsid w:val="005E2800"/>
    <w:rsid w:val="005E2B21"/>
    <w:rsid w:val="005F209A"/>
    <w:rsid w:val="00600463"/>
    <w:rsid w:val="00600B5D"/>
    <w:rsid w:val="00605825"/>
    <w:rsid w:val="00626D50"/>
    <w:rsid w:val="006321F9"/>
    <w:rsid w:val="00642EA0"/>
    <w:rsid w:val="00643847"/>
    <w:rsid w:val="00645D22"/>
    <w:rsid w:val="00651A08"/>
    <w:rsid w:val="00654204"/>
    <w:rsid w:val="00654638"/>
    <w:rsid w:val="00670434"/>
    <w:rsid w:val="0067379D"/>
    <w:rsid w:val="0068667D"/>
    <w:rsid w:val="00695BA1"/>
    <w:rsid w:val="006A1A07"/>
    <w:rsid w:val="006A2256"/>
    <w:rsid w:val="006B6B66"/>
    <w:rsid w:val="006E24B9"/>
    <w:rsid w:val="006F6D3D"/>
    <w:rsid w:val="006F7999"/>
    <w:rsid w:val="006F7CC0"/>
    <w:rsid w:val="00704F53"/>
    <w:rsid w:val="00715BEA"/>
    <w:rsid w:val="00721F8D"/>
    <w:rsid w:val="00727932"/>
    <w:rsid w:val="0073554A"/>
    <w:rsid w:val="00736C23"/>
    <w:rsid w:val="00740EEA"/>
    <w:rsid w:val="0074125C"/>
    <w:rsid w:val="007567A9"/>
    <w:rsid w:val="0076128A"/>
    <w:rsid w:val="0076146D"/>
    <w:rsid w:val="00773845"/>
    <w:rsid w:val="00794804"/>
    <w:rsid w:val="007A06DE"/>
    <w:rsid w:val="007B33F1"/>
    <w:rsid w:val="007B6DDA"/>
    <w:rsid w:val="007C0308"/>
    <w:rsid w:val="007C2FF2"/>
    <w:rsid w:val="007D6232"/>
    <w:rsid w:val="007F0353"/>
    <w:rsid w:val="007F1F99"/>
    <w:rsid w:val="007F768F"/>
    <w:rsid w:val="00804CC5"/>
    <w:rsid w:val="0080791D"/>
    <w:rsid w:val="0081697D"/>
    <w:rsid w:val="00817967"/>
    <w:rsid w:val="00821452"/>
    <w:rsid w:val="00836367"/>
    <w:rsid w:val="00861397"/>
    <w:rsid w:val="00862952"/>
    <w:rsid w:val="00872619"/>
    <w:rsid w:val="00873603"/>
    <w:rsid w:val="00885603"/>
    <w:rsid w:val="008A2154"/>
    <w:rsid w:val="008A2C7D"/>
    <w:rsid w:val="008B6524"/>
    <w:rsid w:val="008C4552"/>
    <w:rsid w:val="008C4B23"/>
    <w:rsid w:val="008E38BF"/>
    <w:rsid w:val="008E71D6"/>
    <w:rsid w:val="008F6E2C"/>
    <w:rsid w:val="00906464"/>
    <w:rsid w:val="00923DAD"/>
    <w:rsid w:val="00925433"/>
    <w:rsid w:val="009303D9"/>
    <w:rsid w:val="00933C64"/>
    <w:rsid w:val="0093464F"/>
    <w:rsid w:val="009365CD"/>
    <w:rsid w:val="0094560D"/>
    <w:rsid w:val="00945B09"/>
    <w:rsid w:val="00946E56"/>
    <w:rsid w:val="009611E9"/>
    <w:rsid w:val="00972203"/>
    <w:rsid w:val="00976D3A"/>
    <w:rsid w:val="00980D3B"/>
    <w:rsid w:val="0098232C"/>
    <w:rsid w:val="00985703"/>
    <w:rsid w:val="009B1A1B"/>
    <w:rsid w:val="009B4D34"/>
    <w:rsid w:val="009C2DF6"/>
    <w:rsid w:val="009E4193"/>
    <w:rsid w:val="009F1D79"/>
    <w:rsid w:val="009F1FF4"/>
    <w:rsid w:val="009F5D1D"/>
    <w:rsid w:val="00A059B3"/>
    <w:rsid w:val="00A10E69"/>
    <w:rsid w:val="00A429EF"/>
    <w:rsid w:val="00A62939"/>
    <w:rsid w:val="00A651CB"/>
    <w:rsid w:val="00AE3409"/>
    <w:rsid w:val="00AF36CF"/>
    <w:rsid w:val="00B00380"/>
    <w:rsid w:val="00B06B38"/>
    <w:rsid w:val="00B11A60"/>
    <w:rsid w:val="00B22613"/>
    <w:rsid w:val="00B302DC"/>
    <w:rsid w:val="00B34E52"/>
    <w:rsid w:val="00B44A76"/>
    <w:rsid w:val="00B533BC"/>
    <w:rsid w:val="00B7160D"/>
    <w:rsid w:val="00B768D1"/>
    <w:rsid w:val="00BA1025"/>
    <w:rsid w:val="00BB2FD7"/>
    <w:rsid w:val="00BB3645"/>
    <w:rsid w:val="00BB37EE"/>
    <w:rsid w:val="00BC0537"/>
    <w:rsid w:val="00BC3420"/>
    <w:rsid w:val="00BD670B"/>
    <w:rsid w:val="00BD6B9D"/>
    <w:rsid w:val="00BE7D3C"/>
    <w:rsid w:val="00BF5FF6"/>
    <w:rsid w:val="00BF67DC"/>
    <w:rsid w:val="00C0113D"/>
    <w:rsid w:val="00C0207F"/>
    <w:rsid w:val="00C06213"/>
    <w:rsid w:val="00C16117"/>
    <w:rsid w:val="00C3075A"/>
    <w:rsid w:val="00C45D15"/>
    <w:rsid w:val="00C5262C"/>
    <w:rsid w:val="00C81026"/>
    <w:rsid w:val="00C919A4"/>
    <w:rsid w:val="00C960DF"/>
    <w:rsid w:val="00CA4392"/>
    <w:rsid w:val="00CC393F"/>
    <w:rsid w:val="00CC5C92"/>
    <w:rsid w:val="00CE4C2B"/>
    <w:rsid w:val="00CF407C"/>
    <w:rsid w:val="00D031A3"/>
    <w:rsid w:val="00D144C8"/>
    <w:rsid w:val="00D2176E"/>
    <w:rsid w:val="00D430E0"/>
    <w:rsid w:val="00D47020"/>
    <w:rsid w:val="00D632BE"/>
    <w:rsid w:val="00D70F79"/>
    <w:rsid w:val="00D72D06"/>
    <w:rsid w:val="00D7522C"/>
    <w:rsid w:val="00D7536F"/>
    <w:rsid w:val="00D76668"/>
    <w:rsid w:val="00D837AA"/>
    <w:rsid w:val="00D939A2"/>
    <w:rsid w:val="00DA0670"/>
    <w:rsid w:val="00E07383"/>
    <w:rsid w:val="00E126AF"/>
    <w:rsid w:val="00E165BC"/>
    <w:rsid w:val="00E3506A"/>
    <w:rsid w:val="00E514FB"/>
    <w:rsid w:val="00E54130"/>
    <w:rsid w:val="00E61E12"/>
    <w:rsid w:val="00E63CD6"/>
    <w:rsid w:val="00E64CE4"/>
    <w:rsid w:val="00E7596C"/>
    <w:rsid w:val="00E83065"/>
    <w:rsid w:val="00E8400D"/>
    <w:rsid w:val="00E878F2"/>
    <w:rsid w:val="00E90677"/>
    <w:rsid w:val="00E93A6F"/>
    <w:rsid w:val="00EC21A8"/>
    <w:rsid w:val="00ED0149"/>
    <w:rsid w:val="00ED5A7C"/>
    <w:rsid w:val="00ED63E1"/>
    <w:rsid w:val="00EE11BB"/>
    <w:rsid w:val="00EF7DE3"/>
    <w:rsid w:val="00F03103"/>
    <w:rsid w:val="00F12C95"/>
    <w:rsid w:val="00F14E63"/>
    <w:rsid w:val="00F271DE"/>
    <w:rsid w:val="00F27236"/>
    <w:rsid w:val="00F407A7"/>
    <w:rsid w:val="00F52A00"/>
    <w:rsid w:val="00F531E9"/>
    <w:rsid w:val="00F627DA"/>
    <w:rsid w:val="00F63112"/>
    <w:rsid w:val="00F7099A"/>
    <w:rsid w:val="00F7288F"/>
    <w:rsid w:val="00F73D21"/>
    <w:rsid w:val="00F847A6"/>
    <w:rsid w:val="00F86D68"/>
    <w:rsid w:val="00F9441B"/>
    <w:rsid w:val="00F97D20"/>
    <w:rsid w:val="00FA4C32"/>
    <w:rsid w:val="00FA5500"/>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 w:type="table" w:styleId="TableGrid">
    <w:name w:val="Table Grid"/>
    <w:basedOn w:val="TableNormal"/>
    <w:rsid w:val="00F7099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oi.org/10.1016/j.asoc.2018.10.02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oi.org/10.36227/techrxiv.20005703.v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741F66-3A04-45A9-B442-E6605BD5E69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587</TotalTime>
  <Pages>7</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Sohom Sen</cp:lastModifiedBy>
  <cp:revision>137</cp:revision>
  <dcterms:created xsi:type="dcterms:W3CDTF">2019-01-08T18:42:00Z</dcterms:created>
  <dcterms:modified xsi:type="dcterms:W3CDTF">2023-03-02T13:09:00Z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