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media/image4.wmf" ContentType="image/x-wmf"/>
  <Override PartName="/word/media/image3.wmf" ContentType="image/x-wmf"/>
  <Override PartName="/word/media/image5.wmf" ContentType="image/x-wmf"/>
  <Override PartName="/word/media/image6.wmf" ContentType="image/x-wmf"/>
  <Override PartName="/word/media/image7.wmf" ContentType="image/x-wmf"/>
  <Override PartName="/word/media/image8.wmf" ContentType="image/x-wmf"/>
  <Override PartName="/word/media/image9.wmf" ContentType="image/x-wmf"/>
  <Override PartName="/word/embeddings/oleObject1.xlsm" ContentType="application/vnd.ms-excel.sheet.macroEnabled.12"/>
  <Override PartName="/word/embeddings/oleObject3.xlsm" ContentType="application/vnd.ms-excel.sheet.macroEnabled.12"/>
  <Override PartName="/word/embeddings/oleObject4.xlsm" ContentType="application/vnd.ms-excel.sheet.macroEnabled.12"/>
  <Override PartName="/word/embeddings/oleObject2.xlsm" ContentType="application/vnd.ms-excel.sheet.macroEnabled.12"/>
  <Override PartName="/word/embeddings/oleObject5.xlsm" ContentType="application/vnd.ms-excel.sheet.macroEnabled.12"/>
  <Override PartName="/word/embeddings/oleObject6.xlsm" ContentType="application/vnd.ms-excel.sheet.macroEnabled.12"/>
  <Override PartName="/word/embeddings/oleObject7.xlsm" ContentType="application/vnd.ms-excel.sheet.macroEnabled.12"/>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g">
            <w:drawing>
              <wp:anchor behindDoc="1" distT="0" distB="0" distL="0" distR="0" simplePos="0" locked="0" layoutInCell="0" allowOverlap="1" relativeHeight="51" wp14:anchorId="0B4299A4">
                <wp:simplePos x="0" y="0"/>
                <wp:positionH relativeFrom="page">
                  <wp:posOffset>299720</wp:posOffset>
                </wp:positionH>
                <wp:positionV relativeFrom="page">
                  <wp:posOffset>270510</wp:posOffset>
                </wp:positionV>
                <wp:extent cx="2194560" cy="9948545"/>
                <wp:effectExtent l="0" t="0" r="0" b="0"/>
                <wp:wrapNone/>
                <wp:docPr id="1" name="Group 1"/>
                <a:graphic xmlns:a="http://schemas.openxmlformats.org/drawingml/2006/main">
                  <a:graphicData uri="http://schemas.microsoft.com/office/word/2010/wordprocessingGroup">
                    <wpg:wgp>
                      <wpg:cNvGrpSpPr/>
                      <wpg:grpSpPr>
                        <a:xfrm>
                          <a:off x="0" y="0"/>
                          <a:ext cx="2194560" cy="9948600"/>
                          <a:chOff x="0" y="0"/>
                          <a:chExt cx="2194560" cy="9948600"/>
                        </a:xfrm>
                      </wpg:grpSpPr>
                      <wps:wsp>
                        <wps:cNvPr id="2" name="Rectangle 3"/>
                        <wps:cNvSpPr/>
                        <wps:spPr>
                          <a:xfrm>
                            <a:off x="0" y="0"/>
                            <a:ext cx="193680" cy="9948600"/>
                          </a:xfrm>
                          <a:prstGeom prst="rect">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bodyPr/>
                      </wps:wsp>
                      <wps:wsp>
                        <wps:cNvPr id="3" name="Pentagon 4"/>
                        <wps:cNvSpPr/>
                        <wps:spPr>
                          <a:xfrm>
                            <a:off x="0" y="1599480"/>
                            <a:ext cx="2194560" cy="601200"/>
                          </a:xfrm>
                          <a:prstGeom prst="homePlate">
                            <a:avLst>
                              <a:gd name="adj" fmla="val 50000"/>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txbx>
                          <w:txbxContent>
                            <w:p>
                              <w:pPr>
                                <w:pStyle w:val="NoSpacing"/>
                                <w:jc w:val="end"/>
                                <w:rPr>
                                  <w:color w:themeColor="background1" w:val="FFFFFF"/>
                                  <w:sz w:val="28"/>
                                  <w:szCs w:val="28"/>
                                </w:rPr>
                              </w:pPr>
                              <w:sdt>
                                <w:sdtPr>
                                  <w:date w:fullDate="2026-02-07T00:00:00Z">
                                    <w:dateFormat w:val="M/d/yyyy"/>
                                    <w:lid w:val="en-US"/>
                                    <w:storeMappedDataAs w:val="dateTime"/>
                                    <w:calendar w:val="gregorian"/>
                                  </w:date>
                                  <w:id w:val="-650599894"/>
                                  <w:dataBinding w:prefixMappings="xmlns:ns0='http://schemas.microsoft.com/office/2006/coverPageProps' " w:xpath="/ns0:CoverPageProperties[1]/ns0:PublishDate[1]" w:storeItemID="{55AF091B-3C7A-41E3-B477-F2FDAA23CFDA}"/>
                                  <w:alias w:val="Date"/>
                                </w:sdtPr>
                                <w:sdtContent>
                                  <w:r>
                                    <w:rPr>
                                      <w:color w:themeColor="background1" w:val="FFFFFF"/>
                                      <w:sz w:val="28"/>
                                      <w:szCs w:val="28"/>
                                    </w:rPr>
                                  </w:r>
                                  <w:r>
                                    <w:rPr>
                                      <w:color w:themeColor="background1" w:val="FFFFFF"/>
                                      <w:sz w:val="28"/>
                                      <w:szCs w:val="28"/>
                                    </w:rPr>
                                    <w:t>2/7/2026</w:t>
                                  </w:r>
                                  <w:r/>
                                </w:sdtContent>
                              </w:sdt>
                              <w:r>
                                <w:rPr>
                                  <w:color w:themeColor="background1" w:val="FFFFFF"/>
                                  <w:sz w:val="28"/>
                                  <w:szCs w:val="28"/>
                                </w:rPr>
                              </w:r>
                            </w:p>
                          </w:txbxContent>
                        </wps:txbx>
                        <wps:bodyPr rIns="182880" tIns="0" bIns="0" anchor="ctr">
                          <a:noAutofit/>
                        </wps:bodyPr>
                      </wps:wsp>
                    </wpg:wgp>
                  </a:graphicData>
                </a:graphic>
                <wp14:sizeRelH relativeFrom="page">
                  <wp14:pctWidth>33000</wp14:pctWidth>
                </wp14:sizeRelH>
              </wp:anchor>
            </w:drawing>
          </mc:Choice>
          <mc:Fallback>
            <w:pict>
              <v:group id="shape_0" alt="Group 1" style="position:absolute;margin-left:23.6pt;margin-top:21.3pt;width:172.8pt;height:783.35pt" coordorigin="472,426" coordsize="3456,15667">
                <v:rect id="shape_0" fillcolor="#e50022" stroked="f" o:allowincell="f" style="position:absolute;left:472;top:426;width:304;height:15666;mso-wrap-style:none;v-text-anchor:middle;mso-position-horizontal-relative:page;mso-position-vertical-relative:page">
                  <v:fill o:detectmouseclick="t" type="solid" color2="#1affdd"/>
                  <v:stroke color="#3465a4" weight="12600" joinstyle="miter" endcap="flat"/>
                  <w10:wrap type="none"/>
                </v:re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path="m0,0l-2147483639,0l-2147483633,-2147483635l-2147483639,-2147483634l0,-2147483634xe" fillcolor="#e50022" stroked="f" o:allowincell="f" style="position:absolute;left:472;top:2945;width:3455;height:946;mso-wrap-style:square;v-text-anchor:middle;mso-position-horizontal-relative:page;mso-position-vertical-relative:page" type="_x0000_t15">
                  <v:fill o:detectmouseclick="t" type="solid" color2="#1affdd"/>
                  <v:stroke color="#3465a4" weight="12600" joinstyle="miter" endcap="flat"/>
                  <v:textbox>
                    <w:txbxContent>
                      <w:p>
                        <w:pPr>
                          <w:pStyle w:val="NoSpacing"/>
                          <w:jc w:val="end"/>
                          <w:rPr>
                            <w:color w:themeColor="background1" w:val="FFFFFF"/>
                            <w:sz w:val="28"/>
                            <w:szCs w:val="28"/>
                          </w:rPr>
                        </w:pPr>
                        <w:sdt>
                          <w:sdtPr>
                            <w:date w:fullDate="2026-02-07T00:00:00Z">
                              <w:dateFormat w:val="M/d/yyyy"/>
                              <w:lid w:val="en-US"/>
                              <w:storeMappedDataAs w:val="dateTime"/>
                              <w:calendar w:val="gregorian"/>
                            </w:date>
                            <w:id w:val="-650599894"/>
                            <w:dataBinding w:prefixMappings="xmlns:ns0='http://schemas.microsoft.com/office/2006/coverPageProps' " w:xpath="/ns0:CoverPageProperties[1]/ns0:PublishDate[1]" w:storeItemID="{55AF091B-3C7A-41E3-B477-F2FDAA23CFDA}"/>
                            <w:alias w:val="Date"/>
                          </w:sdtPr>
                          <w:sdtContent>
                            <w:r>
                              <w:rPr>
                                <w:color w:themeColor="background1" w:val="FFFFFF"/>
                                <w:sz w:val="28"/>
                                <w:szCs w:val="28"/>
                              </w:rPr>
                            </w:r>
                            <w:r>
                              <w:rPr>
                                <w:color w:themeColor="background1" w:val="FFFFFF"/>
                                <w:sz w:val="28"/>
                                <w:szCs w:val="28"/>
                              </w:rPr>
                              <w:t>2/7/2026</w:t>
                            </w:r>
                            <w:r/>
                          </w:sdtContent>
                        </w:sdt>
                        <w:r>
                          <w:rPr>
                            <w:color w:themeColor="background1" w:val="FFFFFF"/>
                            <w:sz w:val="28"/>
                            <w:szCs w:val="28"/>
                          </w:rPr>
                        </w:r>
                      </w:p>
                    </w:txbxContent>
                  </v:textbox>
                  <w10:wrap type="none"/>
                </v:shape>
              </v:group>
            </w:pict>
          </mc:Fallback>
        </mc:AlternateContent>
      </w:r>
    </w:p>
    <w:p>
      <w:pPr>
        <w:pStyle w:val="Normal"/>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s">
            <w:drawing>
              <wp:anchor behindDoc="0" distT="0" distB="2540" distL="0" distR="0" simplePos="0" locked="0" layoutInCell="0" allowOverlap="1" relativeHeight="53" wp14:anchorId="53F7AF06">
                <wp:simplePos x="0" y="0"/>
                <wp:positionH relativeFrom="page">
                  <wp:posOffset>1333500</wp:posOffset>
                </wp:positionH>
                <wp:positionV relativeFrom="page">
                  <wp:posOffset>2900680</wp:posOffset>
                </wp:positionV>
                <wp:extent cx="5615940" cy="2880360"/>
                <wp:effectExtent l="0" t="0" r="0" b="2540"/>
                <wp:wrapNone/>
                <wp:docPr id="4" name="Text Box 3"/>
                <a:graphic xmlns:a="http://schemas.openxmlformats.org/drawingml/2006/main">
                  <a:graphicData uri="http://schemas.microsoft.com/office/word/2010/wordprocessingShape">
                    <wps:wsp>
                      <wps:cNvSpPr/>
                      <wps:spPr>
                        <a:xfrm>
                          <a:off x="0" y="0"/>
                          <a:ext cx="5616000" cy="2880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start"/>
                              <w:rPr>
                                <w:rFonts w:ascii="Arial" w:hAnsi="Arial" w:eastAsia="游ゴシック Light" w:cs="Arial" w:eastAsiaTheme="majorEastAsia"/>
                                <w:color w:themeColor="text1" w:themeTint="d9" w:val="262626"/>
                                <w:sz w:val="96"/>
                                <w:szCs w:val="22"/>
                              </w:rPr>
                            </w:pPr>
                            <w:sdt>
                              <w:sdtPr>
                                <w:dataBinding w:prefixMappings="xmlns:ns0='http://purl.org/dc/elements/1.1/' xmlns:ns1='http://schemas.openxmlformats.org/package/2006/metadata/core-properties' " w:xpath="/ns1:coreProperties[1]/ns0:title[1]" w:storeItemID="{6C3C8BC8-F283-45AE-878A-BAB7291924A1}"/>
                                <w:alias w:val="Title"/>
                                <w:id w:val="-705018352"/>
                                <w:text/>
                              </w:sdtPr>
                              <w:sdtContent>
                                <w:r>
                                  <w:rPr>
                                    <w:rFonts w:eastAsia="游ゴシック Light" w:cs="Arial" w:ascii="Arial" w:hAnsi="Arial" w:eastAsiaTheme="majorEastAsia"/>
                                    <w:color w:themeColor="text1" w:themeTint="d9" w:val="262626"/>
                                    <w:sz w:val="96"/>
                                    <w:szCs w:val="96"/>
                                  </w:rPr>
                                </w:r>
                                <w:r>
                                  <w:rPr>
                                    <w:rFonts w:eastAsia="游ゴシック Light" w:cs="Arial" w:ascii="Arial" w:hAnsi="Arial" w:eastAsiaTheme="majorEastAsia"/>
                                    <w:color w:themeColor="text1" w:themeTint="d9" w:val="262626"/>
                                    <w:sz w:val="96"/>
                                    <w:szCs w:val="96"/>
                                  </w:rPr>
                                  <w:t>UNSPSC Material Creation Process POC</w:t>
                                </w:r>
                              </w:sdtContent>
                            </w:sdt>
                          </w:p>
                        </w:txbxContent>
                      </wps:txbx>
                      <wps:bodyPr lIns="0" rIns="0" tIns="0" bIns="0" anchor="t">
                        <a:prstTxWarp prst="textNoShape"/>
                        <a:noAutofit/>
                      </wps:bodyPr>
                    </wps:wsp>
                  </a:graphicData>
                </a:graphic>
              </wp:anchor>
            </w:drawing>
          </mc:Choice>
          <mc:Fallback>
            <w:pict>
              <v:rect id="shape_0" stroked="f" o:allowincell="f" style="position:absolute;margin-left:105pt;margin-top:228.4pt;width:442.15pt;height:226.75pt;mso-wrap-style:square;v-text-anchor:top;mso-position-horizontal-relative:page;mso-position-vertical-relative:page" wp14:anchorId="53F7AF06">
                <v:fill o:detectmouseclick="t" on="false"/>
                <v:stroke color="#3465a4" weight="6480" joinstyle="round" endcap="flat"/>
                <v:textbox>
                  <w:txbxContent>
                    <w:p>
                      <w:pPr>
                        <w:pStyle w:val="NoSpacing"/>
                        <w:jc w:val="start"/>
                        <w:rPr>
                          <w:rFonts w:ascii="Arial" w:hAnsi="Arial" w:eastAsia="游ゴシック Light" w:cs="Arial" w:eastAsiaTheme="majorEastAsia"/>
                          <w:color w:themeColor="text1" w:themeTint="d9" w:val="262626"/>
                          <w:sz w:val="96"/>
                          <w:szCs w:val="22"/>
                        </w:rPr>
                      </w:pPr>
                      <w:sdt>
                        <w:sdtPr>
                          <w:dataBinding w:prefixMappings="xmlns:ns0='http://purl.org/dc/elements/1.1/' xmlns:ns1='http://schemas.openxmlformats.org/package/2006/metadata/core-properties' " w:xpath="/ns1:coreProperties[1]/ns0:title[1]" w:storeItemID="{6C3C8BC8-F283-45AE-878A-BAB7291924A1}"/>
                          <w:alias w:val="Title"/>
                          <w:id w:val="-705018352"/>
                          <w:text/>
                        </w:sdtPr>
                        <w:sdtContent>
                          <w:r>
                            <w:rPr>
                              <w:rFonts w:eastAsia="游ゴシック Light" w:cs="Arial" w:ascii="Arial" w:hAnsi="Arial" w:eastAsiaTheme="majorEastAsia"/>
                              <w:color w:themeColor="text1" w:themeTint="d9" w:val="262626"/>
                              <w:sz w:val="96"/>
                              <w:szCs w:val="96"/>
                            </w:rPr>
                          </w:r>
                          <w:r>
                            <w:rPr>
                              <w:rFonts w:eastAsia="游ゴシック Light" w:cs="Arial" w:ascii="Arial" w:hAnsi="Arial" w:eastAsiaTheme="majorEastAsia"/>
                              <w:color w:themeColor="text1" w:themeTint="d9" w:val="262626"/>
                              <w:sz w:val="96"/>
                              <w:szCs w:val="96"/>
                            </w:rPr>
                            <w:t>UNSPSC Material Creation Process POC</w:t>
                          </w:r>
                        </w:sdtContent>
                      </w:sdt>
                    </w:p>
                  </w:txbxContent>
                </v:textbox>
                <w10:wrap type="none"/>
              </v:rect>
            </w:pict>
          </mc:Fallback>
        </mc:AlternateContent>
        <mc:AlternateContent>
          <mc:Choice Requires="wps">
            <w:drawing>
              <wp:anchor behindDoc="0" distT="0" distB="6350" distL="0" distR="7620" simplePos="0" locked="0" layoutInCell="0" allowOverlap="1" relativeHeight="55" wp14:anchorId="2C70B395">
                <wp:simplePos x="0" y="0"/>
                <wp:positionH relativeFrom="page">
                  <wp:posOffset>1329055</wp:posOffset>
                </wp:positionH>
                <wp:positionV relativeFrom="page">
                  <wp:posOffset>5080000</wp:posOffset>
                </wp:positionV>
                <wp:extent cx="3916680" cy="582930"/>
                <wp:effectExtent l="0" t="0" r="0" b="0"/>
                <wp:wrapNone/>
                <wp:docPr id="5" name="Text Box 2"/>
                <a:graphic xmlns:a="http://schemas.openxmlformats.org/drawingml/2006/main">
                  <a:graphicData uri="http://schemas.microsoft.com/office/word/2010/wordprocessingShape">
                    <wps:wsp>
                      <wps:cNvSpPr/>
                      <wps:spPr>
                        <a:xfrm>
                          <a:off x="0" y="0"/>
                          <a:ext cx="3916800" cy="5828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rFonts w:ascii="Arial" w:hAnsi="Arial" w:cs="Arial"/>
                                <w:color w:val="FF0000"/>
                                <w:sz w:val="40"/>
                                <w:szCs w:val="40"/>
                              </w:rPr>
                            </w:pPr>
                            <w:sdt>
                              <w:sdtPr>
                                <w:dataBinding w:prefixMappings="xmlns:ns0='http://purl.org/dc/elements/1.1/' xmlns:ns1='http://schemas.openxmlformats.org/package/2006/metadata/core-properties' " w:xpath="/ns1:coreProperties[1]/ns0:creator[1]" w:storeItemID="{6C3C8BC8-F283-45AE-878A-BAB7291924A1}"/>
                                <w:alias w:val="Author"/>
                                <w:id w:val="-2041584766"/>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wps:txbx>
                      <wps:bodyPr lIns="0" rIns="0" tIns="0" bIns="0" anchor="b">
                        <a:prstTxWarp prst="textNoShape"/>
                        <a:spAutoFit/>
                      </wps:bodyPr>
                    </wps:wsp>
                  </a:graphicData>
                </a:graphic>
              </wp:anchor>
            </w:drawing>
          </mc:Choice>
          <mc:Fallback>
            <w:pict>
              <v:rect id="shape_0" stroked="f" o:allowincell="f" style="position:absolute;margin-left:104.65pt;margin-top:400pt;width:308.35pt;height:45.85pt;mso-wrap-style:square;v-text-anchor:bottom;mso-position-horizontal-relative:page;mso-position-vertical-relative:page" wp14:anchorId="2C70B395">
                <v:fill o:detectmouseclick="t" on="false"/>
                <v:stroke color="#3465a4" weight="6480" joinstyle="round" endcap="flat"/>
                <v:textbox>
                  <w:txbxContent>
                    <w:p>
                      <w:pPr>
                        <w:pStyle w:val="NoSpacing"/>
                        <w:rPr>
                          <w:rFonts w:ascii="Arial" w:hAnsi="Arial" w:cs="Arial"/>
                          <w:color w:val="FF0000"/>
                          <w:sz w:val="40"/>
                          <w:szCs w:val="40"/>
                        </w:rPr>
                      </w:pPr>
                      <w:sdt>
                        <w:sdtPr>
                          <w:dataBinding w:prefixMappings="xmlns:ns0='http://purl.org/dc/elements/1.1/' xmlns:ns1='http://schemas.openxmlformats.org/package/2006/metadata/core-properties' " w:xpath="/ns1:coreProperties[1]/ns0:creator[1]" w:storeItemID="{6C3C8BC8-F283-45AE-878A-BAB7291924A1}"/>
                          <w:alias w:val="Author"/>
                          <w:id w:val="-2041584766"/>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v:textbox>
                <w10:wrap type="none"/>
              </v:rect>
            </w:pict>
          </mc:Fallback>
        </mc:AlternateContent>
      </w:r>
    </w:p>
    <w:p>
      <w:pPr>
        <w:pStyle w:val="Normal"/>
        <w:jc w:val="start"/>
        <w:rPr>
          <w:rFonts w:ascii="Calibri" w:hAnsi="Calibri" w:cs="Calibri" w:asciiTheme="minorHAnsi" w:cstheme="minorHAnsi" w:hAnsiTheme="minorHAnsi"/>
          <w:sz w:val="32"/>
          <w:szCs w:val="32"/>
          <w:u w:val="single"/>
        </w:rPr>
      </w:pPr>
      <w:r>
        <w:rPr/>
        <w:drawing>
          <wp:inline distT="0" distB="0" distL="0" distR="0">
            <wp:extent cx="1905000" cy="533400"/>
            <wp:effectExtent l="0" t="0" r="0" b="0"/>
            <wp:docPr id="6"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logo&#10;&#10;Description automatically generated"/>
                    <pic:cNvPicPr>
                      <a:picLocks noChangeAspect="1" noChangeArrowheads="1"/>
                    </pic:cNvPicPr>
                  </pic:nvPicPr>
                  <pic:blipFill>
                    <a:blip r:embed="rId2"/>
                    <a:stretch>
                      <a:fillRect/>
                    </a:stretch>
                  </pic:blipFill>
                  <pic:spPr bwMode="auto">
                    <a:xfrm>
                      <a:off x="0" y="0"/>
                      <a:ext cx="1905000" cy="533400"/>
                    </a:xfrm>
                    <a:prstGeom prst="rect">
                      <a:avLst/>
                    </a:prstGeom>
                    <a:noFill/>
                  </pic:spPr>
                </pic:pic>
              </a:graphicData>
            </a:graphic>
          </wp:inline>
        </w:drawing>
      </w:r>
      <w:r>
        <w:br w:type="page"/>
      </w:r>
    </w:p>
    <w:p>
      <w:pPr>
        <w:pStyle w:val="TOCHeading"/>
        <w:spacing w:before="0" w:after="0"/>
        <w:rPr>
          <w:rFonts w:ascii="Calibri" w:hAnsi="Calibri" w:eastAsia="Montserrat" w:cs="Calibri" w:asciiTheme="minorHAnsi" w:cstheme="minorHAnsi" w:hAnsiTheme="minorHAnsi"/>
          <w:color w:val="auto"/>
          <w:sz w:val="40"/>
          <w:szCs w:val="40"/>
          <w:lang w:eastAsia="en-GB"/>
        </w:rPr>
      </w:pPr>
      <w:r>
        <w:rPr>
          <w:rFonts w:eastAsia="Montserrat" w:cs="Calibri" w:cstheme="minorHAnsi" w:ascii="Calibri" w:hAnsi="Calibri"/>
          <w:color w:val="auto"/>
          <w:sz w:val="40"/>
          <w:szCs w:val="40"/>
          <w:lang w:eastAsia="en-GB"/>
        </w:rPr>
      </w:r>
    </w:p>
    <w:p>
      <w:pPr>
        <w:pStyle w:val="Normal"/>
        <w:jc w:val="start"/>
        <w:rPr>
          <w:rFonts w:ascii="Calibri" w:hAnsi="Calibri" w:cs="Calibri" w:asciiTheme="minorHAnsi" w:cstheme="minorHAnsi" w:hAnsiTheme="minorHAnsi"/>
          <w:sz w:val="48"/>
          <w:szCs w:val="48"/>
        </w:rPr>
      </w:pPr>
      <w:r>
        <w:rPr>
          <w:rFonts w:cs="Calibri" w:ascii="Calibri" w:hAnsi="Calibri" w:asciiTheme="minorHAnsi" w:cstheme="minorHAnsi" w:hAnsiTheme="minorHAnsi"/>
          <w:sz w:val="48"/>
          <w:szCs w:val="48"/>
        </w:rPr>
        <w:t xml:space="preserve">Version History </w:t>
      </w:r>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1747"/>
        <w:gridCol w:w="1745"/>
        <w:gridCol w:w="1747"/>
        <w:gridCol w:w="1746"/>
        <w:gridCol w:w="1747"/>
      </w:tblGrid>
      <w:tr>
        <w:trPr/>
        <w:tc>
          <w:tcPr>
            <w:tcW w:w="1747" w:type="dxa"/>
            <w:tcBorders/>
            <w:vAlign w:val="bottom"/>
          </w:tcPr>
          <w:p>
            <w:pPr>
              <w:pStyle w:val="Normal"/>
              <w:widowControl/>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VERSION</w:t>
            </w:r>
          </w:p>
        </w:tc>
        <w:tc>
          <w:tcPr>
            <w:tcW w:w="1745" w:type="dxa"/>
            <w:tcBorders/>
            <w:vAlign w:val="bottom"/>
          </w:tcPr>
          <w:p>
            <w:pPr>
              <w:pStyle w:val="Normal"/>
              <w:widowControl/>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APPROVED BY</w:t>
            </w:r>
          </w:p>
        </w:tc>
        <w:tc>
          <w:tcPr>
            <w:tcW w:w="1747" w:type="dxa"/>
            <w:tcBorders/>
            <w:vAlign w:val="bottom"/>
          </w:tcPr>
          <w:p>
            <w:pPr>
              <w:pStyle w:val="Normal"/>
              <w:widowControl/>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REVISION DATE</w:t>
            </w:r>
          </w:p>
        </w:tc>
        <w:tc>
          <w:tcPr>
            <w:tcW w:w="1746" w:type="dxa"/>
            <w:tcBorders/>
            <w:vAlign w:val="bottom"/>
          </w:tcPr>
          <w:p>
            <w:pPr>
              <w:pStyle w:val="Normal"/>
              <w:widowControl/>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DESCRIPTION OF CHANGE</w:t>
            </w:r>
          </w:p>
        </w:tc>
        <w:tc>
          <w:tcPr>
            <w:tcW w:w="1747" w:type="dxa"/>
            <w:tcBorders/>
            <w:vAlign w:val="bottom"/>
          </w:tcPr>
          <w:p>
            <w:pPr>
              <w:pStyle w:val="Normal"/>
              <w:widowControl/>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AUTHOR</w:t>
            </w:r>
          </w:p>
        </w:tc>
      </w:tr>
      <w:tr>
        <w:trPr/>
        <w:tc>
          <w:tcPr>
            <w:tcW w:w="1747" w:type="dxa"/>
            <w:tcBorders/>
            <w:vAlign w:val="center"/>
          </w:tcPr>
          <w:p>
            <w:pPr>
              <w:pStyle w:val="Normal"/>
              <w:widowControl/>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1.0</w:t>
            </w:r>
          </w:p>
        </w:tc>
        <w:tc>
          <w:tcPr>
            <w:tcW w:w="1745" w:type="dxa"/>
            <w:tcBorders/>
            <w:vAlign w:val="center"/>
          </w:tcPr>
          <w:p>
            <w:pPr>
              <w:pStyle w:val="Normal"/>
              <w:widowControl/>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Ashish and Abhinand</w:t>
            </w:r>
          </w:p>
        </w:tc>
        <w:tc>
          <w:tcPr>
            <w:tcW w:w="1747" w:type="dxa"/>
            <w:tcBorders/>
            <w:vAlign w:val="center"/>
          </w:tcPr>
          <w:p>
            <w:pPr>
              <w:pStyle w:val="Normal"/>
              <w:widowControl/>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15-05-2025</w:t>
            </w:r>
          </w:p>
        </w:tc>
        <w:tc>
          <w:tcPr>
            <w:tcW w:w="1746" w:type="dxa"/>
            <w:tcBorders/>
            <w:vAlign w:val="center"/>
          </w:tcPr>
          <w:p>
            <w:pPr>
              <w:pStyle w:val="Normal"/>
              <w:widowControl/>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Document Format</w:t>
            </w:r>
          </w:p>
        </w:tc>
        <w:tc>
          <w:tcPr>
            <w:tcW w:w="1747" w:type="dxa"/>
            <w:tcBorders/>
            <w:vAlign w:val="center"/>
          </w:tcPr>
          <w:p>
            <w:pPr>
              <w:pStyle w:val="Normal"/>
              <w:widowControl/>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Himanshu Gupta</w:t>
            </w:r>
          </w:p>
        </w:tc>
      </w:tr>
      <w:tr>
        <w:trPr/>
        <w:tc>
          <w:tcPr>
            <w:tcW w:w="1747"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5"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6"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r>
      <w:tr>
        <w:trPr/>
        <w:tc>
          <w:tcPr>
            <w:tcW w:w="1747"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5"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6"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r>
      <w:tr>
        <w:trPr/>
        <w:tc>
          <w:tcPr>
            <w:tcW w:w="1747"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5"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6"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r>
    </w:tbl>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Title"/>
        <w:jc w:val="start"/>
        <w:rPr>
          <w:rFonts w:ascii="Calibri" w:hAnsi="Calibri" w:cs="Calibri" w:asciiTheme="minorHAnsi" w:cstheme="minorHAnsi" w:hAnsiTheme="minorHAnsi"/>
          <w:b w:val="false"/>
          <w:sz w:val="28"/>
          <w:szCs w:val="28"/>
        </w:rPr>
      </w:pPr>
      <w:r>
        <w:rPr>
          <w:rFonts w:cs="Calibri" w:ascii="Calibri" w:hAnsi="Calibri" w:asciiTheme="minorHAnsi" w:cstheme="minorHAnsi" w:hAnsiTheme="minorHAnsi"/>
          <w:b w:val="false"/>
          <w:sz w:val="28"/>
          <w:szCs w:val="28"/>
        </w:rPr>
        <w:t>TABLE OF CONTENTS</w:t>
      </w:r>
    </w:p>
    <w:sdt>
      <w:sdtPr>
        <w:docPartObj>
          <w:docPartGallery w:val="Table of Contents"/>
          <w:docPartUnique w:val="true"/>
        </w:docPartObj>
      </w:sdtPr>
      <w:sdtContent>
        <w:p>
          <w:pPr>
            <w:pStyle w:val="TOC1"/>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r>
            <w:fldChar w:fldCharType="begin"/>
          </w:r>
          <w:r>
            <w:rPr>
              <w:rStyle w:val="IndexLink"/>
              <w:rFonts w:cs="Calibri" w:ascii="Calibri" w:hAnsi="Calibri"/>
              <w:webHidden/>
            </w:rPr>
            <w:instrText xml:space="preserve"> TOC \z \o "1-9" \u \h</w:instrText>
          </w:r>
          <w:r>
            <w:rPr>
              <w:rStyle w:val="IndexLink"/>
              <w:rFonts w:cs="Calibri" w:ascii="Calibri" w:hAnsi="Calibri"/>
              <w:webHidden/>
            </w:rPr>
            <w:fldChar w:fldCharType="separate"/>
          </w:r>
          <w:hyperlink w:anchor="_Toc218955531">
            <w:r>
              <w:rPr>
                <w:rStyle w:val="IndexLink"/>
                <w:rFonts w:cs="Calibri" w:ascii="Calibri" w:hAnsi="Calibri" w:asciiTheme="minorHAnsi" w:cstheme="minorHAnsi" w:hAnsiTheme="minorHAnsi"/>
                <w:webHidden/>
              </w:rPr>
              <w:t>1. Executive Summary</w:t>
            </w:r>
            <w:r>
              <w:rPr>
                <w:webHidden/>
              </w:rPr>
              <w:fldChar w:fldCharType="begin"/>
            </w:r>
            <w:r>
              <w:rPr>
                <w:webHidden/>
              </w:rPr>
              <w:instrText xml:space="preserve">PAGEREF _Toc218955531 \h</w:instrText>
            </w:r>
            <w:r>
              <w:rPr>
                <w:webHidden/>
              </w:rPr>
              <w:fldChar w:fldCharType="separate"/>
            </w:r>
            <w:r>
              <w:rPr>
                <w:rStyle w:val="IndexLink"/>
                <w:rFonts w:cs="Calibri" w:ascii="Calibri" w:hAnsi="Calibri" w:asciiTheme="minorHAnsi" w:cstheme="minorHAnsi" w:hAnsiTheme="minorHAnsi"/>
                <w:vanish w:val="false"/>
              </w:rPr>
              <w:tab/>
              <w:t>3</w:t>
            </w:r>
            <w:r>
              <w:rPr>
                <w:webHidden/>
              </w:rPr>
              <w:fldChar w:fldCharType="end"/>
            </w:r>
          </w:hyperlink>
        </w:p>
        <w:p>
          <w:pPr>
            <w:pStyle w:val="TOC2"/>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32">
            <w:r>
              <w:rPr>
                <w:rStyle w:val="IndexLink"/>
                <w:rFonts w:cs="Calibri" w:ascii="Calibri" w:hAnsi="Calibri" w:asciiTheme="minorHAnsi" w:cstheme="minorHAnsi" w:hAnsiTheme="minorHAnsi"/>
                <w:webHidden/>
              </w:rPr>
              <w:t>1.1 Purpose</w:t>
            </w:r>
            <w:r>
              <w:rPr>
                <w:webHidden/>
              </w:rPr>
              <w:fldChar w:fldCharType="begin"/>
            </w:r>
            <w:r>
              <w:rPr>
                <w:webHidden/>
              </w:rPr>
              <w:instrText xml:space="preserve">PAGEREF _Toc218955532 \h</w:instrText>
            </w:r>
            <w:r>
              <w:rPr>
                <w:webHidden/>
              </w:rPr>
              <w:fldChar w:fldCharType="separate"/>
            </w:r>
            <w:r>
              <w:rPr>
                <w:rStyle w:val="IndexLink"/>
                <w:rFonts w:cs="Calibri" w:ascii="Calibri" w:hAnsi="Calibri" w:asciiTheme="minorHAnsi" w:cstheme="minorHAnsi" w:hAnsiTheme="minorHAnsi"/>
                <w:vanish w:val="false"/>
              </w:rPr>
              <w:tab/>
              <w:t>3</w:t>
            </w:r>
            <w:r>
              <w:rPr>
                <w:webHidden/>
              </w:rPr>
              <w:fldChar w:fldCharType="end"/>
            </w:r>
          </w:hyperlink>
        </w:p>
        <w:p>
          <w:pPr>
            <w:pStyle w:val="TOC2"/>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33">
            <w:r>
              <w:rPr>
                <w:rStyle w:val="IndexLink"/>
                <w:rFonts w:cs="Calibri" w:ascii="Calibri" w:hAnsi="Calibri" w:asciiTheme="minorHAnsi" w:cstheme="minorHAnsi" w:hAnsiTheme="minorHAnsi"/>
                <w:webHidden/>
                <w:lang w:val="en-IN"/>
              </w:rPr>
              <w:t>1.2 Audience</w:t>
            </w:r>
            <w:r>
              <w:rPr>
                <w:webHidden/>
              </w:rPr>
              <w:fldChar w:fldCharType="begin"/>
            </w:r>
            <w:r>
              <w:rPr>
                <w:webHidden/>
              </w:rPr>
              <w:instrText xml:space="preserve">PAGEREF _Toc218955533 \h</w:instrText>
            </w:r>
            <w:r>
              <w:rPr>
                <w:webHidden/>
              </w:rPr>
              <w:fldChar w:fldCharType="separate"/>
            </w:r>
            <w:r>
              <w:rPr>
                <w:rStyle w:val="IndexLink"/>
                <w:rFonts w:cs="Calibri" w:ascii="Calibri" w:hAnsi="Calibri" w:asciiTheme="minorHAnsi" w:cstheme="minorHAnsi" w:hAnsiTheme="minorHAnsi"/>
                <w:vanish w:val="false"/>
              </w:rPr>
              <w:tab/>
              <w:t>3</w:t>
            </w:r>
            <w:r>
              <w:rPr>
                <w:webHidden/>
              </w:rPr>
              <w:fldChar w:fldCharType="end"/>
            </w:r>
          </w:hyperlink>
        </w:p>
        <w:p>
          <w:pPr>
            <w:pStyle w:val="TOC1"/>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34">
            <w:r>
              <w:rPr>
                <w:rStyle w:val="IndexLink"/>
                <w:rFonts w:cs="Calibri" w:ascii="Calibri" w:hAnsi="Calibri" w:asciiTheme="minorHAnsi" w:cstheme="minorHAnsi" w:hAnsiTheme="minorHAnsi"/>
                <w:webHidden/>
                <w:lang w:val="en-IN"/>
              </w:rPr>
              <w:t>2. Project Description</w:t>
            </w:r>
            <w:r>
              <w:rPr>
                <w:webHidden/>
              </w:rPr>
              <w:fldChar w:fldCharType="begin"/>
            </w:r>
            <w:r>
              <w:rPr>
                <w:webHidden/>
              </w:rPr>
              <w:instrText xml:space="preserve">PAGEREF _Toc218955534 \h</w:instrText>
            </w:r>
            <w:r>
              <w:rPr>
                <w:webHidden/>
              </w:rPr>
              <w:fldChar w:fldCharType="separate"/>
            </w:r>
            <w:r>
              <w:rPr>
                <w:rStyle w:val="IndexLink"/>
                <w:rFonts w:cs="Calibri" w:ascii="Calibri" w:hAnsi="Calibri" w:asciiTheme="minorHAnsi" w:cstheme="minorHAnsi" w:hAnsiTheme="minorHAnsi"/>
                <w:vanish w:val="false"/>
              </w:rPr>
              <w:tab/>
              <w:t>3</w:t>
            </w:r>
            <w:r>
              <w:rPr>
                <w:webHidden/>
              </w:rPr>
              <w:fldChar w:fldCharType="end"/>
            </w:r>
          </w:hyperlink>
        </w:p>
        <w:p>
          <w:pPr>
            <w:pStyle w:val="TOC2"/>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35">
            <w:r>
              <w:rPr>
                <w:rStyle w:val="IndexLink"/>
                <w:rFonts w:cs="Calibri" w:ascii="Calibri" w:hAnsi="Calibri" w:asciiTheme="minorHAnsi" w:cstheme="minorHAnsi" w:hAnsiTheme="minorHAnsi"/>
                <w:webHidden/>
                <w:lang w:val="en-IN"/>
              </w:rPr>
              <w:t>2.1 Background</w:t>
            </w:r>
            <w:r>
              <w:rPr>
                <w:webHidden/>
              </w:rPr>
              <w:fldChar w:fldCharType="begin"/>
            </w:r>
            <w:r>
              <w:rPr>
                <w:webHidden/>
              </w:rPr>
              <w:instrText xml:space="preserve">PAGEREF _Toc218955535 \h</w:instrText>
            </w:r>
            <w:r>
              <w:rPr>
                <w:webHidden/>
              </w:rPr>
              <w:fldChar w:fldCharType="separate"/>
            </w:r>
            <w:r>
              <w:rPr>
                <w:rStyle w:val="IndexLink"/>
                <w:rFonts w:cs="Calibri" w:ascii="Calibri" w:hAnsi="Calibri" w:asciiTheme="minorHAnsi" w:cstheme="minorHAnsi" w:hAnsiTheme="minorHAnsi"/>
                <w:vanish w:val="false"/>
              </w:rPr>
              <w:tab/>
              <w:t>3</w:t>
            </w:r>
            <w:r>
              <w:rPr>
                <w:webHidden/>
              </w:rPr>
              <w:fldChar w:fldCharType="end"/>
            </w:r>
          </w:hyperlink>
        </w:p>
        <w:p>
          <w:pPr>
            <w:pStyle w:val="TOC2"/>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36">
            <w:r>
              <w:rPr>
                <w:rStyle w:val="IndexLink"/>
                <w:rFonts w:cs="Calibri" w:ascii="Calibri" w:hAnsi="Calibri" w:asciiTheme="minorHAnsi" w:cstheme="minorHAnsi" w:hAnsiTheme="minorHAnsi"/>
                <w:webHidden/>
                <w:lang w:val="en-IN"/>
              </w:rPr>
              <w:t>2.2 Objectives</w:t>
            </w:r>
            <w:r>
              <w:rPr>
                <w:webHidden/>
              </w:rPr>
              <w:fldChar w:fldCharType="begin"/>
            </w:r>
            <w:r>
              <w:rPr>
                <w:webHidden/>
              </w:rPr>
              <w:instrText xml:space="preserve">PAGEREF _Toc218955536 \h</w:instrText>
            </w:r>
            <w:r>
              <w:rPr>
                <w:webHidden/>
              </w:rPr>
              <w:fldChar w:fldCharType="separate"/>
            </w:r>
            <w:r>
              <w:rPr>
                <w:rStyle w:val="IndexLink"/>
                <w:rFonts w:cs="Calibri" w:ascii="Calibri" w:hAnsi="Calibri" w:asciiTheme="minorHAnsi" w:cstheme="minorHAnsi" w:hAnsiTheme="minorHAnsi"/>
                <w:vanish w:val="false"/>
              </w:rPr>
              <w:tab/>
              <w:t>3</w:t>
            </w:r>
            <w:r>
              <w:rPr>
                <w:webHidden/>
              </w:rPr>
              <w:fldChar w:fldCharType="end"/>
            </w:r>
          </w:hyperlink>
        </w:p>
        <w:p>
          <w:pPr>
            <w:pStyle w:val="TOC1"/>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37">
            <w:r>
              <w:rPr>
                <w:rStyle w:val="IndexLink"/>
                <w:rFonts w:cs="Calibri" w:ascii="Calibri" w:hAnsi="Calibri" w:asciiTheme="minorHAnsi" w:cstheme="minorHAnsi" w:hAnsiTheme="minorHAnsi"/>
                <w:webHidden/>
                <w:lang w:val="en-IN"/>
              </w:rPr>
              <w:t>3. Project Scope</w:t>
            </w:r>
            <w:r>
              <w:rPr>
                <w:webHidden/>
              </w:rPr>
              <w:fldChar w:fldCharType="begin"/>
            </w:r>
            <w:r>
              <w:rPr>
                <w:webHidden/>
              </w:rPr>
              <w:instrText xml:space="preserve">PAGEREF _Toc218955537 \h</w:instrText>
            </w:r>
            <w:r>
              <w:rPr>
                <w:webHidden/>
              </w:rPr>
              <w:fldChar w:fldCharType="separate"/>
            </w:r>
            <w:r>
              <w:rPr>
                <w:rStyle w:val="IndexLink"/>
                <w:rFonts w:cs="Calibri" w:ascii="Calibri" w:hAnsi="Calibri" w:asciiTheme="minorHAnsi" w:cstheme="minorHAnsi" w:hAnsiTheme="minorHAnsi"/>
                <w:vanish w:val="false"/>
              </w:rPr>
              <w:tab/>
              <w:t>4</w:t>
            </w:r>
            <w:r>
              <w:rPr>
                <w:webHidden/>
              </w:rPr>
              <w:fldChar w:fldCharType="end"/>
            </w:r>
          </w:hyperlink>
        </w:p>
        <w:p>
          <w:pPr>
            <w:pStyle w:val="TOC2"/>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38">
            <w:r>
              <w:rPr>
                <w:rStyle w:val="IndexLink"/>
                <w:rFonts w:cs="Calibri" w:ascii="Calibri" w:hAnsi="Calibri" w:asciiTheme="minorHAnsi" w:cstheme="minorHAnsi" w:hAnsiTheme="minorHAnsi"/>
                <w:webHidden/>
                <w:lang w:val="en-IN"/>
              </w:rPr>
              <w:t>3.1 In Scope</w:t>
            </w:r>
            <w:r>
              <w:rPr>
                <w:webHidden/>
              </w:rPr>
              <w:fldChar w:fldCharType="begin"/>
            </w:r>
            <w:r>
              <w:rPr>
                <w:webHidden/>
              </w:rPr>
              <w:instrText xml:space="preserve">PAGEREF _Toc218955538 \h</w:instrText>
            </w:r>
            <w:r>
              <w:rPr>
                <w:webHidden/>
              </w:rPr>
              <w:fldChar w:fldCharType="separate"/>
            </w:r>
            <w:r>
              <w:rPr>
                <w:rStyle w:val="IndexLink"/>
                <w:rFonts w:cs="Calibri" w:ascii="Calibri" w:hAnsi="Calibri" w:asciiTheme="minorHAnsi" w:cstheme="minorHAnsi" w:hAnsiTheme="minorHAnsi"/>
                <w:vanish w:val="false"/>
              </w:rPr>
              <w:tab/>
              <w:t>4</w:t>
            </w:r>
            <w:r>
              <w:rPr>
                <w:webHidden/>
              </w:rPr>
              <w:fldChar w:fldCharType="end"/>
            </w:r>
          </w:hyperlink>
        </w:p>
        <w:p>
          <w:pPr>
            <w:pStyle w:val="TOC2"/>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39">
            <w:r>
              <w:rPr>
                <w:rStyle w:val="IndexLink"/>
                <w:rFonts w:cs="Calibri" w:ascii="Calibri" w:hAnsi="Calibri" w:asciiTheme="minorHAnsi" w:cstheme="minorHAnsi" w:hAnsiTheme="minorHAnsi"/>
                <w:webHidden/>
                <w:lang w:val="en-IN"/>
              </w:rPr>
              <w:t>3.2 Out of Scope</w:t>
            </w:r>
            <w:r>
              <w:rPr>
                <w:webHidden/>
              </w:rPr>
              <w:fldChar w:fldCharType="begin"/>
            </w:r>
            <w:r>
              <w:rPr>
                <w:webHidden/>
              </w:rPr>
              <w:instrText xml:space="preserve">PAGEREF _Toc218955539 \h</w:instrText>
            </w:r>
            <w:r>
              <w:rPr>
                <w:webHidden/>
              </w:rPr>
              <w:fldChar w:fldCharType="separate"/>
            </w:r>
            <w:r>
              <w:rPr>
                <w:rStyle w:val="IndexLink"/>
                <w:rFonts w:cs="Calibri" w:ascii="Calibri" w:hAnsi="Calibri" w:asciiTheme="minorHAnsi" w:cstheme="minorHAnsi" w:hAnsiTheme="minorHAnsi"/>
                <w:vanish w:val="false"/>
              </w:rPr>
              <w:tab/>
              <w:t>4</w:t>
            </w:r>
            <w:r>
              <w:rPr>
                <w:webHidden/>
              </w:rPr>
              <w:fldChar w:fldCharType="end"/>
            </w:r>
          </w:hyperlink>
        </w:p>
        <w:p>
          <w:pPr>
            <w:pStyle w:val="TOC1"/>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40">
            <w:r>
              <w:rPr>
                <w:rStyle w:val="IndexLink"/>
                <w:rFonts w:cs="Calibri" w:ascii="Calibri" w:hAnsi="Calibri" w:asciiTheme="minorHAnsi" w:cstheme="minorHAnsi" w:hAnsiTheme="minorHAnsi"/>
                <w:webHidden/>
                <w:lang w:val="en-IN"/>
              </w:rPr>
              <w:t>4. Vendor Creation Functional Requirements</w:t>
            </w:r>
            <w:r>
              <w:rPr>
                <w:webHidden/>
              </w:rPr>
              <w:fldChar w:fldCharType="begin"/>
            </w:r>
            <w:r>
              <w:rPr>
                <w:webHidden/>
              </w:rPr>
              <w:instrText xml:space="preserve">PAGEREF _Toc218955540 \h</w:instrText>
            </w:r>
            <w:r>
              <w:rPr>
                <w:webHidden/>
              </w:rPr>
              <w:fldChar w:fldCharType="separate"/>
            </w:r>
            <w:r>
              <w:rPr>
                <w:rStyle w:val="IndexLink"/>
                <w:rFonts w:cs="Calibri" w:ascii="Calibri" w:hAnsi="Calibri" w:asciiTheme="minorHAnsi" w:cstheme="minorHAnsi" w:hAnsiTheme="minorHAnsi"/>
                <w:vanish w:val="false"/>
              </w:rPr>
              <w:tab/>
              <w:t>5</w:t>
            </w:r>
            <w:r>
              <w:rPr>
                <w:webHidden/>
              </w:rPr>
              <w:fldChar w:fldCharType="end"/>
            </w:r>
          </w:hyperlink>
        </w:p>
        <w:p>
          <w:pPr>
            <w:pStyle w:val="TOC2"/>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41">
            <w:r>
              <w:rPr>
                <w:rStyle w:val="IndexLink"/>
                <w:rFonts w:cs="Calibri" w:ascii="Calibri" w:hAnsi="Calibri" w:asciiTheme="minorHAnsi" w:cstheme="minorHAnsi" w:hAnsiTheme="minorHAnsi"/>
                <w:webHidden/>
                <w:lang w:val="en-IN"/>
              </w:rPr>
              <w:t xml:space="preserve">4.1 </w:t>
            </w:r>
            <w:r>
              <w:rPr>
                <w:rStyle w:val="IndexLink"/>
                <w:rFonts w:cs="Calibri" w:ascii="Calibri" w:hAnsi="Calibri" w:asciiTheme="minorHAnsi" w:cstheme="minorHAnsi" w:hAnsiTheme="minorHAnsi"/>
              </w:rPr>
              <w:t>Flow</w:t>
            </w:r>
            <w:r>
              <w:rPr>
                <w:rStyle w:val="IndexLink"/>
                <w:rFonts w:cs="Calibri" w:ascii="Calibri" w:hAnsi="Calibri" w:asciiTheme="minorHAnsi" w:cstheme="minorHAnsi" w:hAnsiTheme="minorHAnsi"/>
                <w:lang w:val="en-IN"/>
              </w:rPr>
              <w:t xml:space="preserve"> Chart</w:t>
            </w:r>
            <w:r>
              <w:rPr>
                <w:webHidden/>
              </w:rPr>
              <w:fldChar w:fldCharType="begin"/>
            </w:r>
            <w:r>
              <w:rPr>
                <w:webHidden/>
              </w:rPr>
              <w:instrText xml:space="preserve">PAGEREF _Toc218955541 \h</w:instrText>
            </w:r>
            <w:r>
              <w:rPr>
                <w:webHidden/>
              </w:rPr>
              <w:fldChar w:fldCharType="separate"/>
            </w:r>
            <w:r>
              <w:rPr>
                <w:rStyle w:val="IndexLink"/>
                <w:rFonts w:cs="Calibri" w:ascii="Calibri" w:hAnsi="Calibri" w:asciiTheme="minorHAnsi" w:cstheme="minorHAnsi" w:hAnsiTheme="minorHAnsi"/>
                <w:vanish w:val="false"/>
              </w:rPr>
              <w:tab/>
              <w:t>5</w:t>
            </w:r>
            <w:r>
              <w:rPr>
                <w:webHidden/>
              </w:rPr>
              <w:fldChar w:fldCharType="end"/>
            </w:r>
          </w:hyperlink>
        </w:p>
        <w:p>
          <w:pPr>
            <w:pStyle w:val="TOC2"/>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42">
            <w:r>
              <w:rPr>
                <w:rStyle w:val="IndexLink"/>
                <w:rFonts w:cs="Calibri" w:ascii="Calibri" w:hAnsi="Calibri" w:asciiTheme="minorHAnsi" w:cstheme="minorHAnsi" w:hAnsiTheme="minorHAnsi"/>
                <w:webHidden/>
              </w:rPr>
              <w:t>4.2 Manch Terminology Reference</w:t>
            </w:r>
            <w:r>
              <w:rPr>
                <w:webHidden/>
              </w:rPr>
              <w:fldChar w:fldCharType="begin"/>
            </w:r>
            <w:r>
              <w:rPr>
                <w:webHidden/>
              </w:rPr>
              <w:instrText xml:space="preserve">PAGEREF _Toc218955542 \h</w:instrText>
            </w:r>
            <w:r>
              <w:rPr>
                <w:webHidden/>
              </w:rPr>
              <w:fldChar w:fldCharType="separate"/>
            </w:r>
            <w:r>
              <w:rPr>
                <w:rStyle w:val="IndexLink"/>
                <w:rFonts w:cs="Calibri" w:ascii="Calibri" w:hAnsi="Calibri" w:asciiTheme="minorHAnsi" w:cstheme="minorHAnsi" w:hAnsiTheme="minorHAnsi"/>
                <w:vanish w:val="false"/>
              </w:rPr>
              <w:tab/>
              <w:t>6</w:t>
            </w:r>
            <w:r>
              <w:rPr>
                <w:webHidden/>
              </w:rPr>
              <w:fldChar w:fldCharType="end"/>
            </w:r>
          </w:hyperlink>
        </w:p>
        <w:p>
          <w:pPr>
            <w:pStyle w:val="TOC2"/>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43">
            <w:r>
              <w:rPr>
                <w:rStyle w:val="IndexLink"/>
                <w:rFonts w:cs="Calibri" w:ascii="Calibri" w:hAnsi="Calibri" w:asciiTheme="minorHAnsi" w:cstheme="minorHAnsi" w:hAnsiTheme="minorHAnsi"/>
                <w:webHidden/>
                <w:lang w:val="en-IN"/>
              </w:rPr>
              <w:t xml:space="preserve">4.3 </w:t>
            </w:r>
            <w:r>
              <w:rPr>
                <w:rStyle w:val="IndexLink"/>
                <w:rFonts w:cs="Calibri" w:ascii="Calibri" w:hAnsi="Calibri" w:asciiTheme="minorHAnsi" w:cstheme="minorHAnsi" w:hAnsiTheme="minorHAnsi"/>
              </w:rPr>
              <w:t>Initiation</w:t>
            </w:r>
            <w:r>
              <w:rPr>
                <w:rStyle w:val="IndexLink"/>
                <w:rFonts w:cs="Calibri" w:ascii="Calibri" w:hAnsi="Calibri" w:asciiTheme="minorHAnsi" w:cstheme="minorHAnsi" w:hAnsiTheme="minorHAnsi"/>
                <w:lang w:val="en-IN"/>
              </w:rPr>
              <w:t xml:space="preserve"> Methods</w:t>
            </w:r>
            <w:r>
              <w:rPr>
                <w:webHidden/>
              </w:rPr>
              <w:fldChar w:fldCharType="begin"/>
            </w:r>
            <w:r>
              <w:rPr>
                <w:webHidden/>
              </w:rPr>
              <w:instrText xml:space="preserve">PAGEREF _Toc218955543 \h</w:instrText>
            </w:r>
            <w:r>
              <w:rPr>
                <w:webHidden/>
              </w:rPr>
              <w:fldChar w:fldCharType="separate"/>
            </w:r>
            <w:r>
              <w:rPr>
                <w:rStyle w:val="IndexLink"/>
                <w:rFonts w:cs="Calibri" w:ascii="Calibri" w:hAnsi="Calibri" w:asciiTheme="minorHAnsi" w:cstheme="minorHAnsi" w:hAnsiTheme="minorHAnsi"/>
                <w:vanish w:val="false"/>
              </w:rPr>
              <w:tab/>
              <w:t>7</w:t>
            </w:r>
            <w:r>
              <w:rPr>
                <w:webHidden/>
              </w:rPr>
              <w:fldChar w:fldCharType="end"/>
            </w:r>
          </w:hyperlink>
        </w:p>
        <w:p>
          <w:pPr>
            <w:pStyle w:val="TOC2"/>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44">
            <w:r>
              <w:rPr>
                <w:rStyle w:val="IndexLink"/>
                <w:rFonts w:cs="Calibri" w:ascii="Calibri" w:hAnsi="Calibri" w:asciiTheme="minorHAnsi" w:cstheme="minorHAnsi" w:hAnsiTheme="minorHAnsi"/>
                <w:webHidden/>
                <w:lang w:val="en-IN"/>
              </w:rPr>
              <w:t xml:space="preserve">4.4 </w:t>
            </w:r>
            <w:r>
              <w:rPr>
                <w:rStyle w:val="IndexLink"/>
                <w:rFonts w:cs="Calibri" w:ascii="Calibri" w:hAnsi="Calibri" w:asciiTheme="minorHAnsi" w:cstheme="minorHAnsi" w:hAnsiTheme="minorHAnsi"/>
              </w:rPr>
              <w:t>Field</w:t>
            </w:r>
            <w:r>
              <w:rPr>
                <w:rStyle w:val="IndexLink"/>
                <w:rFonts w:cs="Calibri" w:ascii="Calibri" w:hAnsi="Calibri" w:asciiTheme="minorHAnsi" w:cstheme="minorHAnsi" w:hAnsiTheme="minorHAnsi"/>
                <w:lang w:val="en-IN"/>
              </w:rPr>
              <w:t xml:space="preserve">-Level </w:t>
            </w:r>
            <w:r>
              <w:rPr>
                <w:rStyle w:val="IndexLink"/>
                <w:rFonts w:cs="Calibri" w:ascii="Calibri" w:hAnsi="Calibri" w:asciiTheme="minorHAnsi" w:cstheme="minorHAnsi" w:hAnsiTheme="minorHAnsi"/>
              </w:rPr>
              <w:t>Information</w:t>
            </w:r>
            <w:r>
              <w:rPr>
                <w:webHidden/>
              </w:rPr>
              <w:fldChar w:fldCharType="begin"/>
            </w:r>
            <w:r>
              <w:rPr>
                <w:webHidden/>
              </w:rPr>
              <w:instrText xml:space="preserve">PAGEREF _Toc218955544 \h</w:instrText>
            </w:r>
            <w:r>
              <w:rPr>
                <w:webHidden/>
              </w:rPr>
              <w:fldChar w:fldCharType="separate"/>
            </w:r>
            <w:r>
              <w:rPr>
                <w:rStyle w:val="IndexLink"/>
                <w:rFonts w:cs="Calibri" w:ascii="Calibri" w:hAnsi="Calibri" w:asciiTheme="minorHAnsi" w:cstheme="minorHAnsi" w:hAnsiTheme="minorHAnsi"/>
                <w:vanish w:val="false"/>
              </w:rPr>
              <w:tab/>
              <w:t>7</w:t>
            </w:r>
            <w:r>
              <w:rPr>
                <w:webHidden/>
              </w:rPr>
              <w:fldChar w:fldCharType="end"/>
            </w:r>
          </w:hyperlink>
        </w:p>
        <w:p>
          <w:pPr>
            <w:pStyle w:val="TOC2"/>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45">
            <w:r>
              <w:rPr>
                <w:rStyle w:val="IndexLink"/>
                <w:rFonts w:cs="Calibri" w:ascii="Calibri" w:hAnsi="Calibri" w:asciiTheme="minorHAnsi" w:cstheme="minorHAnsi" w:hAnsiTheme="minorHAnsi"/>
                <w:webHidden/>
                <w:lang w:val="en-IN"/>
              </w:rPr>
              <w:t>4.5 Process Details</w:t>
            </w:r>
            <w:r>
              <w:rPr>
                <w:webHidden/>
              </w:rPr>
              <w:fldChar w:fldCharType="begin"/>
            </w:r>
            <w:r>
              <w:rPr>
                <w:webHidden/>
              </w:rPr>
              <w:instrText xml:space="preserve">PAGEREF _Toc218955545 \h</w:instrText>
            </w:r>
            <w:r>
              <w:rPr>
                <w:webHidden/>
              </w:rPr>
              <w:fldChar w:fldCharType="separate"/>
            </w:r>
            <w:r>
              <w:rPr>
                <w:rStyle w:val="IndexLink"/>
                <w:rFonts w:cs="Calibri" w:ascii="Calibri" w:hAnsi="Calibri" w:asciiTheme="minorHAnsi" w:cstheme="minorHAnsi" w:hAnsiTheme="minorHAnsi"/>
                <w:vanish w:val="false"/>
              </w:rPr>
              <w:tab/>
              <w:t>29</w:t>
            </w:r>
            <w:r>
              <w:rPr>
                <w:webHidden/>
              </w:rPr>
              <w:fldChar w:fldCharType="end"/>
            </w:r>
          </w:hyperlink>
        </w:p>
        <w:p>
          <w:pPr>
            <w:pStyle w:val="TOC3"/>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46">
            <w:r>
              <w:rPr>
                <w:rStyle w:val="IndexLink"/>
                <w:rFonts w:cs="Calibri" w:ascii="Calibri" w:hAnsi="Calibri" w:asciiTheme="minorHAnsi" w:cstheme="minorHAnsi" w:hAnsiTheme="minorHAnsi"/>
                <w:webHidden/>
                <w:lang w:val="en-IN"/>
              </w:rPr>
              <w:t>4.5.1 Initiator Behaviour</w:t>
            </w:r>
            <w:r>
              <w:rPr>
                <w:webHidden/>
              </w:rPr>
              <w:fldChar w:fldCharType="begin"/>
            </w:r>
            <w:r>
              <w:rPr>
                <w:webHidden/>
              </w:rPr>
              <w:instrText xml:space="preserve">PAGEREF _Toc218955546 \h</w:instrText>
            </w:r>
            <w:r>
              <w:rPr>
                <w:webHidden/>
              </w:rPr>
              <w:fldChar w:fldCharType="separate"/>
            </w:r>
            <w:r>
              <w:rPr>
                <w:rStyle w:val="IndexLink"/>
                <w:rFonts w:cs="Calibri" w:ascii="Calibri" w:hAnsi="Calibri" w:asciiTheme="minorHAnsi" w:cstheme="minorHAnsi" w:hAnsiTheme="minorHAnsi"/>
                <w:vanish w:val="false"/>
              </w:rPr>
              <w:tab/>
              <w:t>29</w:t>
            </w:r>
            <w:r>
              <w:rPr>
                <w:webHidden/>
              </w:rPr>
              <w:fldChar w:fldCharType="end"/>
            </w:r>
          </w:hyperlink>
        </w:p>
        <w:p>
          <w:pPr>
            <w:pStyle w:val="TOC3"/>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47">
            <w:r>
              <w:rPr>
                <w:rStyle w:val="IndexLink"/>
                <w:rFonts w:cs="Calibri" w:ascii="Calibri" w:hAnsi="Calibri" w:asciiTheme="minorHAnsi" w:cstheme="minorHAnsi" w:hAnsiTheme="minorHAnsi"/>
                <w:webHidden/>
              </w:rPr>
              <w:t>4.5.2 Vendor Behaviour</w:t>
            </w:r>
            <w:r>
              <w:rPr>
                <w:webHidden/>
              </w:rPr>
              <w:fldChar w:fldCharType="begin"/>
            </w:r>
            <w:r>
              <w:rPr>
                <w:webHidden/>
              </w:rPr>
              <w:instrText xml:space="preserve">PAGEREF _Toc218955547 \h</w:instrText>
            </w:r>
            <w:r>
              <w:rPr>
                <w:webHidden/>
              </w:rPr>
              <w:fldChar w:fldCharType="separate"/>
            </w:r>
            <w:r>
              <w:rPr>
                <w:rStyle w:val="IndexLink"/>
                <w:rFonts w:cs="Calibri" w:ascii="Calibri" w:hAnsi="Calibri" w:asciiTheme="minorHAnsi" w:cstheme="minorHAnsi" w:hAnsiTheme="minorHAnsi"/>
                <w:vanish w:val="false"/>
              </w:rPr>
              <w:tab/>
              <w:t>30</w:t>
            </w:r>
            <w:r>
              <w:rPr>
                <w:webHidden/>
              </w:rPr>
              <w:fldChar w:fldCharType="end"/>
            </w:r>
          </w:hyperlink>
        </w:p>
        <w:p>
          <w:pPr>
            <w:pStyle w:val="TOC3"/>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48">
            <w:r>
              <w:rPr>
                <w:rStyle w:val="IndexLink"/>
                <w:rFonts w:cs="Calibri" w:ascii="Calibri" w:hAnsi="Calibri" w:asciiTheme="minorHAnsi" w:cstheme="minorHAnsi" w:hAnsiTheme="minorHAnsi"/>
                <w:webHidden/>
              </w:rPr>
              <w:t>4.5.3 Approver Behaviour</w:t>
            </w:r>
            <w:r>
              <w:rPr>
                <w:webHidden/>
              </w:rPr>
              <w:fldChar w:fldCharType="begin"/>
            </w:r>
            <w:r>
              <w:rPr>
                <w:webHidden/>
              </w:rPr>
              <w:instrText xml:space="preserve">PAGEREF _Toc218955548 \h</w:instrText>
            </w:r>
            <w:r>
              <w:rPr>
                <w:webHidden/>
              </w:rPr>
              <w:fldChar w:fldCharType="separate"/>
            </w:r>
            <w:r>
              <w:rPr>
                <w:rStyle w:val="IndexLink"/>
                <w:rFonts w:cs="Calibri" w:ascii="Calibri" w:hAnsi="Calibri" w:asciiTheme="minorHAnsi" w:cstheme="minorHAnsi" w:hAnsiTheme="minorHAnsi"/>
                <w:vanish w:val="false"/>
              </w:rPr>
              <w:tab/>
              <w:t>44</w:t>
            </w:r>
            <w:r>
              <w:rPr>
                <w:webHidden/>
              </w:rPr>
              <w:fldChar w:fldCharType="end"/>
            </w:r>
          </w:hyperlink>
        </w:p>
        <w:p>
          <w:pPr>
            <w:pStyle w:val="TOC4"/>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49">
            <w:r>
              <w:rPr>
                <w:rStyle w:val="IndexLink"/>
                <w:rFonts w:cs="Calibri" w:ascii="Calibri" w:hAnsi="Calibri" w:asciiTheme="minorHAnsi" w:cstheme="minorHAnsi" w:hAnsiTheme="minorHAnsi"/>
                <w:webHidden/>
              </w:rPr>
              <w:t>4.5.3.1 Approver Flow</w:t>
            </w:r>
            <w:r>
              <w:rPr>
                <w:webHidden/>
              </w:rPr>
              <w:fldChar w:fldCharType="begin"/>
            </w:r>
            <w:r>
              <w:rPr>
                <w:webHidden/>
              </w:rPr>
              <w:instrText xml:space="preserve">PAGEREF _Toc218955549 \h</w:instrText>
            </w:r>
            <w:r>
              <w:rPr>
                <w:webHidden/>
              </w:rPr>
              <w:fldChar w:fldCharType="separate"/>
            </w:r>
            <w:r>
              <w:rPr>
                <w:rStyle w:val="IndexLink"/>
                <w:rFonts w:cs="Calibri" w:ascii="Calibri" w:hAnsi="Calibri" w:asciiTheme="minorHAnsi" w:cstheme="minorHAnsi" w:hAnsiTheme="minorHAnsi"/>
                <w:vanish w:val="false"/>
              </w:rPr>
              <w:tab/>
              <w:t>45</w:t>
            </w:r>
            <w:r>
              <w:rPr>
                <w:webHidden/>
              </w:rPr>
              <w:fldChar w:fldCharType="end"/>
            </w:r>
          </w:hyperlink>
        </w:p>
        <w:p>
          <w:pPr>
            <w:pStyle w:val="TOC4"/>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50">
            <w:r>
              <w:rPr>
                <w:rStyle w:val="IndexLink"/>
                <w:rFonts w:cs="Calibri" w:ascii="Calibri" w:hAnsi="Calibri" w:asciiTheme="minorHAnsi" w:cstheme="minorHAnsi" w:hAnsiTheme="minorHAnsi"/>
                <w:webHidden/>
                <w:lang w:val="en-IN"/>
              </w:rPr>
              <w:t>4.5.3.2 Specific Approver Behaviour for Contributors</w:t>
            </w:r>
            <w:r>
              <w:rPr>
                <w:webHidden/>
              </w:rPr>
              <w:fldChar w:fldCharType="begin"/>
            </w:r>
            <w:r>
              <w:rPr>
                <w:webHidden/>
              </w:rPr>
              <w:instrText xml:space="preserve">PAGEREF _Toc218955550 \h</w:instrText>
            </w:r>
            <w:r>
              <w:rPr>
                <w:webHidden/>
              </w:rPr>
              <w:fldChar w:fldCharType="separate"/>
            </w:r>
            <w:r>
              <w:rPr>
                <w:rStyle w:val="IndexLink"/>
                <w:rFonts w:cs="Calibri" w:ascii="Calibri" w:hAnsi="Calibri" w:asciiTheme="minorHAnsi" w:cstheme="minorHAnsi" w:hAnsiTheme="minorHAnsi"/>
                <w:vanish w:val="false"/>
              </w:rPr>
              <w:tab/>
              <w:t>46</w:t>
            </w:r>
            <w:r>
              <w:rPr>
                <w:webHidden/>
              </w:rPr>
              <w:fldChar w:fldCharType="end"/>
            </w:r>
          </w:hyperlink>
        </w:p>
        <w:p>
          <w:pPr>
            <w:pStyle w:val="TOC2"/>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51">
            <w:r>
              <w:rPr>
                <w:rStyle w:val="IndexLink"/>
                <w:rFonts w:cs="Calibri" w:ascii="Calibri" w:hAnsi="Calibri" w:asciiTheme="minorHAnsi" w:cstheme="minorHAnsi" w:hAnsiTheme="minorHAnsi"/>
                <w:webHidden/>
                <w:lang w:val="en-IN"/>
              </w:rPr>
              <w:t>4.6 Reference Tables</w:t>
            </w:r>
            <w:r>
              <w:rPr>
                <w:webHidden/>
              </w:rPr>
              <w:fldChar w:fldCharType="begin"/>
            </w:r>
            <w:r>
              <w:rPr>
                <w:webHidden/>
              </w:rPr>
              <w:instrText xml:space="preserve">PAGEREF _Toc218955551 \h</w:instrText>
            </w:r>
            <w:r>
              <w:rPr>
                <w:webHidden/>
              </w:rPr>
              <w:fldChar w:fldCharType="separate"/>
            </w:r>
            <w:r>
              <w:rPr>
                <w:rStyle w:val="IndexLink"/>
                <w:rFonts w:cs="Calibri" w:ascii="Calibri" w:hAnsi="Calibri" w:asciiTheme="minorHAnsi" w:cstheme="minorHAnsi" w:hAnsiTheme="minorHAnsi"/>
                <w:vanish w:val="false"/>
              </w:rPr>
              <w:tab/>
              <w:t>50</w:t>
            </w:r>
            <w:r>
              <w:rPr>
                <w:webHidden/>
              </w:rPr>
              <w:fldChar w:fldCharType="end"/>
            </w:r>
          </w:hyperlink>
        </w:p>
        <w:p>
          <w:pPr>
            <w:pStyle w:val="TOC2"/>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52">
            <w:r>
              <w:rPr>
                <w:rStyle w:val="IndexLink"/>
                <w:rFonts w:cs="Calibri" w:ascii="Calibri" w:hAnsi="Calibri" w:asciiTheme="minorHAnsi" w:cstheme="minorHAnsi" w:hAnsiTheme="minorHAnsi"/>
                <w:webHidden/>
                <w:lang w:val="en-IN"/>
              </w:rPr>
              <w:t>4.7 Record List View</w:t>
            </w:r>
            <w:r>
              <w:rPr>
                <w:webHidden/>
              </w:rPr>
              <w:fldChar w:fldCharType="begin"/>
            </w:r>
            <w:r>
              <w:rPr>
                <w:webHidden/>
              </w:rPr>
              <w:instrText xml:space="preserve">PAGEREF _Toc218955552 \h</w:instrText>
            </w:r>
            <w:r>
              <w:rPr>
                <w:webHidden/>
              </w:rPr>
              <w:fldChar w:fldCharType="separate"/>
            </w:r>
            <w:r>
              <w:rPr>
                <w:rStyle w:val="IndexLink"/>
                <w:rFonts w:cs="Calibri" w:ascii="Calibri" w:hAnsi="Calibri" w:asciiTheme="minorHAnsi" w:cstheme="minorHAnsi" w:hAnsiTheme="minorHAnsi"/>
                <w:vanish w:val="false"/>
              </w:rPr>
              <w:tab/>
              <w:t>51</w:t>
            </w:r>
            <w:r>
              <w:rPr>
                <w:webHidden/>
              </w:rPr>
              <w:fldChar w:fldCharType="end"/>
            </w:r>
          </w:hyperlink>
        </w:p>
        <w:p>
          <w:pPr>
            <w:pStyle w:val="TOC2"/>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53">
            <w:r>
              <w:rPr>
                <w:rStyle w:val="IndexLink"/>
                <w:rFonts w:cs="Calibri" w:ascii="Calibri" w:hAnsi="Calibri" w:asciiTheme="minorHAnsi" w:cstheme="minorHAnsi" w:hAnsiTheme="minorHAnsi"/>
                <w:webHidden/>
                <w:lang w:val="en-IN"/>
              </w:rPr>
              <w:t>4.8 Communication Requirements</w:t>
            </w:r>
            <w:r>
              <w:rPr>
                <w:webHidden/>
              </w:rPr>
              <w:fldChar w:fldCharType="begin"/>
            </w:r>
            <w:r>
              <w:rPr>
                <w:webHidden/>
              </w:rPr>
              <w:instrText xml:space="preserve">PAGEREF _Toc218955553 \h</w:instrText>
            </w:r>
            <w:r>
              <w:rPr>
                <w:webHidden/>
              </w:rPr>
              <w:fldChar w:fldCharType="separate"/>
            </w:r>
            <w:r>
              <w:rPr>
                <w:rStyle w:val="IndexLink"/>
                <w:rFonts w:cs="Calibri" w:ascii="Calibri" w:hAnsi="Calibri" w:asciiTheme="minorHAnsi" w:cstheme="minorHAnsi" w:hAnsiTheme="minorHAnsi"/>
                <w:vanish w:val="false"/>
              </w:rPr>
              <w:tab/>
              <w:t>51</w:t>
            </w:r>
            <w:r>
              <w:rPr>
                <w:webHidden/>
              </w:rPr>
              <w:fldChar w:fldCharType="end"/>
            </w:r>
          </w:hyperlink>
        </w:p>
        <w:p>
          <w:pPr>
            <w:pStyle w:val="TOC3"/>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54">
            <w:r>
              <w:rPr>
                <w:rStyle w:val="IndexLink"/>
                <w:rFonts w:cs="Calibri" w:ascii="Calibri" w:hAnsi="Calibri" w:asciiTheme="minorHAnsi" w:cstheme="minorHAnsi" w:hAnsiTheme="minorHAnsi"/>
                <w:webHidden/>
                <w:lang w:val="en-IN"/>
              </w:rPr>
              <w:t>4.8.1 Communication Channels</w:t>
            </w:r>
            <w:r>
              <w:rPr>
                <w:webHidden/>
              </w:rPr>
              <w:fldChar w:fldCharType="begin"/>
            </w:r>
            <w:r>
              <w:rPr>
                <w:webHidden/>
              </w:rPr>
              <w:instrText xml:space="preserve">PAGEREF _Toc218955554 \h</w:instrText>
            </w:r>
            <w:r>
              <w:rPr>
                <w:webHidden/>
              </w:rPr>
              <w:fldChar w:fldCharType="separate"/>
            </w:r>
            <w:r>
              <w:rPr>
                <w:rStyle w:val="IndexLink"/>
                <w:rFonts w:cs="Calibri" w:ascii="Calibri" w:hAnsi="Calibri" w:asciiTheme="minorHAnsi" w:cstheme="minorHAnsi" w:hAnsiTheme="minorHAnsi"/>
                <w:vanish w:val="false"/>
              </w:rPr>
              <w:tab/>
              <w:t>51</w:t>
            </w:r>
            <w:r>
              <w:rPr>
                <w:webHidden/>
              </w:rPr>
              <w:fldChar w:fldCharType="end"/>
            </w:r>
          </w:hyperlink>
        </w:p>
        <w:p>
          <w:pPr>
            <w:pStyle w:val="TOC3"/>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55">
            <w:r>
              <w:rPr>
                <w:rStyle w:val="IndexLink"/>
                <w:rFonts w:cs="Calibri" w:ascii="Calibri" w:hAnsi="Calibri" w:asciiTheme="minorHAnsi" w:cstheme="minorHAnsi" w:hAnsiTheme="minorHAnsi"/>
                <w:webHidden/>
                <w:lang w:val="en-IN"/>
              </w:rPr>
              <w:t>4.8.2 Communication Templates</w:t>
            </w:r>
            <w:r>
              <w:rPr>
                <w:webHidden/>
              </w:rPr>
              <w:fldChar w:fldCharType="begin"/>
            </w:r>
            <w:r>
              <w:rPr>
                <w:webHidden/>
              </w:rPr>
              <w:instrText xml:space="preserve">PAGEREF _Toc218955555 \h</w:instrText>
            </w:r>
            <w:r>
              <w:rPr>
                <w:webHidden/>
              </w:rPr>
              <w:fldChar w:fldCharType="separate"/>
            </w:r>
            <w:r>
              <w:rPr>
                <w:rStyle w:val="IndexLink"/>
                <w:rFonts w:cs="Calibri" w:ascii="Calibri" w:hAnsi="Calibri" w:asciiTheme="minorHAnsi" w:cstheme="minorHAnsi" w:hAnsiTheme="minorHAnsi"/>
                <w:vanish w:val="false"/>
              </w:rPr>
              <w:tab/>
              <w:t>51</w:t>
            </w:r>
            <w:r>
              <w:rPr>
                <w:webHidden/>
              </w:rPr>
              <w:fldChar w:fldCharType="end"/>
            </w:r>
          </w:hyperlink>
        </w:p>
        <w:p>
          <w:pPr>
            <w:pStyle w:val="TOC2"/>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56">
            <w:r>
              <w:rPr>
                <w:rStyle w:val="IndexLink"/>
                <w:rFonts w:cs="Calibri" w:ascii="Calibri" w:hAnsi="Calibri" w:asciiTheme="minorHAnsi" w:cstheme="minorHAnsi" w:hAnsiTheme="minorHAnsi"/>
                <w:webHidden/>
                <w:lang w:val="en-IN"/>
              </w:rPr>
              <w:t>4.9 Access Management</w:t>
            </w:r>
            <w:r>
              <w:rPr>
                <w:webHidden/>
              </w:rPr>
              <w:fldChar w:fldCharType="begin"/>
            </w:r>
            <w:r>
              <w:rPr>
                <w:webHidden/>
              </w:rPr>
              <w:instrText xml:space="preserve">PAGEREF _Toc218955556 \h</w:instrText>
            </w:r>
            <w:r>
              <w:rPr>
                <w:webHidden/>
              </w:rPr>
              <w:fldChar w:fldCharType="separate"/>
            </w:r>
            <w:r>
              <w:rPr>
                <w:rStyle w:val="IndexLink"/>
                <w:rFonts w:cs="Calibri" w:ascii="Calibri" w:hAnsi="Calibri" w:asciiTheme="minorHAnsi" w:cstheme="minorHAnsi" w:hAnsiTheme="minorHAnsi"/>
                <w:vanish w:val="false"/>
              </w:rPr>
              <w:tab/>
              <w:t>53</w:t>
            </w:r>
            <w:r>
              <w:rPr>
                <w:webHidden/>
              </w:rPr>
              <w:fldChar w:fldCharType="end"/>
            </w:r>
          </w:hyperlink>
        </w:p>
        <w:p>
          <w:pPr>
            <w:pStyle w:val="TOC2"/>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57">
            <w:r>
              <w:rPr>
                <w:rStyle w:val="IndexLink"/>
                <w:rFonts w:cs="Calibri" w:ascii="Calibri" w:hAnsi="Calibri" w:asciiTheme="minorHAnsi" w:cstheme="minorHAnsi" w:hAnsiTheme="minorHAnsi"/>
                <w:webHidden/>
                <w:lang w:val="en-IN"/>
              </w:rPr>
              <w:t>4.10 Reporting Requirements</w:t>
            </w:r>
            <w:r>
              <w:rPr>
                <w:webHidden/>
              </w:rPr>
              <w:fldChar w:fldCharType="begin"/>
            </w:r>
            <w:r>
              <w:rPr>
                <w:webHidden/>
              </w:rPr>
              <w:instrText xml:space="preserve">PAGEREF _Toc218955557 \h</w:instrText>
            </w:r>
            <w:r>
              <w:rPr>
                <w:webHidden/>
              </w:rPr>
              <w:fldChar w:fldCharType="separate"/>
            </w:r>
            <w:r>
              <w:rPr>
                <w:rStyle w:val="IndexLink"/>
                <w:rFonts w:cs="Calibri" w:ascii="Calibri" w:hAnsi="Calibri" w:asciiTheme="minorHAnsi" w:cstheme="minorHAnsi" w:hAnsiTheme="minorHAnsi"/>
                <w:vanish w:val="false"/>
              </w:rPr>
              <w:tab/>
              <w:t>53</w:t>
            </w:r>
            <w:r>
              <w:rPr>
                <w:webHidden/>
              </w:rPr>
              <w:fldChar w:fldCharType="end"/>
            </w:r>
          </w:hyperlink>
        </w:p>
        <w:p>
          <w:pPr>
            <w:pStyle w:val="TOC2"/>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58">
            <w:r>
              <w:rPr>
                <w:rStyle w:val="IndexLink"/>
                <w:rFonts w:cs="Calibri" w:ascii="Calibri" w:hAnsi="Calibri" w:asciiTheme="minorHAnsi" w:cstheme="minorHAnsi" w:hAnsiTheme="minorHAnsi"/>
                <w:webHidden/>
                <w:lang w:val="en-IN"/>
              </w:rPr>
              <w:t>4.11 Integration Requirements</w:t>
            </w:r>
            <w:r>
              <w:rPr>
                <w:webHidden/>
              </w:rPr>
              <w:fldChar w:fldCharType="begin"/>
            </w:r>
            <w:r>
              <w:rPr>
                <w:webHidden/>
              </w:rPr>
              <w:instrText xml:space="preserve">PAGEREF _Toc218955558 \h</w:instrText>
            </w:r>
            <w:r>
              <w:rPr>
                <w:webHidden/>
              </w:rPr>
              <w:fldChar w:fldCharType="separate"/>
            </w:r>
            <w:r>
              <w:rPr>
                <w:rStyle w:val="IndexLink"/>
                <w:rFonts w:cs="Calibri" w:ascii="Calibri" w:hAnsi="Calibri" w:asciiTheme="minorHAnsi" w:cstheme="minorHAnsi" w:hAnsiTheme="minorHAnsi"/>
                <w:vanish w:val="false"/>
              </w:rPr>
              <w:tab/>
              <w:t>53</w:t>
            </w:r>
            <w:r>
              <w:rPr>
                <w:webHidden/>
              </w:rPr>
              <w:fldChar w:fldCharType="end"/>
            </w:r>
          </w:hyperlink>
        </w:p>
        <w:p>
          <w:pPr>
            <w:pStyle w:val="TOC3"/>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59">
            <w:r>
              <w:rPr>
                <w:rStyle w:val="IndexLink"/>
                <w:rFonts w:cs="Calibri" w:ascii="Calibri" w:hAnsi="Calibri" w:asciiTheme="minorHAnsi" w:cstheme="minorHAnsi" w:hAnsiTheme="minorHAnsi"/>
                <w:webHidden/>
                <w:lang w:val="en-IN"/>
              </w:rPr>
              <w:t>4.11.1 Integration Overview</w:t>
            </w:r>
            <w:r>
              <w:rPr>
                <w:webHidden/>
              </w:rPr>
              <w:fldChar w:fldCharType="begin"/>
            </w:r>
            <w:r>
              <w:rPr>
                <w:webHidden/>
              </w:rPr>
              <w:instrText xml:space="preserve">PAGEREF _Toc218955559 \h</w:instrText>
            </w:r>
            <w:r>
              <w:rPr>
                <w:webHidden/>
              </w:rPr>
              <w:fldChar w:fldCharType="separate"/>
            </w:r>
            <w:r>
              <w:rPr>
                <w:rStyle w:val="IndexLink"/>
                <w:rFonts w:cs="Calibri" w:ascii="Calibri" w:hAnsi="Calibri" w:asciiTheme="minorHAnsi" w:cstheme="minorHAnsi" w:hAnsiTheme="minorHAnsi"/>
                <w:vanish w:val="false"/>
              </w:rPr>
              <w:tab/>
              <w:t>53</w:t>
            </w:r>
            <w:r>
              <w:rPr>
                <w:webHidden/>
              </w:rPr>
              <w:fldChar w:fldCharType="end"/>
            </w:r>
          </w:hyperlink>
        </w:p>
        <w:p>
          <w:pPr>
            <w:pStyle w:val="TOC3"/>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60">
            <w:r>
              <w:rPr>
                <w:rStyle w:val="IndexLink"/>
                <w:rFonts w:cs="Calibri" w:ascii="Calibri" w:hAnsi="Calibri" w:asciiTheme="minorHAnsi" w:cstheme="minorHAnsi" w:hAnsiTheme="minorHAnsi"/>
                <w:webHidden/>
                <w:lang w:val="en-IN"/>
              </w:rPr>
              <w:t>4.11.2 Field-Level Mapping and Logic</w:t>
            </w:r>
            <w:r>
              <w:rPr>
                <w:webHidden/>
              </w:rPr>
              <w:fldChar w:fldCharType="begin"/>
            </w:r>
            <w:r>
              <w:rPr>
                <w:webHidden/>
              </w:rPr>
              <w:instrText xml:space="preserve">PAGEREF _Toc218955560 \h</w:instrText>
            </w:r>
            <w:r>
              <w:rPr>
                <w:webHidden/>
              </w:rPr>
              <w:fldChar w:fldCharType="separate"/>
            </w:r>
            <w:r>
              <w:rPr>
                <w:rStyle w:val="IndexLink"/>
                <w:rFonts w:cs="Calibri" w:ascii="Calibri" w:hAnsi="Calibri" w:asciiTheme="minorHAnsi" w:cstheme="minorHAnsi" w:hAnsiTheme="minorHAnsi"/>
                <w:vanish w:val="false"/>
              </w:rPr>
              <w:tab/>
              <w:t>53</w:t>
            </w:r>
            <w:r>
              <w:rPr>
                <w:webHidden/>
              </w:rPr>
              <w:fldChar w:fldCharType="end"/>
            </w:r>
          </w:hyperlink>
        </w:p>
        <w:p>
          <w:pPr>
            <w:pStyle w:val="TOC3"/>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61">
            <w:r>
              <w:rPr>
                <w:rStyle w:val="IndexLink"/>
                <w:rFonts w:cs="Calibri" w:ascii="Calibri" w:hAnsi="Calibri" w:asciiTheme="minorHAnsi" w:cstheme="minorHAnsi" w:hAnsiTheme="minorHAnsi"/>
                <w:webHidden/>
                <w:lang w:val="en-IN"/>
              </w:rPr>
              <w:t>4.11.3 Data Flow and Synchronization</w:t>
            </w:r>
            <w:r>
              <w:rPr>
                <w:webHidden/>
              </w:rPr>
              <w:fldChar w:fldCharType="begin"/>
            </w:r>
            <w:r>
              <w:rPr>
                <w:webHidden/>
              </w:rPr>
              <w:instrText xml:space="preserve">PAGEREF _Toc218955561 \h</w:instrText>
            </w:r>
            <w:r>
              <w:rPr>
                <w:webHidden/>
              </w:rPr>
              <w:fldChar w:fldCharType="separate"/>
            </w:r>
            <w:r>
              <w:rPr>
                <w:rStyle w:val="IndexLink"/>
                <w:rFonts w:cs="Calibri" w:ascii="Calibri" w:hAnsi="Calibri" w:asciiTheme="minorHAnsi" w:cstheme="minorHAnsi" w:hAnsiTheme="minorHAnsi"/>
                <w:vanish w:val="false"/>
              </w:rPr>
              <w:tab/>
              <w:t>54</w:t>
            </w:r>
            <w:r>
              <w:rPr>
                <w:webHidden/>
              </w:rPr>
              <w:fldChar w:fldCharType="end"/>
            </w:r>
          </w:hyperlink>
        </w:p>
        <w:p>
          <w:pPr>
            <w:pStyle w:val="TOC3"/>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62">
            <w:r>
              <w:rPr>
                <w:rStyle w:val="IndexLink"/>
                <w:rFonts w:cs="Calibri" w:ascii="Calibri" w:hAnsi="Calibri" w:asciiTheme="minorHAnsi" w:cstheme="minorHAnsi" w:hAnsiTheme="minorHAnsi"/>
                <w:webHidden/>
                <w:lang w:val="en-IN"/>
              </w:rPr>
              <w:t>4.11.4 Error Handling and Logging</w:t>
            </w:r>
            <w:r>
              <w:rPr>
                <w:webHidden/>
              </w:rPr>
              <w:fldChar w:fldCharType="begin"/>
            </w:r>
            <w:r>
              <w:rPr>
                <w:webHidden/>
              </w:rPr>
              <w:instrText xml:space="preserve">PAGEREF _Toc218955562 \h</w:instrText>
            </w:r>
            <w:r>
              <w:rPr>
                <w:webHidden/>
              </w:rPr>
              <w:fldChar w:fldCharType="separate"/>
            </w:r>
            <w:r>
              <w:rPr>
                <w:rStyle w:val="IndexLink"/>
                <w:rFonts w:cs="Calibri" w:ascii="Calibri" w:hAnsi="Calibri" w:asciiTheme="minorHAnsi" w:cstheme="minorHAnsi" w:hAnsiTheme="minorHAnsi"/>
                <w:vanish w:val="false"/>
              </w:rPr>
              <w:tab/>
              <w:t>54</w:t>
            </w:r>
            <w:r>
              <w:rPr>
                <w:webHidden/>
              </w:rPr>
              <w:fldChar w:fldCharType="end"/>
            </w:r>
          </w:hyperlink>
        </w:p>
        <w:p>
          <w:pPr>
            <w:pStyle w:val="TOC3"/>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63">
            <w:r>
              <w:rPr>
                <w:rStyle w:val="IndexLink"/>
                <w:rFonts w:cs="Calibri" w:ascii="Calibri" w:hAnsi="Calibri" w:asciiTheme="minorHAnsi" w:cstheme="minorHAnsi" w:hAnsiTheme="minorHAnsi"/>
                <w:webHidden/>
                <w:lang w:val="en-IN"/>
              </w:rPr>
              <w:t>4.11.5 API Documentations and other information</w:t>
            </w:r>
            <w:r>
              <w:rPr>
                <w:webHidden/>
              </w:rPr>
              <w:fldChar w:fldCharType="begin"/>
            </w:r>
            <w:r>
              <w:rPr>
                <w:webHidden/>
              </w:rPr>
              <w:instrText xml:space="preserve">PAGEREF _Toc218955563 \h</w:instrText>
            </w:r>
            <w:r>
              <w:rPr>
                <w:webHidden/>
              </w:rPr>
              <w:fldChar w:fldCharType="separate"/>
            </w:r>
            <w:r>
              <w:rPr>
                <w:rStyle w:val="IndexLink"/>
                <w:rFonts w:cs="Calibri" w:ascii="Calibri" w:hAnsi="Calibri" w:asciiTheme="minorHAnsi" w:cstheme="minorHAnsi" w:hAnsiTheme="minorHAnsi"/>
                <w:vanish w:val="false"/>
              </w:rPr>
              <w:tab/>
              <w:t>54</w:t>
            </w:r>
            <w:r>
              <w:rPr>
                <w:webHidden/>
              </w:rPr>
              <w:fldChar w:fldCharType="end"/>
            </w:r>
          </w:hyperlink>
        </w:p>
        <w:p>
          <w:pPr>
            <w:pStyle w:val="TOC1"/>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64">
            <w:r>
              <w:rPr>
                <w:rStyle w:val="IndexLink"/>
                <w:rFonts w:cs="Calibri" w:ascii="Calibri" w:hAnsi="Calibri" w:asciiTheme="minorHAnsi" w:cstheme="minorHAnsi" w:hAnsiTheme="minorHAnsi"/>
                <w:webHidden/>
                <w:lang w:val="en-IN"/>
              </w:rPr>
              <w:t>5. Assumptions</w:t>
            </w:r>
            <w:r>
              <w:rPr>
                <w:webHidden/>
              </w:rPr>
              <w:fldChar w:fldCharType="begin"/>
            </w:r>
            <w:r>
              <w:rPr>
                <w:webHidden/>
              </w:rPr>
              <w:instrText xml:space="preserve">PAGEREF _Toc218955564 \h</w:instrText>
            </w:r>
            <w:r>
              <w:rPr>
                <w:webHidden/>
              </w:rPr>
              <w:fldChar w:fldCharType="separate"/>
            </w:r>
            <w:r>
              <w:rPr>
                <w:rStyle w:val="IndexLink"/>
                <w:rFonts w:cs="Calibri" w:ascii="Calibri" w:hAnsi="Calibri" w:asciiTheme="minorHAnsi" w:cstheme="minorHAnsi" w:hAnsiTheme="minorHAnsi"/>
                <w:vanish w:val="false"/>
              </w:rPr>
              <w:tab/>
              <w:t>54</w:t>
            </w:r>
            <w:r>
              <w:rPr>
                <w:webHidden/>
              </w:rPr>
              <w:fldChar w:fldCharType="end"/>
            </w:r>
          </w:hyperlink>
        </w:p>
        <w:p>
          <w:pPr>
            <w:pStyle w:val="TOC1"/>
            <w:tabs>
              <w:tab w:val="clear" w:pos="720"/>
              <w:tab w:val="right" w:pos="9016" w:leader="dot"/>
            </w:tabs>
            <w:rPr>
              <w:rFonts w:ascii="Calibri" w:hAnsi="Calibri" w:eastAsia="游明朝" w:cs="Calibri" w:asciiTheme="minorHAnsi" w:cstheme="minorHAnsi" w:eastAsiaTheme="minorEastAsia" w:hAnsiTheme="minorHAnsi"/>
              <w:kern w:val="2"/>
              <w:sz w:val="24"/>
              <w:szCs w:val="24"/>
              <w:lang w:val="en-IN" w:eastAsia="en-IN"/>
              <w14:ligatures w14:val="standardContextual"/>
            </w:rPr>
          </w:pPr>
          <w:hyperlink w:anchor="_Toc218955565">
            <w:r>
              <w:rPr>
                <w:rStyle w:val="IndexLink"/>
                <w:rFonts w:cs="Calibri" w:ascii="Calibri" w:hAnsi="Calibri" w:asciiTheme="minorHAnsi" w:cstheme="minorHAnsi" w:hAnsiTheme="minorHAnsi"/>
                <w:webHidden/>
                <w:lang w:val="en-IN"/>
              </w:rPr>
              <w:t>6. Appendix</w:t>
            </w:r>
            <w:r>
              <w:rPr>
                <w:webHidden/>
              </w:rPr>
              <w:fldChar w:fldCharType="begin"/>
            </w:r>
            <w:r>
              <w:rPr>
                <w:webHidden/>
              </w:rPr>
              <w:instrText xml:space="preserve">PAGEREF _Toc218955565 \h</w:instrText>
            </w:r>
            <w:r>
              <w:rPr>
                <w:webHidden/>
              </w:rPr>
              <w:fldChar w:fldCharType="separate"/>
            </w:r>
            <w:r>
              <w:rPr>
                <w:rStyle w:val="IndexLink"/>
                <w:rFonts w:cs="Calibri" w:ascii="Calibri" w:hAnsi="Calibri" w:asciiTheme="minorHAnsi" w:cstheme="minorHAnsi" w:hAnsiTheme="minorHAnsi"/>
                <w:vanish w:val="false"/>
              </w:rPr>
              <w:tab/>
              <w:t>55</w:t>
            </w:r>
            <w:r>
              <w:rPr>
                <w:webHidden/>
              </w:rPr>
              <w:fldChar w:fldCharType="end"/>
            </w:r>
          </w:hyperlink>
          <w:r>
            <w:rPr>
              <w:rStyle w:val="IndexLink"/>
              <w:rFonts w:cs="Calibri" w:ascii="Calibri" w:hAnsi="Calibri"/>
              <w:vanish w:val="false"/>
            </w:rPr>
            <w:fldChar w:fldCharType="end"/>
          </w:r>
        </w:p>
      </w:sdtContent>
    </w:sdt>
    <w:p>
      <w:pPr>
        <w:pStyle w:val="Normal"/>
        <w:tabs>
          <w:tab w:val="clear" w:pos="720"/>
          <w:tab w:val="right" w:pos="9025" w:leader="none"/>
        </w:tabs>
        <w:spacing w:lineRule="auto" w:line="240" w:before="0" w:after="0"/>
        <w:jc w:val="start"/>
        <w:rPr>
          <w:rFonts w:ascii="Calibri" w:hAnsi="Calibri" w:cs="Calibri" w:asciiTheme="minorHAnsi" w:cstheme="minorHAnsi" w:hAnsiTheme="minorHAnsi"/>
          <w:color w:val="000000"/>
        </w:rPr>
      </w:pPr>
      <w:r>
        <w:rPr>
          <w:rFonts w:cs="Calibri" w:cstheme="minorHAnsi" w:ascii="Calibri" w:hAnsi="Calibri"/>
          <w:color w:val="000000"/>
        </w:rPr>
      </w:r>
    </w:p>
    <w:p>
      <w:pPr>
        <w:pStyle w:val="Heading1"/>
        <w:jc w:val="start"/>
        <w:rPr>
          <w:rFonts w:ascii="Calibri" w:hAnsi="Calibri" w:cs="Calibri" w:asciiTheme="minorHAnsi" w:cstheme="minorHAnsi" w:hAnsiTheme="minorHAnsi"/>
          <w:b w:val="false"/>
        </w:rPr>
      </w:pPr>
      <w:bookmarkStart w:id="0" w:name="_Toc218955531"/>
      <w:r>
        <w:rPr>
          <w:rFonts w:cs="Calibri" w:ascii="Calibri" w:hAnsi="Calibri" w:asciiTheme="minorHAnsi" w:cstheme="minorHAnsi" w:hAnsiTheme="minorHAnsi"/>
          <w:b w:val="false"/>
        </w:rPr>
        <w:t>1. Executive Summary</w:t>
      </w:r>
      <w:bookmarkEnd w:id="0"/>
    </w:p>
    <w:p>
      <w:pPr>
        <w:pStyle w:val="Heading2"/>
        <w:jc w:val="start"/>
        <w:rPr>
          <w:rFonts w:ascii="Calibri" w:hAnsi="Calibri" w:cs="Calibri" w:asciiTheme="minorHAnsi" w:cstheme="minorHAnsi" w:hAnsiTheme="minorHAnsi"/>
          <w:b w:val="false"/>
        </w:rPr>
      </w:pPr>
      <w:bookmarkStart w:id="1" w:name="_Toc218955532"/>
      <w:r>
        <w:rPr>
          <w:rFonts w:cs="Calibri" w:ascii="Calibri" w:hAnsi="Calibri" w:asciiTheme="minorHAnsi" w:cstheme="minorHAnsi" w:hAnsiTheme="minorHAnsi"/>
          <w:b w:val="false"/>
        </w:rPr>
        <w:t>1.1 Purpose</w:t>
      </w:r>
      <w:bookmarkEnd w:id="1"/>
    </w:p>
    <w:p>
      <w:pPr>
        <w:pStyle w:val="Normal"/>
        <w:rPr>
          <w:rFonts w:ascii="Calibri" w:hAnsi="Calibri" w:cs="Calibri" w:asciiTheme="minorHAnsi" w:cstheme="minorHAnsi" w:hAnsiTheme="minorHAnsi"/>
          <w:sz w:val="24"/>
          <w:szCs w:val="24"/>
          <w:lang w:val="en-IN"/>
        </w:rPr>
      </w:pPr>
      <w:bookmarkStart w:id="2" w:name="_Toc218955533"/>
      <w:r>
        <w:rPr>
          <w:rFonts w:cs="Calibri" w:ascii="Calibri" w:hAnsi="Calibri" w:asciiTheme="minorHAnsi" w:cstheme="minorHAnsi" w:hAnsiTheme="minorHAnsi"/>
          <w:sz w:val="24"/>
          <w:szCs w:val="24"/>
          <w:lang w:val="en-IN"/>
        </w:rPr>
        <w:t>This Business Understanding Document (BUD) outlines the proposed UNSPSC-based Material Master Management process to standardize, govern, and automate material creation and classification within the enterprise Master Data Management (MDM) landscape.</w:t>
      </w:r>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objective of this document is to provide a clear business and solution-level understanding of how UNSPSC-driven material onboarding will be implemented, governed, and integrated, serving as a foundation for presales discussions, solution design, and POC execution.</w:t>
      </w:r>
    </w:p>
    <w:p>
      <w:pPr>
        <w:pStyle w:val="Heading2"/>
        <w:jc w:val="start"/>
        <w:rPr>
          <w:rFonts w:ascii="Calibri" w:hAnsi="Calibri" w:cs="Calibri" w:asciiTheme="minorHAnsi" w:cstheme="minorHAnsi" w:hAnsiTheme="minorHAnsi"/>
          <w:b w:val="false"/>
          <w:lang w:val="en-IN"/>
        </w:rPr>
      </w:pPr>
      <w:bookmarkStart w:id="3" w:name="_Toc218955533"/>
      <w:r>
        <w:rPr>
          <w:rFonts w:cs="Calibri" w:ascii="Calibri" w:hAnsi="Calibri" w:asciiTheme="minorHAnsi" w:cstheme="minorHAnsi" w:hAnsiTheme="minorHAnsi"/>
          <w:b w:val="false"/>
          <w:lang w:val="en-IN"/>
        </w:rPr>
        <w:t>1.2 Audience</w:t>
      </w:r>
      <w:bookmarkEnd w:id="3"/>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primary audience of this document includes Business stakeholders from Procurement, Supply Chain, Finance, Operations, MDM product owners and data governance teams involved in the creation of Material. It may also be referenced by internal audit, compliance, and operations teams to validate that the implemented process aligns with policy and regulatory requirements.</w:t>
      </w:r>
    </w:p>
    <w:p>
      <w:pPr>
        <w:pStyle w:val="Heading1"/>
        <w:jc w:val="start"/>
        <w:rPr>
          <w:rFonts w:ascii="Calibri" w:hAnsi="Calibri" w:cs="Calibri" w:asciiTheme="minorHAnsi" w:cstheme="minorHAnsi" w:hAnsiTheme="minorHAnsi"/>
          <w:b w:val="false"/>
          <w:lang w:val="en-IN"/>
        </w:rPr>
      </w:pPr>
      <w:bookmarkStart w:id="4" w:name="_Toc218955534"/>
      <w:r>
        <w:rPr>
          <w:rFonts w:cs="Calibri" w:ascii="Calibri" w:hAnsi="Calibri" w:asciiTheme="minorHAnsi" w:cstheme="minorHAnsi" w:hAnsiTheme="minorHAnsi"/>
          <w:b w:val="false"/>
          <w:lang w:val="en-IN"/>
        </w:rPr>
        <w:t>2. Project Description</w:t>
      </w:r>
      <w:bookmarkEnd w:id="4"/>
    </w:p>
    <w:p>
      <w:pPr>
        <w:pStyle w:val="Heading2"/>
        <w:jc w:val="start"/>
        <w:rPr>
          <w:rFonts w:ascii="Calibri" w:hAnsi="Calibri" w:cs="Calibri" w:asciiTheme="minorHAnsi" w:cstheme="minorHAnsi" w:hAnsiTheme="minorHAnsi"/>
          <w:b w:val="false"/>
          <w:lang w:val="en-IN"/>
        </w:rPr>
      </w:pPr>
      <w:bookmarkStart w:id="5" w:name="_Toc218955535"/>
      <w:r>
        <w:rPr>
          <w:rFonts w:cs="Calibri" w:ascii="Calibri" w:hAnsi="Calibri" w:asciiTheme="minorHAnsi" w:cstheme="minorHAnsi" w:hAnsiTheme="minorHAnsi"/>
          <w:b w:val="false"/>
          <w:lang w:val="en-IN"/>
        </w:rPr>
        <w:t>2.1 Background</w:t>
      </w:r>
      <w:bookmarkEnd w:id="5"/>
    </w:p>
    <w:p>
      <w:pPr>
        <w:pStyle w:val="Normal"/>
        <w:rPr>
          <w:rFonts w:ascii="Calibri" w:hAnsi="Calibri" w:cs="Calibri" w:asciiTheme="minorHAnsi" w:cstheme="minorHAnsi" w:hAnsiTheme="minorHAnsi"/>
          <w:sz w:val="24"/>
          <w:szCs w:val="24"/>
          <w:lang w:val="en-IN"/>
        </w:rPr>
      </w:pPr>
      <w:bookmarkStart w:id="6" w:name="_Toc218955536"/>
      <w:r>
        <w:rPr>
          <w:rFonts w:cs="Calibri" w:ascii="Calibri" w:hAnsi="Calibri" w:asciiTheme="minorHAnsi" w:cstheme="minorHAnsi" w:hAnsiTheme="minorHAnsi"/>
          <w:sz w:val="24"/>
          <w:szCs w:val="24"/>
          <w:lang w:val="en-IN"/>
        </w:rPr>
        <w:t>In the current landscape, material master data is often created across multiple systems with inconsistent naming conventions, classifications, and attributes. The lack of a standardized classification framework leads to:</w: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Duplicate or redundant material records</w: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Incorrect spend categorization</w: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Limited visibility for sourcing and analytics</w: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Challenges in supplier consolidation and compliance</w:t>
      </w:r>
    </w:p>
    <w:p>
      <w:pPr>
        <w:pStyle w:val="Normal"/>
        <w:rPr>
          <w:rFonts w:ascii="Calibri" w:hAnsi="Calibri" w:cs="Calibri" w:asciiTheme="minorHAnsi" w:cstheme="minorHAnsi" w:hAnsiTheme="minorHAnsi"/>
          <w:lang w:val="en-IN"/>
        </w:rPr>
      </w:pPr>
      <w:r>
        <w:rPr>
          <w:rFonts w:cs="Calibri" w:cstheme="minorHAnsi" w:ascii="Calibri" w:hAnsi="Calibri"/>
          <w:lang w:val="en-IN"/>
        </w:rPr>
      </w:r>
    </w:p>
    <w:p>
      <w:pPr>
        <w:pStyle w:val="Normal"/>
        <w:rPr>
          <w:rFonts w:ascii="Calibri" w:hAnsi="Calibri" w:cs="Calibri" w:asciiTheme="minorHAnsi" w:cstheme="minorHAnsi" w:hAnsiTheme="minorHAnsi"/>
          <w:sz w:val="36"/>
          <w:szCs w:val="36"/>
          <w:lang w:val="en-IN"/>
        </w:rPr>
      </w:pPr>
      <w:r>
        <w:rPr>
          <w:rFonts w:cs="Calibri" w:cstheme="minorHAnsi" w:ascii="Calibri" w:hAnsi="Calibri"/>
          <w:sz w:val="36"/>
          <w:szCs w:val="36"/>
          <w:lang w:val="en-IN"/>
        </w:rPr>
      </w:r>
      <w:r>
        <w:br w:type="page"/>
      </w:r>
    </w:p>
    <w:p>
      <w:pPr>
        <w:pStyle w:val="Heading2"/>
        <w:spacing w:lineRule="auto" w:line="240" w:before="0" w:after="0"/>
        <w:ind w:firstLine="284" w:start="0"/>
        <w:jc w:val="start"/>
        <w:rPr>
          <w:rFonts w:ascii="Calibri" w:hAnsi="Calibri" w:cs="Calibri" w:asciiTheme="minorHAnsi" w:cstheme="minorHAnsi" w:hAnsiTheme="minorHAnsi"/>
          <w:b w:val="false"/>
          <w:lang w:val="en-IN"/>
        </w:rPr>
      </w:pPr>
      <w:bookmarkStart w:id="7" w:name="_Toc218955536"/>
      <w:r>
        <w:rPr>
          <w:rFonts w:cs="Calibri" w:ascii="Calibri" w:hAnsi="Calibri" w:asciiTheme="minorHAnsi" w:cstheme="minorHAnsi" w:hAnsiTheme="minorHAnsi"/>
          <w:b w:val="false"/>
          <w:lang w:val="en-IN"/>
        </w:rPr>
        <w:t>2.2 Objectives</w:t>
      </w:r>
      <w:bookmarkEnd w:id="7"/>
    </w:p>
    <w:p>
      <w:pPr>
        <w:pStyle w:val="Normal"/>
        <w:rPr>
          <w:rFonts w:ascii="Calibri" w:hAnsi="Calibri" w:cs="Calibri" w:asciiTheme="minorHAnsi" w:cstheme="minorHAnsi" w:hAnsiTheme="minorHAnsi"/>
          <w:sz w:val="24"/>
          <w:szCs w:val="24"/>
          <w:lang w:val="en-IN"/>
        </w:rPr>
      </w:pPr>
      <w:bookmarkStart w:id="8" w:name="_Toc218955537"/>
      <w:r>
        <w:rPr>
          <w:rFonts w:cs="Calibri" w:ascii="Calibri" w:hAnsi="Calibri" w:asciiTheme="minorHAnsi" w:cstheme="minorHAnsi" w:hAnsiTheme="minorHAnsi"/>
          <w:sz w:val="24"/>
          <w:szCs w:val="24"/>
          <w:lang w:val="en-IN"/>
        </w:rPr>
        <w:t>The key objectives of the UNSPSC Material Process are:</w:t>
      </w:r>
    </w:p>
    <w:p>
      <w:pPr>
        <w:pStyle w:val="ListParagraph"/>
        <w:numPr>
          <w:ilvl w:val="0"/>
          <w:numId w:val="19"/>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Establish a centralized and governed Material Master creation process</w:t>
      </w:r>
    </w:p>
    <w:p>
      <w:pPr>
        <w:pStyle w:val="ListParagraph"/>
        <w:numPr>
          <w:ilvl w:val="0"/>
          <w:numId w:val="19"/>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Enforce UNSPSC-based classification at Segment, Family, Class, and Commodity levels</w:t>
      </w:r>
    </w:p>
    <w:p>
      <w:pPr>
        <w:pStyle w:val="ListParagraph"/>
        <w:numPr>
          <w:ilvl w:val="0"/>
          <w:numId w:val="19"/>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Improve data quality, consistency, and reusability across ERP and downstream systems</w:t>
      </w:r>
    </w:p>
    <w:p>
      <w:pPr>
        <w:pStyle w:val="ListParagraph"/>
        <w:numPr>
          <w:ilvl w:val="0"/>
          <w:numId w:val="19"/>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Enable auditability, transparency, and traceability in material lifecycle management</w:t>
      </w:r>
    </w:p>
    <w:p>
      <w:pPr>
        <w:pStyle w:val="ListParagraph"/>
        <w:numPr>
          <w:ilvl w:val="0"/>
          <w:numId w:val="19"/>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Support analytics, spend visibility, and strategic sourcing initiatives</w:t>
      </w:r>
    </w:p>
    <w:p>
      <w:pPr>
        <w:pStyle w:val="Heading1"/>
        <w:jc w:val="start"/>
        <w:rPr>
          <w:rFonts w:ascii="Calibri" w:hAnsi="Calibri" w:cs="Calibri" w:asciiTheme="minorHAnsi" w:cstheme="minorHAnsi" w:hAnsiTheme="minorHAnsi"/>
          <w:b w:val="false"/>
          <w:lang w:val="en-IN"/>
        </w:rPr>
      </w:pPr>
      <w:bookmarkStart w:id="9" w:name="_Toc218955537"/>
      <w:r>
        <w:rPr>
          <w:rFonts w:cs="Calibri" w:ascii="Calibri" w:hAnsi="Calibri" w:asciiTheme="minorHAnsi" w:cstheme="minorHAnsi" w:hAnsiTheme="minorHAnsi"/>
          <w:b w:val="false"/>
          <w:lang w:val="en-IN"/>
        </w:rPr>
        <w:t>3. Project Scope</w:t>
      </w:r>
      <w:bookmarkEnd w:id="9"/>
    </w:p>
    <w:p>
      <w:pPr>
        <w:pStyle w:val="Heading2"/>
        <w:jc w:val="start"/>
        <w:rPr>
          <w:rFonts w:ascii="Calibri" w:hAnsi="Calibri" w:cs="Calibri" w:asciiTheme="minorHAnsi" w:cstheme="minorHAnsi" w:hAnsiTheme="minorHAnsi"/>
          <w:b w:val="false"/>
          <w:lang w:val="en-IN"/>
        </w:rPr>
      </w:pPr>
      <w:bookmarkStart w:id="10" w:name="_Toc218955538"/>
      <w:r>
        <w:rPr>
          <w:rFonts w:cs="Calibri" w:ascii="Calibri" w:hAnsi="Calibri" w:asciiTheme="minorHAnsi" w:cstheme="minorHAnsi" w:hAnsiTheme="minorHAnsi"/>
          <w:b w:val="false"/>
          <w:lang w:val="en-IN"/>
        </w:rPr>
        <w:t>3.1 In Scope</w:t>
      </w:r>
      <w:bookmarkEnd w:id="10"/>
    </w:p>
    <w:p>
      <w:pPr>
        <w:pStyle w:val="ListParagraph"/>
        <w:numPr>
          <w:ilvl w:val="0"/>
          <w:numId w:val="19"/>
        </w:numPr>
        <w:rPr>
          <w:rFonts w:ascii="Calibri" w:hAnsi="Calibri" w:cs="Calibri" w:asciiTheme="minorHAnsi" w:cstheme="minorHAnsi" w:hAnsiTheme="minorHAnsi"/>
          <w:sz w:val="24"/>
          <w:szCs w:val="24"/>
          <w:lang w:val="en-IN"/>
        </w:rPr>
      </w:pPr>
      <w:bookmarkStart w:id="11" w:name="_Toc218955539"/>
      <w:r>
        <w:rPr>
          <w:rFonts w:cs="Calibri" w:ascii="Calibri" w:hAnsi="Calibri" w:asciiTheme="minorHAnsi" w:cstheme="minorHAnsi" w:hAnsiTheme="minorHAnsi"/>
          <w:sz w:val="24"/>
          <w:szCs w:val="24"/>
          <w:lang w:val="en-IN"/>
        </w:rPr>
        <w:t>Standardized Material Creation workflow driven through MDM</w:t>
      </w:r>
    </w:p>
    <w:p>
      <w:pPr>
        <w:pStyle w:val="ListParagraph"/>
        <w:numPr>
          <w:ilvl w:val="0"/>
          <w:numId w:val="19"/>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UNSPSC hierarchy mapping (Segment, Family, Class, Commodity)</w:t>
      </w:r>
    </w:p>
    <w:p>
      <w:pPr>
        <w:pStyle w:val="ListParagraph"/>
        <w:numPr>
          <w:ilvl w:val="0"/>
          <w:numId w:val="19"/>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Role-based workflow for Requestor, Domain Expert, Approver, and Governance teams</w:t>
      </w:r>
    </w:p>
    <w:p>
      <w:pPr>
        <w:pStyle w:val="ListParagraph"/>
        <w:numPr>
          <w:ilvl w:val="0"/>
          <w:numId w:val="19"/>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Duplicate material checks using key identifiers (description, UNSPSC code, attributes)</w:t>
      </w:r>
    </w:p>
    <w:p>
      <w:pPr>
        <w:pStyle w:val="ListParagraph"/>
        <w:numPr>
          <w:ilvl w:val="0"/>
          <w:numId w:val="19"/>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Attribute validation based on material type and UNSPSC classification</w:t>
      </w:r>
    </w:p>
    <w:p>
      <w:pPr>
        <w:pStyle w:val="Heading2"/>
        <w:jc w:val="start"/>
        <w:rPr>
          <w:rFonts w:ascii="Calibri" w:hAnsi="Calibri" w:cs="Calibri" w:asciiTheme="minorHAnsi" w:cstheme="minorHAnsi" w:hAnsiTheme="minorHAnsi"/>
          <w:b w:val="false"/>
          <w:lang w:val="en-IN"/>
        </w:rPr>
      </w:pPr>
      <w:bookmarkStart w:id="12" w:name="_Toc218955539"/>
      <w:r>
        <w:rPr>
          <w:rFonts w:cs="Calibri" w:ascii="Calibri" w:hAnsi="Calibri" w:asciiTheme="minorHAnsi" w:cstheme="minorHAnsi" w:hAnsiTheme="minorHAnsi"/>
          <w:b w:val="false"/>
          <w:lang w:val="en-IN"/>
        </w:rPr>
        <w:t>3.2 Out of Scope</w:t>
      </w:r>
      <w:bookmarkEnd w:id="12"/>
    </w:p>
    <w:p>
      <w:pPr>
        <w:pStyle w:val="ListParagraph"/>
        <w:numPr>
          <w:ilvl w:val="0"/>
          <w:numId w:val="20"/>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Changes to core ERP configuration.</w:t>
      </w:r>
    </w:p>
    <w:p>
      <w:pPr>
        <w:pStyle w:val="ListParagraph"/>
        <w:numPr>
          <w:ilvl w:val="0"/>
          <w:numId w:val="20"/>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Advanced product lifecycle or PLM integrations</w:t>
      </w:r>
    </w:p>
    <w:p>
      <w:pPr>
        <w:pStyle w:val="ListParagraph"/>
        <w:numPr>
          <w:ilvl w:val="0"/>
          <w:numId w:val="20"/>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External taxonomy redesign beyond UNSPSC</w:t>
      </w:r>
    </w:p>
    <w:p>
      <w:pPr>
        <w:pStyle w:val="ListParagraph"/>
        <w:numPr>
          <w:ilvl w:val="0"/>
          <w:numId w:val="20"/>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Implementation of third-party systems.</w:t>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ind w:start="0"/>
        <w:jc w:val="start"/>
        <w:rPr>
          <w:rFonts w:ascii="Calibri" w:hAnsi="Calibri" w:cs="Calibri" w:asciiTheme="minorHAnsi" w:cstheme="minorHAnsi" w:hAnsiTheme="minorHAnsi"/>
          <w:b w:val="false"/>
          <w:lang w:val="en-IN"/>
        </w:rPr>
      </w:pPr>
      <w:bookmarkStart w:id="13" w:name="_Toc218955540"/>
      <w:r>
        <w:rPr>
          <w:rFonts w:cs="Calibri" w:ascii="Calibri" w:hAnsi="Calibri" w:asciiTheme="minorHAnsi" w:cstheme="minorHAnsi" w:hAnsiTheme="minorHAnsi"/>
          <w:b w:val="false"/>
          <w:lang w:val="en-IN"/>
        </w:rPr>
        <w:t>4. Material Creation Functional Requirements</w:t>
      </w:r>
      <w:bookmarkEnd w:id="13"/>
      <w:r>
        <w:rPr>
          <w:rFonts w:cs="Calibri" w:ascii="Calibri" w:hAnsi="Calibri" w:asciiTheme="minorHAnsi" w:cstheme="minorHAnsi" w:hAnsiTheme="minorHAnsi"/>
          <w:b w:val="false"/>
          <w:lang w:val="en-IN"/>
        </w:rPr>
        <w:t xml:space="preserve"> </w:t>
      </w:r>
    </w:p>
    <w:p>
      <w:pPr>
        <w:pStyle w:val="Heading2"/>
        <w:jc w:val="start"/>
        <w:rPr>
          <w:rFonts w:ascii="Calibri" w:hAnsi="Calibri" w:cs="Calibri" w:asciiTheme="minorHAnsi" w:cstheme="minorHAnsi" w:hAnsiTheme="minorHAnsi"/>
          <w:b w:val="false"/>
          <w:lang w:val="en-IN"/>
        </w:rPr>
      </w:pPr>
      <w:bookmarkStart w:id="14" w:name="_Toc218955541"/>
      <w:r>
        <w:rPr>
          <w:rFonts w:cs="Calibri" w:ascii="Calibri" w:hAnsi="Calibri" w:asciiTheme="minorHAnsi" w:cstheme="minorHAnsi" w:hAnsiTheme="minorHAnsi"/>
          <w:b w:val="false"/>
          <w:lang w:val="en-IN"/>
        </w:rPr>
        <w:t xml:space="preserve">4.1 </w:t>
      </w:r>
      <w:r>
        <w:rPr>
          <w:rFonts w:cs="Calibri" w:ascii="Calibri" w:hAnsi="Calibri" w:asciiTheme="minorHAnsi" w:cstheme="minorHAnsi" w:hAnsiTheme="minorHAnsi"/>
          <w:b w:val="false"/>
        </w:rPr>
        <w:t>Flow</w:t>
      </w:r>
      <w:r>
        <w:rPr>
          <w:rFonts w:cs="Calibri" w:ascii="Calibri" w:hAnsi="Calibri" w:asciiTheme="minorHAnsi" w:cstheme="minorHAnsi" w:hAnsiTheme="minorHAnsi"/>
          <w:b w:val="false"/>
          <w:lang w:val="en-IN"/>
        </w:rPr>
        <w:t xml:space="preserve"> Chart</w:t>
      </w:r>
      <w:bookmarkEnd w:id="14"/>
    </w:p>
    <w:p>
      <w:pPr>
        <w:pStyle w:val="Normal"/>
        <w:jc w:val="start"/>
        <w:rPr>
          <w:rFonts w:ascii="Calibri" w:hAnsi="Calibri" w:cs="Calibri" w:asciiTheme="minorHAnsi" w:cstheme="minorHAnsi" w:hAnsiTheme="minorHAnsi"/>
          <w:sz w:val="24"/>
          <w:szCs w:val="24"/>
          <w:lang w:val="en-IN"/>
        </w:rPr>
      </w:pPr>
      <w:r>
        <w:rPr/>
        <w:drawing>
          <wp:inline distT="0" distB="0" distL="0" distR="0">
            <wp:extent cx="5731510" cy="207073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3"/>
                    <a:stretch>
                      <a:fillRect/>
                    </a:stretch>
                  </pic:blipFill>
                  <pic:spPr bwMode="auto">
                    <a:xfrm>
                      <a:off x="0" y="0"/>
                      <a:ext cx="5731510" cy="2070735"/>
                    </a:xfrm>
                    <a:prstGeom prst="rect">
                      <a:avLst/>
                    </a:prstGeom>
                    <a:noFill/>
                  </pic:spPr>
                </pic:pic>
              </a:graphicData>
            </a:graphic>
          </wp:inline>
        </w:drawing>
      </w:r>
      <w:r>
        <w:rPr>
          <w:rFonts w:cs="Calibri" w:ascii="Calibri" w:hAnsi="Calibri" w:asciiTheme="minorHAnsi" w:cstheme="minorHAnsi" w:hAnsiTheme="minorHAnsi"/>
          <w:sz w:val="24"/>
          <w:szCs w:val="24"/>
          <w:lang w:val="en-IN"/>
        </w:rPr>
        <w:br/>
        <w:br/>
      </w:r>
    </w:p>
    <w:p>
      <w:pPr>
        <w:pStyle w:val="Heading2"/>
        <w:ind w:firstLine="284" w:start="0"/>
        <w:jc w:val="start"/>
        <w:rPr>
          <w:rFonts w:ascii="Calibri" w:hAnsi="Calibri" w:cs="Calibri" w:asciiTheme="minorHAnsi" w:cstheme="minorHAnsi" w:hAnsiTheme="minorHAnsi"/>
          <w:b w:val="false"/>
        </w:rPr>
      </w:pPr>
      <w:bookmarkStart w:id="15" w:name="_Toc218955542"/>
      <w:r>
        <w:rPr>
          <w:rFonts w:cs="Calibri" w:ascii="Calibri" w:hAnsi="Calibri" w:asciiTheme="minorHAnsi" w:cstheme="minorHAnsi" w:hAnsiTheme="minorHAnsi"/>
          <w:b w:val="false"/>
        </w:rPr>
        <w:t>4.2 Manch Terminology Reference</w:t>
      </w:r>
      <w:bookmarkEnd w:id="15"/>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4366"/>
        <w:gridCol w:w="4366"/>
      </w:tblGrid>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BUD Terminology</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Manch Terminology</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Requestor / Initiator Behavior</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First Party Behaviour</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 Contributor Behaviour</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or Template Participants Behaviour</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r>
    </w:tbl>
    <w:p>
      <w:pPr>
        <w:pStyle w:val="Normal"/>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2"/>
        <w:jc w:val="start"/>
        <w:rPr>
          <w:rFonts w:ascii="Calibri" w:hAnsi="Calibri" w:cs="Calibri" w:asciiTheme="minorHAnsi" w:cstheme="minorHAnsi" w:hAnsiTheme="minorHAnsi"/>
          <w:b w:val="false"/>
          <w:lang w:val="en-IN"/>
        </w:rPr>
      </w:pPr>
      <w:bookmarkStart w:id="16" w:name="_Toc218955543"/>
      <w:r>
        <w:rPr>
          <w:rFonts w:cs="Calibri" w:ascii="Calibri" w:hAnsi="Calibri" w:asciiTheme="minorHAnsi" w:cstheme="minorHAnsi" w:hAnsiTheme="minorHAnsi"/>
          <w:b w:val="false"/>
          <w:lang w:val="en-IN"/>
        </w:rPr>
        <w:t xml:space="preserve">4.3 </w:t>
      </w:r>
      <w:r>
        <w:rPr>
          <w:rFonts w:cs="Calibri" w:ascii="Calibri" w:hAnsi="Calibri" w:asciiTheme="minorHAnsi" w:cstheme="minorHAnsi" w:hAnsiTheme="minorHAnsi"/>
          <w:b w:val="false"/>
        </w:rPr>
        <w:t>Initiation</w:t>
      </w:r>
      <w:r>
        <w:rPr>
          <w:rFonts w:cs="Calibri" w:ascii="Calibri" w:hAnsi="Calibri" w:asciiTheme="minorHAnsi" w:cstheme="minorHAnsi" w:hAnsiTheme="minorHAnsi"/>
          <w:b w:val="false"/>
          <w:lang w:val="en-IN"/>
        </w:rPr>
        <w:t xml:space="preserve"> Methods</w:t>
      </w:r>
      <w:bookmarkEnd w:id="16"/>
    </w:p>
    <w:p>
      <w:pPr>
        <w:pStyle w:val="ListParagraph"/>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The process will be initiated by the initiator by logging into the system and clicking on the create option in the dashboard. </w:t>
      </w:r>
    </w:p>
    <w:p>
      <w:pPr>
        <w:pStyle w:val="ListParagraph"/>
        <w:numPr>
          <w:ilvl w:val="0"/>
          <w:numId w:val="9"/>
        </w:numPr>
        <w:jc w:val="start"/>
        <w:rPr>
          <w:rFonts w:ascii="Calibri" w:hAnsi="Calibri" w:cs="Calibri" w:asciiTheme="minorHAnsi" w:cstheme="minorHAnsi" w:hAnsiTheme="minorHAnsi"/>
          <w:lang w:val="en-IN"/>
        </w:rPr>
      </w:pPr>
      <w:r>
        <w:rPr>
          <w:rFonts w:cs="Calibri" w:ascii="Calibri" w:hAnsi="Calibri" w:asciiTheme="minorHAnsi" w:cstheme="minorHAnsi" w:hAnsiTheme="minorHAnsi"/>
          <w:sz w:val="24"/>
          <w:szCs w:val="24"/>
          <w:lang w:val="en-IN"/>
        </w:rPr>
        <w:t>This process can be initiated by any respective user in the system</w:t>
      </w:r>
      <w:bookmarkStart w:id="17" w:name="_Toc218955544"/>
    </w:p>
    <w:p>
      <w:pPr>
        <w:pStyle w:val="Heading2"/>
        <w:jc w:val="start"/>
        <w:rPr>
          <w:rFonts w:ascii="Calibri" w:hAnsi="Calibri" w:cs="Calibri" w:asciiTheme="minorHAnsi" w:cstheme="minorHAnsi" w:hAnsiTheme="minorHAnsi"/>
          <w:b w:val="false"/>
          <w:lang w:val="en-IN"/>
        </w:rPr>
      </w:pPr>
      <w:r>
        <w:rPr>
          <w:rFonts w:cs="Calibri" w:ascii="Calibri" w:hAnsi="Calibri" w:asciiTheme="minorHAnsi" w:cstheme="minorHAnsi" w:hAnsiTheme="minorHAnsi"/>
          <w:b w:val="false"/>
          <w:lang w:val="en-IN"/>
        </w:rPr>
        <w:t xml:space="preserve">4.4 </w:t>
      </w:r>
      <w:r>
        <w:rPr>
          <w:rFonts w:cs="Calibri" w:ascii="Calibri" w:hAnsi="Calibri" w:asciiTheme="minorHAnsi" w:cstheme="minorHAnsi" w:hAnsiTheme="minorHAnsi"/>
          <w:b w:val="false"/>
        </w:rPr>
        <w:t>Field</w:t>
      </w:r>
      <w:r>
        <w:rPr>
          <w:rFonts w:cs="Calibri" w:ascii="Calibri" w:hAnsi="Calibri" w:asciiTheme="minorHAnsi" w:cstheme="minorHAnsi" w:hAnsiTheme="minorHAnsi"/>
          <w:b w:val="false"/>
          <w:lang w:val="en-IN"/>
        </w:rPr>
        <w:t xml:space="preserve">-Level </w:t>
      </w:r>
      <w:r>
        <w:rPr>
          <w:rFonts w:cs="Calibri" w:ascii="Calibri" w:hAnsi="Calibri" w:asciiTheme="minorHAnsi" w:cstheme="minorHAnsi" w:hAnsiTheme="minorHAnsi"/>
          <w:b w:val="false"/>
        </w:rPr>
        <w:t>Information</w:t>
      </w:r>
      <w:bookmarkEnd w:id="17"/>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field used in this process, with the common logic for all stakeholders in the process.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b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r>
        <w:br w:type="page"/>
      </w:r>
    </w:p>
    <w:p>
      <w:pPr>
        <w:pStyle w:val="Normal"/>
        <w:spacing w:before="0" w:after="12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092"/>
        <w:gridCol w:w="1163"/>
        <w:gridCol w:w="1417"/>
        <w:gridCol w:w="4344"/>
      </w:tblGrid>
      <w:tr>
        <w:trPr>
          <w:trHeight w:val="624" w:hRule="atLeast"/>
        </w:trPr>
        <w:tc>
          <w:tcPr>
            <w:tcW w:w="20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Name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Type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Logic</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Material Details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Noun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come from the NOUN_MODIFIER reference table.</w:t>
              <w:br/>
              <w:br/>
              <w:t>If the Noun changes, the system clears and refreshes dependent fields: Modifier, Extended attributes, Column values, and Generated Material Description.</w:t>
              <w:br/>
              <w:br/>
              <w:t>Rules applied:</w:t>
              <w:br/>
              <w:br/>
              <w:t>Disable Rule: Disables fields such as Mandatory, Attributes, ATR Code, Dropdown Type, UOM Description, HSN Description, Segment, Family, Class, UNSPSC Code/Description.</w:t>
              <w:br/>
              <w:br/>
              <w:t>Invisible Rule: Hides fields like Duplicate checks, Generated Material Description, UNSPSC hierarchy, Segment/Family/Class details, UNSPSC Substring, Dummy UNSPSC, etc.</w:t>
              <w:br/>
              <w:br/>
              <w:t>Mandatory Rule: Noun must be selected.</w:t>
              <w:br/>
              <w:br/>
              <w:t>Dashboard: Noun is copied to Attribute 1.</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Modifiers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depend on the selected Noun (from NOUN_MODIFIER reference table).</w:t>
              <w:br/>
              <w:br/>
              <w:t>If Modifier changes, UNSPSC Code, Extended attributes, and Generated Material Description are refreshed.</w:t>
              <w:br/>
              <w:br/>
              <w:t>Mandatory Rule applied.</w:t>
              <w:br/>
              <w:br/>
              <w:t>Dashboard: Modifier is copied to Attribute 2.</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Generated Material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Built by concatenating Noun + Modifier.</w:t>
              <w:br/>
              <w:br/>
              <w:t>Duplicity check logic ensures uniqueness. Exact Duplicate logic is applied at transaction, approval, and saved status levels.</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Is mat des Duplicate ?</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extra Concat</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Details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ARRAY_HDR</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Mandatory field values are based on Attributes which are coming from the reference Table-NOUN_MODIFIER </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values depend on Noun + Modifier (from NOUN_MODIFIER reference table).</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Atr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ATR Code is derived from Attributes.</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Type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Type determines available values in Select Value. Reference data is created for different attributes. Reference table names are mentioned in the section – Material, Type, Speed, Series, Style data files</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Select Value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populate based on Dropdown Type.</w:t>
              <w:br/>
              <w:br/>
              <w:t>If changed, system clears, refreshes, and autosaves.</w:t>
              <w:br/>
              <w:br/>
              <w:t>When filled, it concatenates with ATR Code → stored in Value 3, validated, and auto-submitted if Value 3 is not empty.</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Enter Value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Free text field (activated if Dropdown Type is not set).</w:t>
              <w:br/>
              <w:br/>
              <w:t>On blur, if filled, concatenates with ATR Code → stored in Value 3, validated, and auto-submitted if Value 3 is not empty.</w:t>
              <w:br/>
              <w:br/>
              <w:t>Value 3 is then copied into Generated Material Description.</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Value3</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Copy or transfer the contents of Value 3 into Generated Material Description</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Details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ARRAY_END</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old Generated Material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Built by concatenating Noun + Modifier.</w:t>
              <w:br/>
              <w:br/>
              <w:t>Final concatenated data is copied into another Generated Material Description field.</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Name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Name dropdown values come from MANUFACTURE_DETAILS reference table.</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Part Number</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Part Number is free text.</w:t>
              <w:br/>
              <w:br/>
              <w:t>Duplicate check logic is applied on the combination of Manufacturer Name + Part Number at transaction, approval, and saved status levels.</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depend on Noun + Modifier (from UNSPSC_FROM_NOUN_MODIFIER reference table).</w:t>
              <w:br/>
              <w:br/>
              <w:t>If no match is found → marked as ‘Not Found’.</w:t>
              <w:br/>
              <w:br/>
              <w:t>Mandatory Rule applied.</w:t>
              <w:br/>
              <w:br/>
              <w:t>Dashboard: UNSPSC copied to Attribute 3.</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is duplicate name ?</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trans id name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Unit of Measure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come from UOM reference table.</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UOM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UOM Description auto-populates after validation.</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come from HSN_CODES reference table.</w:t>
              <w:br/>
              <w:br/>
              <w:t>Mandatory Rule applied.</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Code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Description auto-populates after validation</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Hierarchy</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field is dependent UNSPSC field and data will come based on reference data added in manch External Data value table(EDV) reference table-UNSPSC_FROM_NOUN_MODIFIER.</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code is dependent UNSPSC field and data will come based on reference data added in manch External Data value table(EDV) reference table-UNSPSC_FROM_NOUN_MODIFIER.</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description is dependent UNSPSC field and data will come based on reference data added in manch External Data value table(EDV) reference table-UNSPSC_FROM_NOUN_MODIFIER.</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field is dependent UNSPSC field and data will come based on reference data added in manch External Data value table(EDV) reference table-UNSPSC_FROM_NOUN_MODIFIER.</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Code is dependent UNSPSC field and data will come based on reference data added in manch External Data value table(EDV) reference table-UNSPSC_FROM_NOUN_MODIFIER.</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Description is dependent UNSPSC field and data will come based on reference data added in manch External Data value table(EDV) reference table-UNSPSC_FROM_NOUN_MODIFIER.</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is dependent UNSPSC field and data will come based on reference data added in manch External Data value table(EDV) reference table-UNSPSC_FROM_NOUN_MODIFIER.</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Code is dependent UNSPSC field and data will come based on reference data added in manch External Data value table(EDV) reference table-UNSPSC_FROM_NOUN_MODIFIER.</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description is dependent UNSPSC field and data will come based on reference data added in manch External Data value table(EDV) reference table-UNSPSC_FROM_NOUN_MODIFIER.</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Code is dependent UNSPSC field and data will come based on reference data added in manch External Data value table(EDV) reference table-UNSPSC_FROM_NOUN_MODIFIER.</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description is dependent UNSPSC field and data will come based on reference data added in manch External Data value table(EDV) reference table-UNSPSC_FROM_NOUN_MODIFIER.</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Substring</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UNSPSC has a value, system extracts the last 4 digits and saves them into UNSPSC Substring.</w:t>
              <w:br/>
              <w:br/>
              <w:t>Substring is validated automatically.</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Dummy UNSPSC</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Copies UNSPSC field information into Dummy UNSPSC.</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dummyunspsccode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Separate UNSPSC code from description</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Is duplicate?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Transaction ID</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624"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92"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41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bl>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ind w:start="0"/>
        <w:jc w:val="start"/>
        <w:rPr>
          <w:rFonts w:ascii="Calibri" w:hAnsi="Calibri" w:cs="Calibri" w:asciiTheme="minorHAnsi" w:cstheme="minorHAnsi" w:hAnsiTheme="minorHAnsi"/>
          <w:b w:val="false"/>
          <w:lang w:val="en-IN"/>
        </w:rPr>
      </w:pPr>
      <w:bookmarkStart w:id="18" w:name="_Toc218955545"/>
      <w:r>
        <w:rPr>
          <w:rFonts w:cs="Calibri" w:ascii="Calibri" w:hAnsi="Calibri" w:asciiTheme="minorHAnsi" w:cstheme="minorHAnsi" w:hAnsiTheme="minorHAnsi"/>
          <w:b w:val="false"/>
          <w:lang w:val="en-IN"/>
        </w:rPr>
        <w:t>4.5 Process Details</w:t>
      </w:r>
      <w:bookmarkEnd w:id="18"/>
    </w:p>
    <w:p>
      <w:pPr>
        <w:pStyle w:val="Normal"/>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step of the process. </w:t>
      </w:r>
    </w:p>
    <w:p>
      <w:pPr>
        <w:pStyle w:val="Heading3"/>
        <w:jc w:val="start"/>
        <w:rPr>
          <w:rFonts w:ascii="Calibri" w:hAnsi="Calibri" w:cs="Calibri" w:asciiTheme="minorHAnsi" w:cstheme="minorHAnsi" w:hAnsiTheme="minorHAnsi"/>
          <w:b w:val="false"/>
          <w:lang w:val="en-IN"/>
        </w:rPr>
      </w:pPr>
      <w:bookmarkStart w:id="19" w:name="_Toc218955546"/>
      <w:r>
        <w:rPr>
          <w:rFonts w:cs="Calibri" w:ascii="Calibri" w:hAnsi="Calibri" w:asciiTheme="minorHAnsi" w:cstheme="minorHAnsi" w:hAnsiTheme="minorHAnsi"/>
          <w:b w:val="false"/>
          <w:lang w:val="en-IN"/>
        </w:rPr>
        <w:t>4.5.1 Initiator Behaviour</w:t>
      </w:r>
      <w:bookmarkEnd w:id="19"/>
      <w:r>
        <w:rPr>
          <w:rFonts w:cs="Calibri" w:ascii="Calibri" w:hAnsi="Calibri" w:asciiTheme="minorHAnsi" w:cstheme="minorHAnsi" w:hAnsiTheme="minorHAnsi"/>
          <w:b w:val="false"/>
          <w:lang w:val="en-IN"/>
        </w:rPr>
        <w:t xml:space="preserve"> </w:t>
      </w:r>
    </w:p>
    <w:p>
      <w:pPr>
        <w:pStyle w:val="ListParagraph"/>
        <w:numPr>
          <w:ilvl w:val="0"/>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Login: The Manch team logs in to the Manch application using the provided credentials. The following basic details are shown to the user for each transaction created.</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Noun – Attribute 1 (Copt the Noun FFD Data into Attribute 1)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Modifier - Attribute 2 (Copt the Modifier FFD Data into Attribute 2)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UNSPSC - Attribute 3 (Copt the UNSPSC FFD Data into Attribute 3)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ListParagraph"/>
        <w:numPr>
          <w:ilvl w:val="0"/>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Initiation: The user will click on the create option and select the UNSPSC Material creation process. </w:t>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r>
        <w:br w:type="page"/>
      </w:r>
    </w:p>
    <w:p>
      <w:pPr>
        <w:pStyle w:val="Normal"/>
        <w:spacing w:before="0" w:after="120"/>
        <w:ind w:start="0"/>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pPr w:vertAnchor="text" w:horzAnchor="margin" w:tblpXSpec="center" w:leftFromText="180" w:rightFromText="180" w:tblpY="1036"/>
        <w:tblW w:w="951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101"/>
        <w:gridCol w:w="3460"/>
        <w:gridCol w:w="3244"/>
        <w:gridCol w:w="713"/>
      </w:tblGrid>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Name</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Type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Logic</w:t>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Material Details</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Noun</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Modifiers</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Generated Material Description</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Details</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ARRAY_HDR</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Atr Code</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Type</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Select Value</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Enter Value</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Value3</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Details</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ARRAY_END</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old Generated Material Description</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Name</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Part Number</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Unit of Measure</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UOM Description</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Code</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Code Description</w:t>
            </w:r>
          </w:p>
        </w:tc>
        <w:tc>
          <w:tcPr>
            <w:tcW w:w="346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bl>
    <w:p>
      <w:pPr>
        <w:pStyle w:val="ListParagraph"/>
        <w:numPr>
          <w:ilvl w:val="0"/>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Form will open with the below details of initiator. Initiator will be able to view only Material details panel and fields as mentioned below. All the fields will be having common logic with them. </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Once the Initiator enters the details and clicks on submit. The system will perform the validation and send the details to the vendor for them to take action. </w:t>
      </w:r>
    </w:p>
    <w:p>
      <w:pPr>
        <w:pStyle w:val="Heading3"/>
        <w:jc w:val="start"/>
        <w:rPr>
          <w:rFonts w:ascii="Calibri" w:hAnsi="Calibri" w:cs="Calibri" w:asciiTheme="minorHAnsi" w:cstheme="minorHAnsi" w:hAnsiTheme="minorHAnsi"/>
          <w:b w:val="false"/>
        </w:rPr>
      </w:pPr>
      <w:bookmarkStart w:id="20" w:name="_Toc218955547"/>
      <w:r>
        <w:rPr>
          <w:rFonts w:cs="Calibri" w:ascii="Calibri" w:hAnsi="Calibri" w:asciiTheme="minorHAnsi" w:cstheme="minorHAnsi" w:hAnsiTheme="minorHAnsi"/>
          <w:b w:val="false"/>
        </w:rPr>
        <w:t>4.5.2 Second Party Behaviour</w:t>
      </w:r>
      <w:bookmarkEnd w:id="20"/>
      <w:r>
        <w:rPr>
          <w:rFonts w:cs="Calibri" w:ascii="Calibri" w:hAnsi="Calibri" w:asciiTheme="minorHAnsi" w:cstheme="minorHAnsi" w:hAnsiTheme="minorHAnsi"/>
          <w:b w:val="false"/>
        </w:rPr>
        <w:t xml:space="preserve">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Heading3"/>
        <w:rPr>
          <w:rFonts w:ascii="Calibri" w:hAnsi="Calibri" w:cs="Calibri" w:asciiTheme="minorHAnsi" w:cstheme="minorHAnsi" w:hAnsiTheme="minorHAnsi"/>
          <w:b w:val="false"/>
        </w:rPr>
      </w:pPr>
      <w:bookmarkStart w:id="21" w:name="_Toc218955548"/>
      <w:r>
        <w:rPr>
          <w:rFonts w:cs="Calibri" w:ascii="Calibri" w:hAnsi="Calibri" w:asciiTheme="minorHAnsi" w:cstheme="minorHAnsi" w:hAnsiTheme="minorHAnsi"/>
          <w:b w:val="false"/>
        </w:rPr>
        <w:t>4.5.3 Approver Behaviour</w:t>
      </w:r>
      <w:bookmarkEnd w:id="21"/>
      <w:r>
        <w:rPr>
          <w:rFonts w:cs="Calibri" w:ascii="Calibri" w:hAnsi="Calibri" w:asciiTheme="minorHAnsi" w:cstheme="minorHAnsi" w:hAnsiTheme="minorHAnsi"/>
          <w:b w:val="false"/>
        </w:rPr>
        <w:t xml:space="preserve">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Below are the common points for all the approvers. </w:t>
      </w:r>
    </w:p>
    <w:p>
      <w:pPr>
        <w:pStyle w:val="Normal"/>
        <w:numPr>
          <w:ilvl w:val="0"/>
          <w:numId w:val="12"/>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Assignment to Approver(s): Once all the mandatory fields are entered, validated, and the request is submitted by the Initiator, the system automatically assigns the request to the appropriate approver based on the approver logic defined.</w:t>
      </w:r>
    </w:p>
    <w:p>
      <w:pPr>
        <w:pStyle w:val="Normal"/>
        <w:numPr>
          <w:ilvl w:val="0"/>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w:t>
      </w:r>
      <w:r>
        <w:rPr>
          <w:rFonts w:cs="Calibri" w:ascii="Calibri" w:hAnsi="Calibri" w:asciiTheme="minorHAnsi" w:cstheme="minorHAnsi" w:hAnsiTheme="minorHAnsi"/>
          <w:sz w:val="24"/>
          <w:szCs w:val="24"/>
          <w:lang w:val="en-IN"/>
        </w:rPr>
        <w:t>Approver will get an email notification. Similarly, approval and rejection criteria can also be defined, if there are a preset number of rejection reasons, those can be shown as a dropdown.</w:t>
      </w:r>
    </w:p>
    <w:p>
      <w:pPr>
        <w:pStyle w:val="Normal"/>
        <w:numPr>
          <w:ilvl w:val="0"/>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Approver access: Approvers have two methods to access the transaction, review and act on requests as mentioned below -</w:t>
      </w:r>
    </w:p>
    <w:p>
      <w:pPr>
        <w:pStyle w:val="Normal"/>
        <w:numPr>
          <w:ilvl w:val="1"/>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Email Notification: </w:t>
      </w:r>
    </w:p>
    <w:p>
      <w:pPr>
        <w:pStyle w:val="Normal"/>
        <w:numPr>
          <w:ilvl w:val="2"/>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Manch system sends an email notification to the approver with a link to review the request.</w:t>
      </w:r>
    </w:p>
    <w:p>
      <w:pPr>
        <w:pStyle w:val="Normal"/>
        <w:numPr>
          <w:ilvl w:val="1"/>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Manch System Login: </w:t>
      </w:r>
    </w:p>
    <w:p>
      <w:pPr>
        <w:pStyle w:val="Normal"/>
        <w:numPr>
          <w:ilvl w:val="2"/>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approver can log in to the Manch system, navigate to the "Pending Requests" section, and review the details.</w:t>
      </w:r>
    </w:p>
    <w:p>
      <w:pPr>
        <w:pStyle w:val="Normal"/>
        <w:numPr>
          <w:ilvl w:val="0"/>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Approver Behaviour: Based on all the information available to approver , they can approve or reject or send back.</w:t>
      </w:r>
    </w:p>
    <w:p>
      <w:pPr>
        <w:pStyle w:val="Normal"/>
        <w:numPr>
          <w:ilvl w:val="1"/>
          <w:numId w:val="22"/>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rejects, transaction will be in rejection status and no further actions are allowed in the request.</w:t>
      </w:r>
    </w:p>
    <w:p>
      <w:pPr>
        <w:pStyle w:val="Normal"/>
        <w:numPr>
          <w:ilvl w:val="1"/>
          <w:numId w:val="2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send back, transaction will be assigned back to requestor and requestor can view the comment and update the required data.</w:t>
      </w:r>
    </w:p>
    <w:p>
      <w:pPr>
        <w:pStyle w:val="Normal"/>
        <w:numPr>
          <w:ilvl w:val="1"/>
          <w:numId w:val="2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Once requestor re-submits, transaction will follow all the steps of the workflow.</w:t>
      </w:r>
    </w:p>
    <w:p>
      <w:pPr>
        <w:pStyle w:val="Normal"/>
        <w:numPr>
          <w:ilvl w:val="0"/>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is the default email notification content that will be sent to the approver. </w:t>
      </w:r>
    </w:p>
    <w:p>
      <w:pPr>
        <w:pStyle w:val="Heading4"/>
        <w:rPr>
          <w:rFonts w:ascii="Calibri" w:hAnsi="Calibri" w:cs="Calibri" w:asciiTheme="minorHAnsi" w:cstheme="minorHAnsi" w:hAnsiTheme="minorHAnsi"/>
          <w:b w:val="false"/>
          <w:sz w:val="28"/>
          <w:szCs w:val="28"/>
        </w:rPr>
      </w:pPr>
      <w:bookmarkStart w:id="22" w:name="_Toc218955549"/>
      <w:r>
        <w:rPr>
          <w:rFonts w:cs="Calibri" w:ascii="Calibri" w:hAnsi="Calibri" w:asciiTheme="minorHAnsi" w:cstheme="minorHAnsi" w:hAnsiTheme="minorHAnsi"/>
          <w:b w:val="false"/>
          <w:sz w:val="28"/>
          <w:szCs w:val="28"/>
        </w:rPr>
        <w:t>4.5.3.1 Approver Flow</w:t>
      </w:r>
      <w:bookmarkEnd w:id="22"/>
    </w:p>
    <w:p>
      <w:pPr>
        <w:pStyle w:val="Normal"/>
        <w:spacing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br/>
        <w:t>Approver flow defines the sequence of roles that must review and approve a material creation request .</w:t>
      </w:r>
    </w:p>
    <w:p>
      <w:pPr>
        <w:pStyle w:val="Normal"/>
        <w:spacing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Approver flow – </w:t>
      </w:r>
    </w:p>
    <w:p>
      <w:pPr>
        <w:pStyle w:val="ListParagraph"/>
        <w:numPr>
          <w:ilvl w:val="1"/>
          <w:numId w:val="12"/>
        </w:numPr>
        <w:spacing w:before="0" w:after="0"/>
        <w:contextualSpacing/>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Pending with Requestor – Initial review and confirmation by the requestor.</w:t>
      </w:r>
    </w:p>
    <w:p>
      <w:pPr>
        <w:pStyle w:val="ListParagraph"/>
        <w:numPr>
          <w:ilvl w:val="1"/>
          <w:numId w:val="12"/>
        </w:numPr>
        <w:spacing w:before="0" w:after="0"/>
        <w:contextualSpacing/>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Pending with Domain expert – Review and approval by the relevant domain expert and contribute if required.</w:t>
      </w:r>
    </w:p>
    <w:p>
      <w:pPr>
        <w:pStyle w:val="Heading4"/>
        <w:rPr>
          <w:rFonts w:ascii="Calibri" w:hAnsi="Calibri" w:cs="Calibri" w:asciiTheme="minorHAnsi" w:cstheme="minorHAnsi" w:hAnsiTheme="minorHAnsi"/>
          <w:b w:val="false"/>
          <w:sz w:val="22"/>
          <w:szCs w:val="22"/>
        </w:rPr>
      </w:pPr>
      <w:bookmarkStart w:id="23" w:name="_Toc218955550"/>
      <w:r>
        <w:rPr>
          <w:rFonts w:cs="Calibri" w:ascii="Calibri" w:hAnsi="Calibri" w:asciiTheme="minorHAnsi" w:cstheme="minorHAnsi" w:hAnsiTheme="minorHAnsi"/>
          <w:b w:val="false"/>
          <w:lang w:val="en-IN"/>
        </w:rPr>
        <w:t>4.5.3.2 Specific Approver Behaviour for Contributors</w:t>
      </w:r>
      <w:bookmarkEnd w:id="23"/>
      <w:r>
        <w:rPr>
          <w:rFonts w:cs="Calibri" w:ascii="Calibri" w:hAnsi="Calibri" w:asciiTheme="minorHAnsi" w:cstheme="minorHAnsi" w:hAnsiTheme="minorHAnsi"/>
          <w:b w:val="false"/>
          <w:lang w:val="en-IN"/>
        </w:rPr>
        <w:t xml:space="preserve"> </w:t>
      </w:r>
    </w:p>
    <w:p>
      <w:pPr>
        <w:pStyle w:val="ListParagraph"/>
        <w:numPr>
          <w:ilvl w:val="0"/>
          <w:numId w:val="11"/>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Heading2"/>
        <w:jc w:val="start"/>
        <w:rPr>
          <w:rFonts w:ascii="Calibri" w:hAnsi="Calibri" w:cs="Calibri" w:asciiTheme="minorHAnsi" w:cstheme="minorHAnsi" w:hAnsiTheme="minorHAnsi"/>
          <w:b w:val="false"/>
          <w:sz w:val="32"/>
          <w:szCs w:val="32"/>
          <w:lang w:val="en-IN"/>
        </w:rPr>
      </w:pPr>
      <w:bookmarkStart w:id="24" w:name="_Toc218955551"/>
      <w:r>
        <w:rPr>
          <w:rFonts w:cs="Calibri" w:ascii="Calibri" w:hAnsi="Calibri" w:asciiTheme="minorHAnsi" w:cstheme="minorHAnsi" w:hAnsiTheme="minorHAnsi"/>
          <w:b w:val="false"/>
          <w:sz w:val="32"/>
          <w:szCs w:val="32"/>
          <w:lang w:val="en-IN"/>
        </w:rPr>
        <w:t>4.6 Reference Tables</w:t>
      </w:r>
      <w:bookmarkEnd w:id="24"/>
    </w:p>
    <w:p>
      <w:pPr>
        <w:pStyle w:val="Normal"/>
        <w:rPr>
          <w:rFonts w:ascii="Calibri" w:hAnsi="Calibri" w:cs="Calibri" w:asciiTheme="minorHAnsi" w:cstheme="minorHAnsi" w:hAnsiTheme="minorHAnsi"/>
          <w:lang w:val="en-IN"/>
        </w:rPr>
      </w:pPr>
      <w:r>
        <w:rPr>
          <w:rFonts w:cs="Calibri" w:cstheme="minorHAnsi" w:ascii="Calibri" w:hAnsi="Calibri"/>
          <w:lang w:val="en-IN"/>
        </w:rPr>
      </w:r>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Noun-Modifier</w:t>
      </w:r>
    </w:p>
    <w:p>
      <w:pPr>
        <w:pStyle w:val="ListParagraph"/>
        <w:rPr>
          <w:rFonts w:ascii="Calibri" w:hAnsi="Calibri" w:cs="Calibri" w:asciiTheme="minorHAnsi" w:cstheme="minorHAnsi" w:hAnsiTheme="minorHAnsi"/>
          <w:sz w:val="24"/>
          <w:szCs w:val="24"/>
          <w:lang w:val="en-IN"/>
        </w:rPr>
      </w:pPr>
      <w:r>
        <w:rPr/>
        <w:object>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75.4pt;height:49.2pt;mso-wrap-distance-right:0pt" filled="f" o:ole="">
            <v:imagedata r:id="rId5" o:title=""/>
          </v:shape>
          <o:OLEObject Type="Embed" ProgID="Excel.SheetMacroEnabled.12" ShapeID="ole_rId4" DrawAspect="Icon" ObjectID="_989931017" r:id="rId4"/>
        </w:object>
      </w:r>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UNSPSC with Noun Modifier</w:t>
      </w:r>
    </w:p>
    <w:p>
      <w:pPr>
        <w:pStyle w:val="ListParagraph"/>
        <w:rPr>
          <w:rFonts w:ascii="Calibri" w:hAnsi="Calibri" w:cs="Calibri" w:asciiTheme="minorHAnsi" w:cstheme="minorHAnsi" w:hAnsiTheme="minorHAnsi"/>
          <w:sz w:val="24"/>
          <w:szCs w:val="24"/>
          <w:lang w:val="en-IN"/>
        </w:rPr>
      </w:pPr>
      <w:r>
        <w:rPr/>
        <w:object>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75.4pt;height:49.2pt;mso-wrap-distance-right:0pt" filled="f" o:ole="">
            <v:imagedata r:id="rId7" o:title=""/>
          </v:shape>
          <o:OLEObject Type="Embed" ProgID="Excel.SheetMacroEnabled.12" ShapeID="ole_rId6" DrawAspect="Icon" ObjectID="_1006217433" r:id="rId6"/>
        </w:object>
      </w:r>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Material Data</w:t>
      </w:r>
    </w:p>
    <w:p>
      <w:pPr>
        <w:pStyle w:val="ListParagraph"/>
        <w:rPr>
          <w:rFonts w:ascii="Calibri" w:hAnsi="Calibri" w:cs="Calibri" w:asciiTheme="minorHAnsi" w:cstheme="minorHAnsi" w:hAnsiTheme="minorHAnsi"/>
          <w:sz w:val="24"/>
          <w:szCs w:val="24"/>
          <w:lang w:val="en-IN"/>
        </w:rPr>
      </w:pPr>
      <w:r>
        <w:rPr/>
        <w:object>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75.4pt;height:49.2pt;mso-wrap-distance-right:0pt" filled="f" o:ole="">
            <v:imagedata r:id="rId9" o:title=""/>
          </v:shape>
          <o:OLEObject Type="Embed" ProgID="Excel.SheetMacroEnabled.12" ShapeID="ole_rId8" DrawAspect="Icon" ObjectID="_1511365886" r:id="rId8"/>
        </w:object>
      </w:r>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Series Data</w:t>
      </w:r>
    </w:p>
    <w:p>
      <w:pPr>
        <w:pStyle w:val="ListParagraph"/>
        <w:rPr>
          <w:rFonts w:ascii="Calibri" w:hAnsi="Calibri" w:cs="Calibri" w:asciiTheme="minorHAnsi" w:cstheme="minorHAnsi" w:hAnsiTheme="minorHAnsi"/>
          <w:sz w:val="24"/>
          <w:szCs w:val="24"/>
          <w:lang w:val="en-IN"/>
        </w:rPr>
      </w:pPr>
      <w:r>
        <w:rPr/>
        <w:object>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75.4pt;height:49.2pt;mso-wrap-distance-right:0pt" filled="f" o:ole="">
            <v:imagedata r:id="rId11" o:title=""/>
          </v:shape>
          <o:OLEObject Type="Embed" ProgID="Excel.SheetMacroEnabled.12" ShapeID="ole_rId10" DrawAspect="Icon" ObjectID="_14753004" r:id="rId10"/>
        </w:object>
      </w:r>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Style Data</w:t>
      </w:r>
    </w:p>
    <w:p>
      <w:pPr>
        <w:pStyle w:val="ListParagraph"/>
        <w:rPr>
          <w:rFonts w:ascii="Calibri" w:hAnsi="Calibri" w:cs="Calibri" w:asciiTheme="minorHAnsi" w:cstheme="minorHAnsi" w:hAnsiTheme="minorHAnsi"/>
          <w:sz w:val="24"/>
          <w:szCs w:val="24"/>
          <w:lang w:val="en-IN"/>
        </w:rPr>
      </w:pPr>
      <w:r>
        <w:rPr/>
        <w:object>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75.4pt;height:49.2pt;mso-wrap-distance-right:0pt" filled="f" o:ole="">
            <v:imagedata r:id="rId13" o:title=""/>
          </v:shape>
          <o:OLEObject Type="Embed" ProgID="Excel.SheetMacroEnabled.12" ShapeID="ole_rId12" DrawAspect="Icon" ObjectID="_1105863043" r:id="rId12"/>
        </w:object>
      </w:r>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Type Data</w:t>
      </w:r>
    </w:p>
    <w:p>
      <w:pPr>
        <w:pStyle w:val="ListParagraph"/>
        <w:rPr>
          <w:rFonts w:ascii="Calibri" w:hAnsi="Calibri" w:cs="Calibri" w:asciiTheme="minorHAnsi" w:cstheme="minorHAnsi" w:hAnsiTheme="minorHAnsi"/>
          <w:sz w:val="24"/>
          <w:szCs w:val="24"/>
          <w:lang w:val="en-IN"/>
        </w:rPr>
      </w:pPr>
      <w:r>
        <w:rPr/>
        <w:object>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75.4pt;height:49.2pt;mso-wrap-distance-right:0pt" filled="f" o:ole="">
            <v:imagedata r:id="rId15" o:title=""/>
          </v:shape>
          <o:OLEObject Type="Embed" ProgID="Excel.SheetMacroEnabled.12" ShapeID="ole_rId14" DrawAspect="Icon" ObjectID="_1955965482" r:id="rId14"/>
        </w:object>
      </w:r>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Speed Data</w:t>
      </w:r>
    </w:p>
    <w:p>
      <w:pPr>
        <w:pStyle w:val="ListParagraph"/>
        <w:rPr>
          <w:rFonts w:ascii="Calibri" w:hAnsi="Calibri" w:cs="Calibri" w:asciiTheme="minorHAnsi" w:cstheme="minorHAnsi" w:hAnsiTheme="minorHAnsi"/>
          <w:sz w:val="24"/>
          <w:szCs w:val="24"/>
          <w:lang w:val="en-IN"/>
        </w:rPr>
      </w:pPr>
      <w:r>
        <w:rPr/>
        <w:object>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75.4pt;height:49.2pt;mso-wrap-distance-right:0pt" filled="f" o:ole="">
            <v:imagedata r:id="rId17" o:title=""/>
          </v:shape>
          <o:OLEObject Type="Embed" ProgID="Excel.SheetMacroEnabled.12" ShapeID="ole_rId16" DrawAspect="Icon" ObjectID="_674997282" r:id="rId16"/>
        </w:object>
      </w:r>
    </w:p>
    <w:p>
      <w:pPr>
        <w:pStyle w:val="ListParagraph"/>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Heading2"/>
        <w:jc w:val="start"/>
        <w:rPr>
          <w:rFonts w:ascii="Calibri" w:hAnsi="Calibri" w:cs="Calibri" w:asciiTheme="minorHAnsi" w:cstheme="minorHAnsi" w:hAnsiTheme="minorHAnsi"/>
          <w:b w:val="false"/>
          <w:sz w:val="32"/>
          <w:szCs w:val="32"/>
          <w:lang w:val="en-IN"/>
        </w:rPr>
      </w:pPr>
      <w:bookmarkStart w:id="25" w:name="_Toc218955552"/>
      <w:r>
        <w:rPr>
          <w:rFonts w:cs="Calibri" w:ascii="Calibri" w:hAnsi="Calibri" w:asciiTheme="minorHAnsi" w:cstheme="minorHAnsi" w:hAnsiTheme="minorHAnsi"/>
          <w:b w:val="false"/>
          <w:sz w:val="32"/>
          <w:szCs w:val="32"/>
          <w:lang w:val="en-IN"/>
        </w:rPr>
        <w:t>4.7 Record List View</w:t>
      </w:r>
      <w:bookmarkEnd w:id="25"/>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List key fields to be displayed on user/admin dashboards for quick reference.</w:t>
        <w:br/>
        <w:t xml:space="preserve">It will have below mentioned columns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Noun – Attribute 1 (Copt the Noun FFD Data into Attribute 1)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Modifier - Attribute 2 (Copt the Modifier FFD Data into Attribute 2)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UNSPSC - Attribute 3 (Copt the UNSPSC FFD Data into Attribute 3)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b w:val="false"/>
          <w:sz w:val="32"/>
          <w:szCs w:val="32"/>
          <w:lang w:val="en-IN"/>
        </w:rPr>
      </w:pPr>
      <w:bookmarkStart w:id="26" w:name="_Toc218955553"/>
      <w:r>
        <w:rPr>
          <w:rFonts w:cs="Calibri" w:ascii="Calibri" w:hAnsi="Calibri" w:asciiTheme="minorHAnsi" w:cstheme="minorHAnsi" w:hAnsiTheme="minorHAnsi"/>
          <w:b w:val="false"/>
          <w:sz w:val="32"/>
          <w:szCs w:val="32"/>
          <w:lang w:val="en-IN"/>
        </w:rPr>
        <w:t>4.8 Communication Requirements</w:t>
      </w:r>
      <w:bookmarkEnd w:id="26"/>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Effective communication is pivotal to the success of the Material creation process. This section delineates the communication strategies, channels, templates, and protocols to ensure timely and accurate information dissemination among stakeholders</w:t>
      </w:r>
      <w:r>
        <w:rPr>
          <w:rFonts w:cs="Calibri" w:ascii="Calibri" w:hAnsi="Calibri" w:asciiTheme="minorHAnsi" w:cstheme="minorHAnsi" w:hAnsiTheme="minorHAnsi"/>
          <w:sz w:val="22"/>
          <w:szCs w:val="22"/>
          <w:lang w:val="en-IN"/>
        </w:rPr>
        <w:t>.</w:t>
      </w:r>
    </w:p>
    <w:p>
      <w:pPr>
        <w:pStyle w:val="Heading3"/>
        <w:jc w:val="start"/>
        <w:rPr>
          <w:rFonts w:ascii="Calibri" w:hAnsi="Calibri" w:cs="Calibri" w:asciiTheme="minorHAnsi" w:cstheme="minorHAnsi" w:hAnsiTheme="minorHAnsi"/>
          <w:b w:val="false"/>
          <w:lang w:val="en-IN"/>
        </w:rPr>
      </w:pPr>
      <w:bookmarkStart w:id="27" w:name="_Toc218955554"/>
      <w:r>
        <w:rPr>
          <w:rFonts w:cs="Calibri" w:ascii="Calibri" w:hAnsi="Calibri" w:asciiTheme="minorHAnsi" w:cstheme="minorHAnsi" w:hAnsiTheme="minorHAnsi"/>
          <w:b w:val="false"/>
          <w:lang w:val="en-IN"/>
        </w:rPr>
        <w:t>4.8.1 Communication Channels</w:t>
      </w:r>
      <w:bookmarkEnd w:id="27"/>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Identify and utilize appropriate channels for different types of communication.:</w:t>
      </w:r>
    </w:p>
    <w:p>
      <w:pPr>
        <w:pStyle w:val="Normal"/>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Email: For formal notifications, approvals, and escalations.</w:t>
      </w:r>
    </w:p>
    <w:p>
      <w:pPr>
        <w:pStyle w:val="Heading3"/>
        <w:jc w:val="start"/>
        <w:rPr>
          <w:rFonts w:ascii="Calibri" w:hAnsi="Calibri" w:cs="Calibri" w:asciiTheme="minorHAnsi" w:cstheme="minorHAnsi" w:hAnsiTheme="minorHAnsi"/>
          <w:b w:val="false"/>
          <w:lang w:val="en-IN"/>
        </w:rPr>
      </w:pPr>
      <w:bookmarkStart w:id="28" w:name="_Toc218955555"/>
      <w:r>
        <w:rPr>
          <w:rFonts w:cs="Calibri" w:ascii="Calibri" w:hAnsi="Calibri" w:asciiTheme="minorHAnsi" w:cstheme="minorHAnsi" w:hAnsiTheme="minorHAnsi"/>
          <w:b w:val="false"/>
          <w:lang w:val="en-IN"/>
        </w:rPr>
        <w:t>4.8.2 Communication Templates</w:t>
      </w:r>
      <w:bookmarkEnd w:id="28"/>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 messages to ensure consistency and professionalism:</w:t>
      </w:r>
    </w:p>
    <w:p>
      <w:pPr>
        <w:pStyle w:val="Normal"/>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Email Templates For Approver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Customer name - Request to Approve the document | Title: UNSPSC Material Creation</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Body: Please review the document in the following link and provide the approval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Link</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Please contact support@manchtech.com for further support.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Regards,</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Team Customer name.</w:t>
      </w:r>
    </w:p>
    <w:p>
      <w:pPr>
        <w:pStyle w:val="Heading2"/>
        <w:rPr>
          <w:rFonts w:ascii="Calibri" w:hAnsi="Calibri" w:cs="Calibri" w:asciiTheme="minorHAnsi" w:cstheme="minorHAnsi" w:hAnsiTheme="minorHAnsi"/>
          <w:b w:val="false"/>
          <w:sz w:val="32"/>
          <w:szCs w:val="32"/>
          <w:lang w:val="en-IN"/>
        </w:rPr>
      </w:pPr>
      <w:bookmarkStart w:id="29" w:name="_Toc218955556"/>
      <w:r>
        <w:rPr>
          <w:rFonts w:cs="Calibri" w:ascii="Calibri" w:hAnsi="Calibri" w:asciiTheme="minorHAnsi" w:cstheme="minorHAnsi" w:hAnsiTheme="minorHAnsi"/>
          <w:b w:val="false"/>
          <w:sz w:val="32"/>
          <w:szCs w:val="32"/>
          <w:lang w:val="en-IN"/>
        </w:rPr>
        <w:t>4.9 Access Management</w:t>
      </w:r>
      <w:bookmarkEnd w:id="29"/>
    </w:p>
    <w:p>
      <w:pPr>
        <w:pStyle w:val="Normal"/>
        <w:ind w:start="0"/>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 xml:space="preserve">All users will have access to create a material in the system. Customer to share the user list.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b w:val="false"/>
          <w:sz w:val="32"/>
          <w:szCs w:val="32"/>
          <w:lang w:val="en-IN"/>
        </w:rPr>
      </w:pPr>
      <w:bookmarkStart w:id="30" w:name="_Toc218955557"/>
      <w:r>
        <w:rPr>
          <w:rFonts w:cs="Calibri" w:ascii="Calibri" w:hAnsi="Calibri" w:asciiTheme="minorHAnsi" w:cstheme="minorHAnsi" w:hAnsiTheme="minorHAnsi"/>
          <w:b w:val="false"/>
          <w:sz w:val="32"/>
          <w:szCs w:val="32"/>
          <w:lang w:val="en-IN"/>
        </w:rPr>
        <w:t>4.10 Reporting Requirements</w:t>
      </w:r>
      <w:bookmarkEnd w:id="30"/>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Normal"/>
        <w:jc w:val="start"/>
        <w:rPr>
          <w:rFonts w:ascii="Calibri" w:hAnsi="Calibri" w:cs="Calibri" w:asciiTheme="minorHAnsi" w:cstheme="minorHAnsi" w:hAnsiTheme="minorHAnsi"/>
          <w:sz w:val="32"/>
          <w:szCs w:val="32"/>
          <w:lang w:val="en-IN"/>
        </w:rPr>
      </w:pPr>
      <w:r>
        <w:rPr>
          <w:rFonts w:cs="Calibri" w:ascii="Calibri" w:hAnsi="Calibri" w:asciiTheme="minorHAnsi" w:cstheme="minorHAnsi" w:hAnsiTheme="minorHAnsi"/>
          <w:sz w:val="24"/>
          <w:szCs w:val="24"/>
          <w:lang w:val="en-IN"/>
        </w:rPr>
        <w:br/>
      </w:r>
      <w:bookmarkStart w:id="31" w:name="_Toc218955558"/>
      <w:r>
        <w:rPr>
          <w:rFonts w:cs="Calibri" w:ascii="Calibri" w:hAnsi="Calibri" w:asciiTheme="minorHAnsi" w:cstheme="minorHAnsi" w:hAnsiTheme="minorHAnsi"/>
          <w:sz w:val="32"/>
          <w:szCs w:val="32"/>
          <w:lang w:val="en-IN"/>
        </w:rPr>
        <w:t>4.11 Integration Requirements</w:t>
      </w:r>
      <w:bookmarkEnd w:id="31"/>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Heading3"/>
        <w:jc w:val="start"/>
        <w:rPr>
          <w:rFonts w:ascii="Calibri" w:hAnsi="Calibri" w:cs="Calibri" w:asciiTheme="minorHAnsi" w:cstheme="minorHAnsi" w:hAnsiTheme="minorHAnsi"/>
          <w:b w:val="false"/>
          <w:lang w:val="en-IN"/>
        </w:rPr>
      </w:pPr>
      <w:bookmarkStart w:id="32" w:name="_Toc218955559"/>
      <w:r>
        <w:rPr>
          <w:rFonts w:cs="Calibri" w:ascii="Calibri" w:hAnsi="Calibri" w:asciiTheme="minorHAnsi" w:cstheme="minorHAnsi" w:hAnsiTheme="minorHAnsi"/>
          <w:b w:val="false"/>
          <w:lang w:val="en-IN"/>
        </w:rPr>
        <w:t>4.11.1 Integration Overview</w:t>
      </w:r>
      <w:bookmarkEnd w:id="32"/>
    </w:p>
    <w:p>
      <w:pPr>
        <w:pStyle w:val="Normal"/>
        <w:numPr>
          <w:ilvl w:val="0"/>
          <w:numId w:val="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Integration Objectives: Define the purpose of each integration, such as data synchronization, real-time updates, or batch processing.</w:t>
      </w:r>
    </w:p>
    <w:p>
      <w:pPr>
        <w:pStyle w:val="Normal"/>
        <w:numPr>
          <w:ilvl w:val="0"/>
          <w:numId w:val="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External Systems Involved: List all third-party systems, applications, or databases that will interface with the process.</w:t>
      </w:r>
    </w:p>
    <w:p>
      <w:pPr>
        <w:pStyle w:val="Heading3"/>
        <w:jc w:val="start"/>
        <w:rPr>
          <w:rFonts w:ascii="Calibri" w:hAnsi="Calibri" w:cs="Calibri" w:asciiTheme="minorHAnsi" w:cstheme="minorHAnsi" w:hAnsiTheme="minorHAnsi"/>
          <w:b w:val="false"/>
          <w:lang w:val="en-IN"/>
        </w:rPr>
      </w:pPr>
      <w:bookmarkStart w:id="33" w:name="_Toc218955560"/>
      <w:r>
        <w:rPr>
          <w:rFonts w:cs="Calibri" w:ascii="Calibri" w:hAnsi="Calibri" w:asciiTheme="minorHAnsi" w:cstheme="minorHAnsi" w:hAnsiTheme="minorHAnsi"/>
          <w:b w:val="false"/>
          <w:lang w:val="en-IN"/>
        </w:rPr>
        <w:t>4.11.2 Field-Level Mapping and Logic</w:t>
      </w:r>
      <w:bookmarkEnd w:id="33"/>
    </w:p>
    <w:p>
      <w:pPr>
        <w:pStyle w:val="Normal"/>
        <w:numPr>
          <w:ilvl w:val="0"/>
          <w:numId w:val="4"/>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Not Applicable</w:t>
      </w:r>
    </w:p>
    <w:p>
      <w:pPr>
        <w:pStyle w:val="Heading3"/>
        <w:jc w:val="start"/>
        <w:rPr>
          <w:rFonts w:ascii="Calibri" w:hAnsi="Calibri" w:cs="Calibri" w:asciiTheme="minorHAnsi" w:cstheme="minorHAnsi" w:hAnsiTheme="minorHAnsi"/>
          <w:b w:val="false"/>
          <w:lang w:val="en-IN"/>
        </w:rPr>
      </w:pPr>
      <w:bookmarkStart w:id="34" w:name="_Toc218955561"/>
      <w:r>
        <w:rPr>
          <w:rFonts w:cs="Calibri" w:ascii="Calibri" w:hAnsi="Calibri" w:asciiTheme="minorHAnsi" w:cstheme="minorHAnsi" w:hAnsiTheme="minorHAnsi"/>
          <w:b w:val="false"/>
          <w:lang w:val="en-IN"/>
        </w:rPr>
        <w:t>4.11.3 Data Flow and Synchronization</w:t>
      </w:r>
      <w:bookmarkEnd w:id="34"/>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Heading3"/>
        <w:jc w:val="start"/>
        <w:rPr>
          <w:rFonts w:ascii="Calibri" w:hAnsi="Calibri" w:cs="Calibri" w:asciiTheme="minorHAnsi" w:cstheme="minorHAnsi" w:hAnsiTheme="minorHAnsi"/>
          <w:b w:val="false"/>
          <w:lang w:val="en-IN"/>
        </w:rPr>
      </w:pPr>
      <w:bookmarkStart w:id="35" w:name="_Toc218955562"/>
      <w:r>
        <w:rPr>
          <w:rFonts w:cs="Calibri" w:ascii="Calibri" w:hAnsi="Calibri" w:asciiTheme="minorHAnsi" w:cstheme="minorHAnsi" w:hAnsiTheme="minorHAnsi"/>
          <w:b w:val="false"/>
          <w:lang w:val="en-IN"/>
        </w:rPr>
        <w:t>4.11.4 Error Handling and Logging</w:t>
      </w:r>
      <w:bookmarkEnd w:id="35"/>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Error Detection: Mechanisms to identify integration failures, such as missing fields or data type mismatches.</w:t>
      </w:r>
    </w:p>
    <w:p>
      <w:pPr>
        <w:pStyle w:val="Heading3"/>
        <w:jc w:val="start"/>
        <w:rPr>
          <w:rFonts w:ascii="Calibri" w:hAnsi="Calibri" w:cs="Calibri" w:asciiTheme="minorHAnsi" w:cstheme="minorHAnsi" w:hAnsiTheme="minorHAnsi"/>
          <w:b w:val="false"/>
          <w:lang w:val="en-IN"/>
        </w:rPr>
      </w:pPr>
      <w:bookmarkStart w:id="36" w:name="_Toc218955563"/>
      <w:r>
        <w:rPr>
          <w:rFonts w:cs="Calibri" w:ascii="Calibri" w:hAnsi="Calibri" w:asciiTheme="minorHAnsi" w:cstheme="minorHAnsi" w:hAnsiTheme="minorHAnsi"/>
          <w:b w:val="false"/>
          <w:lang w:val="en-IN"/>
        </w:rPr>
        <w:t>4.11.5 API Documentations and other information</w:t>
      </w:r>
      <w:bookmarkEnd w:id="36"/>
    </w:p>
    <w:p>
      <w:pPr>
        <w:pStyle w:val="ListParagraph"/>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Add API documentation available for each system. </w:t>
      </w:r>
    </w:p>
    <w:p>
      <w:pPr>
        <w:pStyle w:val="ListParagraph"/>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Add other information related to integration</w:t>
      </w:r>
    </w:p>
    <w:p>
      <w:pPr>
        <w:pStyle w:val="Heading1"/>
        <w:jc w:val="start"/>
        <w:rPr>
          <w:rFonts w:ascii="Calibri" w:hAnsi="Calibri" w:cs="Calibri" w:asciiTheme="minorHAnsi" w:cstheme="minorHAnsi" w:hAnsiTheme="minorHAnsi"/>
          <w:b w:val="false"/>
          <w:sz w:val="52"/>
          <w:szCs w:val="52"/>
          <w:lang w:val="en-IN"/>
        </w:rPr>
      </w:pPr>
      <w:bookmarkStart w:id="37" w:name="_Toc218955564"/>
      <w:r>
        <w:rPr>
          <w:rFonts w:cs="Calibri" w:ascii="Calibri" w:hAnsi="Calibri" w:asciiTheme="minorHAnsi" w:cstheme="minorHAnsi" w:hAnsiTheme="minorHAnsi"/>
          <w:b w:val="false"/>
          <w:sz w:val="52"/>
          <w:szCs w:val="52"/>
          <w:lang w:val="en-IN"/>
        </w:rPr>
        <w:t>5. Assumptions</w:t>
      </w:r>
      <w:bookmarkEnd w:id="37"/>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Document any assumptions made during the requirements gathering process that could impact the project's success.</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b w:val="false"/>
          <w:sz w:val="52"/>
          <w:szCs w:val="52"/>
          <w:lang w:val="en-IN"/>
        </w:rPr>
      </w:pPr>
      <w:bookmarkStart w:id="38" w:name="_Toc218955565"/>
      <w:r>
        <w:rPr>
          <w:rFonts w:cs="Calibri" w:ascii="Calibri" w:hAnsi="Calibri" w:asciiTheme="minorHAnsi" w:cstheme="minorHAnsi" w:hAnsiTheme="minorHAnsi"/>
          <w:b w:val="false"/>
          <w:sz w:val="52"/>
          <w:szCs w:val="52"/>
          <w:lang w:val="en-IN"/>
        </w:rPr>
        <w:t>6. Appendix</w:t>
      </w:r>
      <w:bookmarkEnd w:id="38"/>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Include supplementary materials such as process diagrams, data models, or detailed analyses that support the BUD.</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ind w:start="720"/>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Mandatory Guidelines for Document Writing</w:t>
      </w:r>
    </w:p>
    <w:p>
      <w:pPr>
        <w:pStyle w:val="Normal"/>
        <w:ind w:start="72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ListParagraph"/>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Formatting Best Practices:</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Consistent Numbering: Implement a hierarchical numbering system (e.g., 1, 1.1, 1.1.1) to clearly differentiate between sections and subsections.</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Styles and Formatting: Adopt consistent heading styles and formatting to enhance readability and project a professional image.</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Table of Contents: Automatically generate a table of contents based on heading styles to ensure effortless navigation.</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Version Control: Always include version numbers and revision dates to effectively track changes over time.</w:t>
      </w:r>
    </w:p>
    <w:p>
      <w:pPr>
        <w:pStyle w:val="Normal"/>
        <w:numPr>
          <w:ilvl w:val="0"/>
          <w:numId w:val="1"/>
        </w:numPr>
        <w:tabs>
          <w:tab w:val="left" w:pos="720" w:leader="none"/>
        </w:tabs>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Review and Approval: Enforce sections for stakeholder review and approval to guarantee alignment and secure necessary sign-off.</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spacing w:before="0" w:after="120"/>
        <w:jc w:val="start"/>
        <w:rPr>
          <w:rFonts w:ascii="Calibri" w:hAnsi="Calibri" w:eastAsia="Calibri" w:cs="Calibri" w:asciiTheme="minorHAnsi" w:cstheme="minorHAnsi" w:hAnsiTheme="minorHAnsi"/>
          <w:iCs/>
          <w:sz w:val="28"/>
          <w:szCs w:val="28"/>
        </w:rPr>
      </w:pPr>
      <w:r>
        <w:rPr>
          <w:rFonts w:eastAsia="Calibri" w:cs="Calibri" w:ascii="Calibri" w:hAnsi="Calibri" w:asciiTheme="minorHAnsi" w:cstheme="minorHAnsi" w:hAnsiTheme="minorHAnsi"/>
          <w:iCs/>
          <w:sz w:val="28"/>
          <w:szCs w:val="28"/>
        </w:rPr>
        <w:t xml:space="preserve"> </w:t>
      </w:r>
    </w:p>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440" w:right="1440" w:gutter="0" w:header="708" w:top="1440" w:footer="708" w:bottom="1440"/>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tserrat">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behindDoc="1" distT="0" distB="0" distL="114300" distR="114300" simplePos="0" locked="0" layoutInCell="0" allowOverlap="1" relativeHeight="49">
          <wp:simplePos x="0" y="0"/>
          <wp:positionH relativeFrom="margin">
            <wp:posOffset>-1267460</wp:posOffset>
          </wp:positionH>
          <wp:positionV relativeFrom="margin">
            <wp:posOffset>9271635</wp:posOffset>
          </wp:positionV>
          <wp:extent cx="8277225" cy="598170"/>
          <wp:effectExtent l="0" t="0" r="0" b="0"/>
          <wp:wrapSquare wrapText="bothSides"/>
          <wp:docPr id="9" name="Image2"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p>
    <w:pPr>
      <w:pStyle w:val="Normal"/>
      <w:pBdr/>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114300" distR="114300" simplePos="0" locked="0" layoutInCell="0" allowOverlap="1" relativeHeight="50">
          <wp:simplePos x="0" y="0"/>
          <wp:positionH relativeFrom="margin">
            <wp:posOffset>-1085850</wp:posOffset>
          </wp:positionH>
          <wp:positionV relativeFrom="margin">
            <wp:posOffset>9306560</wp:posOffset>
          </wp:positionV>
          <wp:extent cx="8277225" cy="598170"/>
          <wp:effectExtent l="0" t="0" r="0" b="0"/>
          <wp:wrapSquare wrapText="bothSides"/>
          <wp:docPr id="10" name="Image3"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start"/>
      <w:rPr>
        <w:b/>
        <w:bCs/>
        <w:color w:val="FFFFFF"/>
      </w:rPr>
    </w:pPr>
    <w:r>
      <w:drawing>
        <wp:anchor behindDoc="1" distT="0" distB="0" distL="0" distR="0" simplePos="0" locked="0" layoutInCell="0" allowOverlap="1" relativeHeight="26">
          <wp:simplePos x="0" y="0"/>
          <wp:positionH relativeFrom="page">
            <wp:posOffset>-34925</wp:posOffset>
          </wp:positionH>
          <wp:positionV relativeFrom="page">
            <wp:posOffset>-7620</wp:posOffset>
          </wp:positionV>
          <wp:extent cx="7629525" cy="969645"/>
          <wp:effectExtent l="0" t="0" r="0" b="0"/>
          <wp:wrapNone/>
          <wp:docPr id="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pBdr/>
      <w:tabs>
        <w:tab w:val="clear" w:pos="720"/>
        <w:tab w:val="center" w:pos="4513" w:leader="none"/>
        <w:tab w:val="right" w:pos="9026" w:leader="none"/>
      </w:tabs>
      <w:spacing w:lineRule="auto" w:line="240" w:before="0" w:after="0"/>
      <w:jc w:val="start"/>
      <w:rPr>
        <w:b/>
        <w:bCs/>
        <w:color w:val="FFFFFF"/>
      </w:rPr>
    </w:pPr>
    <w:r>
      <w:rPr>
        <w:b/>
        <w:bCs/>
        <w:color w:val="FFFFFF"/>
      </w:rPr>
      <w:t xml:space="preserve">                               </w:t>
    </w:r>
    <w:r>
      <w:rPr>
        <w:b/>
        <w:bCs/>
        <w:color w:val="FFFFFF"/>
      </w:rPr>
      <w:t xml:space="preserve">Private and Confidential </w:t>
    </w:r>
  </w:p>
  <w:p>
    <w:pPr>
      <w:pStyle w:val="Normal"/>
      <w:pBdr/>
      <w:tabs>
        <w:tab w:val="clear" w:pos="720"/>
        <w:tab w:val="center" w:pos="4513" w:leader="none"/>
        <w:tab w:val="right" w:pos="9026" w:leader="none"/>
      </w:tabs>
      <w:spacing w:lineRule="auto" w:line="240" w:before="0" w:after="0"/>
      <w:jc w:val="start"/>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800"/>
        </w:tabs>
        <w:ind w:start="1800" w:hanging="360"/>
      </w:pPr>
      <w:rPr>
        <w:rFonts w:ascii="Symbol" w:hAnsi="Symbol" w:cs="Symbol" w:hint="default"/>
        <w:sz w:val="20"/>
      </w:rPr>
    </w:lvl>
    <w:lvl w:ilvl="1">
      <w:start w:val="1"/>
      <w:numFmt w:val="bullet"/>
      <w:lvlText w:val="o"/>
      <w:lvlJc w:val="start"/>
      <w:pPr>
        <w:tabs>
          <w:tab w:val="num" w:pos="2520"/>
        </w:tabs>
        <w:ind w:start="2520" w:hanging="360"/>
      </w:pPr>
      <w:rPr>
        <w:rFonts w:ascii="Courier New" w:hAnsi="Courier New" w:cs="Courier New" w:hint="default"/>
        <w:sz w:val="20"/>
      </w:rPr>
    </w:lvl>
    <w:lvl w:ilvl="2">
      <w:start w:val="1"/>
      <w:numFmt w:val="bullet"/>
      <w:lvlText w:val=""/>
      <w:lvlJc w:val="start"/>
      <w:pPr>
        <w:tabs>
          <w:tab w:val="num" w:pos="3240"/>
        </w:tabs>
        <w:ind w:start="3240" w:hanging="360"/>
      </w:pPr>
      <w:rPr>
        <w:rFonts w:ascii="Wingdings" w:hAnsi="Wingdings" w:cs="Wingdings" w:hint="default"/>
        <w:sz w:val="20"/>
      </w:rPr>
    </w:lvl>
    <w:lvl w:ilvl="3">
      <w:start w:val="1"/>
      <w:numFmt w:val="bullet"/>
      <w:lvlText w:val=""/>
      <w:lvlJc w:val="start"/>
      <w:pPr>
        <w:tabs>
          <w:tab w:val="num" w:pos="3960"/>
        </w:tabs>
        <w:ind w:start="3960" w:hanging="360"/>
      </w:pPr>
      <w:rPr>
        <w:rFonts w:ascii="Wingdings" w:hAnsi="Wingdings" w:cs="Wingdings" w:hint="default"/>
        <w:sz w:val="20"/>
      </w:rPr>
    </w:lvl>
    <w:lvl w:ilvl="4">
      <w:start w:val="1"/>
      <w:numFmt w:val="bullet"/>
      <w:lvlText w:val=""/>
      <w:lvlJc w:val="start"/>
      <w:pPr>
        <w:tabs>
          <w:tab w:val="num" w:pos="4680"/>
        </w:tabs>
        <w:ind w:start="4680" w:hanging="360"/>
      </w:pPr>
      <w:rPr>
        <w:rFonts w:ascii="Wingdings" w:hAnsi="Wingdings" w:cs="Wingdings" w:hint="default"/>
        <w:sz w:val="20"/>
      </w:rPr>
    </w:lvl>
    <w:lvl w:ilvl="5">
      <w:start w:val="1"/>
      <w:numFmt w:val="bullet"/>
      <w:lvlText w:val=""/>
      <w:lvlJc w:val="start"/>
      <w:pPr>
        <w:tabs>
          <w:tab w:val="num" w:pos="5400"/>
        </w:tabs>
        <w:ind w:start="5400" w:hanging="360"/>
      </w:pPr>
      <w:rPr>
        <w:rFonts w:ascii="Wingdings" w:hAnsi="Wingdings" w:cs="Wingdings" w:hint="default"/>
        <w:sz w:val="20"/>
      </w:rPr>
    </w:lvl>
    <w:lvl w:ilvl="6">
      <w:start w:val="1"/>
      <w:numFmt w:val="bullet"/>
      <w:lvlText w:val=""/>
      <w:lvlJc w:val="start"/>
      <w:pPr>
        <w:tabs>
          <w:tab w:val="num" w:pos="6120"/>
        </w:tabs>
        <w:ind w:start="6120" w:hanging="360"/>
      </w:pPr>
      <w:rPr>
        <w:rFonts w:ascii="Wingdings" w:hAnsi="Wingdings" w:cs="Wingdings" w:hint="default"/>
        <w:sz w:val="20"/>
      </w:rPr>
    </w:lvl>
    <w:lvl w:ilvl="7">
      <w:start w:val="1"/>
      <w:numFmt w:val="bullet"/>
      <w:lvlText w:val=""/>
      <w:lvlJc w:val="start"/>
      <w:pPr>
        <w:tabs>
          <w:tab w:val="num" w:pos="6840"/>
        </w:tabs>
        <w:ind w:start="6840" w:hanging="360"/>
      </w:pPr>
      <w:rPr>
        <w:rFonts w:ascii="Wingdings" w:hAnsi="Wingdings" w:cs="Wingdings" w:hint="default"/>
        <w:sz w:val="20"/>
      </w:rPr>
    </w:lvl>
    <w:lvl w:ilvl="8">
      <w:start w:val="1"/>
      <w:numFmt w:val="bullet"/>
      <w:lvlText w:val=""/>
      <w:lvlJc w:val="start"/>
      <w:pPr>
        <w:tabs>
          <w:tab w:val="num" w:pos="7560"/>
        </w:tabs>
        <w:ind w:start="7560" w:hanging="360"/>
      </w:pPr>
      <w:rPr>
        <w:rFonts w:ascii="Wingdings" w:hAnsi="Wingdings" w:cs="Wingdings" w:hint="default"/>
        <w:sz w:val="20"/>
      </w:rPr>
    </w:lvl>
  </w:abstractNum>
  <w:abstractNum w:abstractNumId="2">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0">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rFonts w:ascii="Calibri" w:hAnsi="Calibri" w:cs="Calibri"/>
        <w:color w:val="00000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9">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20">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3"/>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3">
    <w:abstractNumId w:val="13"/>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4">
    <w:abstractNumId w:val="13"/>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5b76"/>
    <w:pPr>
      <w:widowControl/>
      <w:bidi w:val="0"/>
      <w:spacing w:lineRule="auto" w:line="276" w:before="0" w:after="120"/>
      <w:ind w:start="284"/>
      <w:jc w:val="both"/>
    </w:pPr>
    <w:rPr>
      <w:rFonts w:ascii="Montserrat" w:hAnsi="Montserrat" w:eastAsia="Montserrat" w:cs="Montserrat"/>
      <w:color w:val="auto"/>
      <w:kern w:val="0"/>
      <w:sz w:val="20"/>
      <w:szCs w:val="20"/>
      <w:lang w:val="en-US" w:eastAsia="en-GB"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val="true"/>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val="true"/>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sz w:val="22"/>
      <w:szCs w:val="22"/>
    </w:rPr>
  </w:style>
  <w:style w:type="paragraph" w:styleId="Heading6">
    <w:name w:val="heading 6"/>
    <w:basedOn w:val="Normal"/>
    <w:next w:val="Normal"/>
    <w:link w:val="Heading6Char"/>
    <w:uiPriority w:val="9"/>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6a1fe6"/>
    <w:rPr>
      <w:color w:themeColor="hyperlink" w:val="0563C1"/>
      <w:u w:val="single"/>
    </w:rPr>
  </w:style>
  <w:style w:type="character" w:styleId="UnresolvedMention">
    <w:name w:val="Unresolved Mention"/>
    <w:basedOn w:val="DefaultParagraphFont"/>
    <w:uiPriority w:val="99"/>
    <w:semiHidden/>
    <w:unhideWhenUsed/>
    <w:qFormat/>
    <w:rsid w:val="006a1fe6"/>
    <w:rPr>
      <w:color w:val="605E5C"/>
      <w:shd w:fill="E1DFDD" w:val="clear"/>
    </w:rPr>
  </w:style>
  <w:style w:type="character" w:styleId="FollowedHyperlink">
    <w:name w:val="FollowedHyperlink"/>
    <w:basedOn w:val="DefaultParagraphFont"/>
    <w:uiPriority w:val="99"/>
    <w:semiHidden/>
    <w:unhideWhenUsed/>
    <w:rsid w:val="007211d9"/>
    <w:rPr>
      <w:color w:themeColor="followedHyperlink" w:val="954F72"/>
      <w:u w:val="single"/>
    </w:rPr>
  </w:style>
  <w:style w:type="character" w:styleId="CommentReference">
    <w:name w:val="annotation reference"/>
    <w:basedOn w:val="DefaultParagraphFont"/>
    <w:uiPriority w:val="99"/>
    <w:semiHidden/>
    <w:unhideWhenUsed/>
    <w:qFormat/>
    <w:rsid w:val="00270919"/>
    <w:rPr>
      <w:sz w:val="16"/>
      <w:szCs w:val="16"/>
    </w:rPr>
  </w:style>
  <w:style w:type="character" w:styleId="CommentTextChar" w:customStyle="1">
    <w:name w:val="Comment Text Char"/>
    <w:basedOn w:val="DefaultParagraphFont"/>
    <w:link w:val="CommentText"/>
    <w:uiPriority w:val="99"/>
    <w:qFormat/>
    <w:rsid w:val="00270919"/>
    <w:rPr>
      <w:sz w:val="20"/>
      <w:szCs w:val="20"/>
    </w:rPr>
  </w:style>
  <w:style w:type="character" w:styleId="CommentSubjectChar" w:customStyle="1">
    <w:name w:val="Comment Subject Char"/>
    <w:basedOn w:val="CommentTextChar"/>
    <w:link w:val="annotationsubject"/>
    <w:uiPriority w:val="99"/>
    <w:semiHidden/>
    <w:qFormat/>
    <w:rsid w:val="00270919"/>
    <w:rPr>
      <w:b/>
      <w:bCs/>
      <w:sz w:val="20"/>
      <w:szCs w:val="20"/>
    </w:rPr>
  </w:style>
  <w:style w:type="character" w:styleId="HeaderChar" w:customStyle="1">
    <w:name w:val="Header Char"/>
    <w:basedOn w:val="DefaultParagraphFont"/>
    <w:link w:val="Header"/>
    <w:uiPriority w:val="99"/>
    <w:qFormat/>
    <w:rsid w:val="00e8503c"/>
    <w:rPr/>
  </w:style>
  <w:style w:type="character" w:styleId="FooterChar" w:customStyle="1">
    <w:name w:val="Footer Char"/>
    <w:basedOn w:val="DefaultParagraphFont"/>
    <w:link w:val="Footer"/>
    <w:uiPriority w:val="99"/>
    <w:qFormat/>
    <w:rsid w:val="00e8503c"/>
    <w:rPr/>
  </w:style>
  <w:style w:type="character" w:styleId="NoSpacingChar" w:customStyle="1">
    <w:name w:val="No Spacing Char"/>
    <w:basedOn w:val="DefaultParagraphFont"/>
    <w:link w:val="NoSpacing"/>
    <w:uiPriority w:val="1"/>
    <w:qFormat/>
    <w:rsid w:val="009c5101"/>
    <w:rPr/>
  </w:style>
  <w:style w:type="character" w:styleId="Heading1Char" w:customStyle="1">
    <w:name w:val="Heading 1 Char"/>
    <w:basedOn w:val="DefaultParagraphFont"/>
    <w:link w:val="Heading1"/>
    <w:uiPriority w:val="9"/>
    <w:qFormat/>
    <w:rsid w:val="000a4648"/>
    <w:rPr>
      <w:b/>
      <w:sz w:val="48"/>
      <w:szCs w:val="48"/>
    </w:rPr>
  </w:style>
  <w:style w:type="character" w:styleId="Heading2Char" w:customStyle="1">
    <w:name w:val="Heading 2 Char"/>
    <w:basedOn w:val="DefaultParagraphFont"/>
    <w:link w:val="Heading2"/>
    <w:uiPriority w:val="9"/>
    <w:qFormat/>
    <w:rsid w:val="000a4648"/>
    <w:rPr>
      <w:b/>
      <w:sz w:val="36"/>
      <w:szCs w:val="36"/>
    </w:rPr>
  </w:style>
  <w:style w:type="character" w:styleId="Heading3Char" w:customStyle="1">
    <w:name w:val="Heading 3 Char"/>
    <w:basedOn w:val="DefaultParagraphFont"/>
    <w:link w:val="Heading3"/>
    <w:uiPriority w:val="9"/>
    <w:qFormat/>
    <w:rsid w:val="000a4648"/>
    <w:rPr>
      <w:b/>
      <w:sz w:val="28"/>
      <w:szCs w:val="28"/>
    </w:rPr>
  </w:style>
  <w:style w:type="character" w:styleId="Heading4Char" w:customStyle="1">
    <w:name w:val="Heading 4 Char"/>
    <w:basedOn w:val="DefaultParagraphFont"/>
    <w:link w:val="Heading4"/>
    <w:uiPriority w:val="9"/>
    <w:qFormat/>
    <w:rsid w:val="000a4648"/>
    <w:rPr>
      <w:b/>
      <w:sz w:val="24"/>
      <w:szCs w:val="24"/>
    </w:rPr>
  </w:style>
  <w:style w:type="character" w:styleId="Heading5Char" w:customStyle="1">
    <w:name w:val="Heading 5 Char"/>
    <w:basedOn w:val="DefaultParagraphFont"/>
    <w:link w:val="Heading5"/>
    <w:uiPriority w:val="9"/>
    <w:qFormat/>
    <w:rsid w:val="000a4648"/>
    <w:rPr>
      <w:b/>
      <w:sz w:val="22"/>
      <w:szCs w:val="22"/>
    </w:rPr>
  </w:style>
  <w:style w:type="character" w:styleId="Heading6Char" w:customStyle="1">
    <w:name w:val="Heading 6 Char"/>
    <w:basedOn w:val="DefaultParagraphFont"/>
    <w:link w:val="Heading6"/>
    <w:uiPriority w:val="9"/>
    <w:qFormat/>
    <w:rsid w:val="000a4648"/>
    <w:rPr>
      <w:b/>
    </w:rPr>
  </w:style>
  <w:style w:type="character" w:styleId="TitleChar" w:customStyle="1">
    <w:name w:val="Title Char"/>
    <w:basedOn w:val="DefaultParagraphFont"/>
    <w:link w:val="Title"/>
    <w:uiPriority w:val="10"/>
    <w:qFormat/>
    <w:rsid w:val="000a4648"/>
    <w:rPr>
      <w:b/>
      <w:sz w:val="72"/>
      <w:szCs w:val="72"/>
    </w:rPr>
  </w:style>
  <w:style w:type="character" w:styleId="SubtitleChar" w:customStyle="1">
    <w:name w:val="Subtitle Char"/>
    <w:basedOn w:val="DefaultParagraphFont"/>
    <w:link w:val="Subtitle"/>
    <w:uiPriority w:val="11"/>
    <w:qFormat/>
    <w:rsid w:val="000a4648"/>
    <w:rPr>
      <w:rFonts w:ascii="Georgia" w:hAnsi="Georgia" w:eastAsia="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 w:type="character" w:styleId="TableTextChar" w:customStyle="1">
    <w:name w:val="Table Text Char"/>
    <w:link w:val="TableText"/>
    <w:qFormat/>
    <w:locked/>
    <w:rsid w:val="004b2de4"/>
    <w:rPr>
      <w:rFonts w:eastAsia="Times New Roman"/>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keepNext w:val="true"/>
      <w:keepLines/>
      <w:spacing w:before="480" w:after="120"/>
    </w:pPr>
    <w:rPr>
      <w:b/>
      <w:sz w:val="72"/>
      <w:szCs w:val="72"/>
    </w:rPr>
  </w:style>
  <w:style w:type="paragraph" w:styleId="Revision">
    <w:name w:val="Revision"/>
    <w:uiPriority w:val="99"/>
    <w:semiHidden/>
    <w:qFormat/>
    <w:rsid w:val="004f0033"/>
    <w:pPr>
      <w:widowControl/>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NoSpacing">
    <w:name w:val="No Spacing"/>
    <w:link w:val="NoSpacingChar"/>
    <w:uiPriority w:val="1"/>
    <w:qFormat/>
    <w:rsid w:val="00dd6134"/>
    <w:pPr>
      <w:widowControl/>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ListParagraph">
    <w:name w:val="List Paragraph"/>
    <w:basedOn w:val="Normal"/>
    <w:uiPriority w:val="34"/>
    <w:qFormat/>
    <w:rsid w:val="005e7736"/>
    <w:pPr>
      <w:spacing w:before="0" w:after="120"/>
      <w:ind w:start="720"/>
      <w:contextualSpacing/>
    </w:pPr>
    <w:rPr/>
  </w:style>
  <w:style w:type="paragraph" w:styleId="CommentText">
    <w:name w:val="annotation text"/>
    <w:basedOn w:val="Normal"/>
    <w:link w:val="CommentTextChar"/>
    <w:uiPriority w:val="99"/>
    <w:unhideWhenUsed/>
    <w:rsid w:val="00270919"/>
    <w:pPr>
      <w:spacing w:lineRule="auto" w:line="240"/>
    </w:pPr>
    <w:rPr/>
  </w:style>
  <w:style w:type="paragraph" w:styleId="annotationsubject">
    <w:name w:val="annotation subject"/>
    <w:basedOn w:val="CommentText"/>
    <w:next w:val="CommentText"/>
    <w:link w:val="CommentSubjectChar"/>
    <w:uiPriority w:val="99"/>
    <w:semiHidden/>
    <w:unhideWhenUsed/>
    <w:qFormat/>
    <w:rsid w:val="00270919"/>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e8503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8503c"/>
    <w:pPr>
      <w:tabs>
        <w:tab w:val="clear" w:pos="720"/>
        <w:tab w:val="center" w:pos="4513" w:leader="none"/>
        <w:tab w:val="right" w:pos="9026" w:leader="none"/>
      </w:tabs>
      <w:spacing w:lineRule="auto" w:line="240" w:before="0" w:after="0"/>
    </w:pPr>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IndexHeading">
    <w:name w:val="index heading"/>
    <w:basedOn w:val="Heading"/>
    <w:pPr/>
    <w:rPr/>
  </w:style>
  <w:style w:type="paragraph" w:styleId="TOCHeading">
    <w:name w:val="TOC Heading"/>
    <w:basedOn w:val="Heading1"/>
    <w:next w:val="Normal"/>
    <w:uiPriority w:val="39"/>
    <w:unhideWhenUsed/>
    <w:qFormat/>
    <w:rsid w:val="009c5101"/>
    <w:pPr>
      <w:spacing w:lineRule="auto" w:line="259" w:before="240" w:after="0"/>
      <w:ind w:start="0"/>
      <w:jc w:val="start"/>
      <w:outlineLvl w:val="9"/>
    </w:pPr>
    <w:rPr>
      <w:rFonts w:ascii="Calibri Light" w:hAnsi="Calibri Light" w:eastAsia="游ゴシック Light" w:cs="Times New Roman" w:asciiTheme="majorHAnsi" w:cstheme="majorBidi" w:eastAsiaTheme="majorEastAsia" w:hAnsiTheme="majorHAnsi"/>
      <w:b w:val="false"/>
      <w:color w:themeColor="accent1" w:themeShade="bf" w:val="2F5496"/>
      <w:sz w:val="32"/>
      <w:szCs w:val="32"/>
      <w:lang w:eastAsia="en-US"/>
    </w:rPr>
  </w:style>
  <w:style w:type="paragraph" w:styleId="TOC1">
    <w:name w:val="toc 1"/>
    <w:basedOn w:val="Normal"/>
    <w:next w:val="Normal"/>
    <w:autoRedefine/>
    <w:uiPriority w:val="39"/>
    <w:unhideWhenUsed/>
    <w:rsid w:val="009c5101"/>
    <w:pPr>
      <w:spacing w:before="0" w:after="100"/>
      <w:ind w:start="0"/>
    </w:pPr>
    <w:rPr/>
  </w:style>
  <w:style w:type="paragraph" w:styleId="TOC2">
    <w:name w:val="toc 2"/>
    <w:basedOn w:val="Normal"/>
    <w:next w:val="Normal"/>
    <w:autoRedefine/>
    <w:uiPriority w:val="39"/>
    <w:unhideWhenUsed/>
    <w:rsid w:val="009c5101"/>
    <w:pPr>
      <w:spacing w:before="0" w:after="100"/>
      <w:ind w:start="200"/>
    </w:pPr>
    <w:rPr/>
  </w:style>
  <w:style w:type="paragraph" w:styleId="TOC3">
    <w:name w:val="toc 3"/>
    <w:basedOn w:val="Normal"/>
    <w:next w:val="Normal"/>
    <w:autoRedefine/>
    <w:uiPriority w:val="39"/>
    <w:unhideWhenUsed/>
    <w:rsid w:val="00880c9a"/>
    <w:pPr>
      <w:spacing w:before="0" w:after="100"/>
      <w:ind w:start="400"/>
    </w:pPr>
    <w:rPr/>
  </w:style>
  <w:style w:type="paragraph" w:styleId="NormalWeb">
    <w:name w:val="Normal (Web)"/>
    <w:basedOn w:val="Normal"/>
    <w:uiPriority w:val="99"/>
    <w:semiHidden/>
    <w:unhideWhenUsed/>
    <w:qFormat/>
    <w:rsid w:val="002c5ba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TableContents">
    <w:name w:val="Table Contents"/>
    <w:basedOn w:val="Normal"/>
    <w:qFormat/>
    <w:pPr/>
    <w:rPr/>
  </w:style>
  <w:style w:type="paragraph" w:styleId="TableHeading" w:customStyle="1">
    <w:name w:val="Table Heading"/>
    <w:qFormat/>
    <w:rsid w:val="004b2de4"/>
    <w:pPr>
      <w:widowControl/>
      <w:bidi w:val="0"/>
      <w:spacing w:lineRule="auto" w:line="240" w:before="60" w:after="60"/>
      <w:ind w:start="0"/>
      <w:jc w:val="start"/>
    </w:pPr>
    <w:rPr>
      <w:rFonts w:ascii="Arial" w:hAnsi="Arial" w:eastAsia="Times New Roman" w:cs="Arial"/>
      <w:b/>
      <w:color w:val="auto"/>
      <w:kern w:val="0"/>
      <w:sz w:val="22"/>
      <w:szCs w:val="22"/>
      <w:lang w:eastAsia="en-US" w:val="en-US" w:bidi="ar-SA"/>
    </w:rPr>
  </w:style>
  <w:style w:type="paragraph" w:styleId="TableText" w:customStyle="1">
    <w:name w:val="Table Text"/>
    <w:link w:val="TableTextChar"/>
    <w:qFormat/>
    <w:rsid w:val="004b2de4"/>
    <w:pPr>
      <w:widowControl/>
      <w:bidi w:val="0"/>
      <w:spacing w:lineRule="auto" w:line="240" w:before="60" w:after="60"/>
      <w:ind w:start="0"/>
      <w:jc w:val="start"/>
    </w:pPr>
    <w:rPr>
      <w:rFonts w:eastAsia="Times New Roman" w:ascii="Montserrat" w:hAnsi="Montserrat" w:cs="Montserrat"/>
      <w:color w:val="auto"/>
      <w:kern w:val="0"/>
      <w:sz w:val="20"/>
      <w:szCs w:val="20"/>
      <w:lang w:val="en-US" w:eastAsia="en-GB" w:bidi="ar-SA"/>
    </w:rPr>
  </w:style>
  <w:style w:type="paragraph" w:styleId="TOC4">
    <w:name w:val="toc 4"/>
    <w:basedOn w:val="Normal"/>
    <w:next w:val="Normal"/>
    <w:autoRedefine/>
    <w:uiPriority w:val="39"/>
    <w:unhideWhenUsed/>
    <w:rsid w:val="005c63e3"/>
    <w:pPr>
      <w:spacing w:before="0" w:after="100"/>
      <w:ind w:start="600"/>
    </w:pPr>
    <w:rPr/>
  </w:style>
  <w:style w:type="paragraph" w:styleId="msonormal" w:customStyle="1">
    <w:name w:val="msonormal"/>
    <w:basedOn w:val="Normal"/>
    <w:qFormat/>
    <w:rsid w:val="0094213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xl65" w:customStyle="1">
    <w:name w:val="xl65"/>
    <w:basedOn w:val="Normal"/>
    <w:qFormat/>
    <w:rsid w:val="00942137"/>
    <w:pPr>
      <w:spacing w:lineRule="auto" w:line="240" w:beforeAutospacing="1" w:afterAutospacing="1"/>
      <w:ind w:start="0"/>
      <w:jc w:val="start"/>
      <w:textAlignment w:val="center"/>
    </w:pPr>
    <w:rPr>
      <w:rFonts w:ascii="Times New Roman" w:hAnsi="Times New Roman" w:eastAsia="Times New Roman" w:cs="Times New Roman"/>
      <w:sz w:val="24"/>
      <w:szCs w:val="24"/>
      <w:lang w:val="en-IN" w:eastAsia="en-IN"/>
    </w:rPr>
  </w:style>
  <w:style w:type="paragraph" w:styleId="xl66" w:customStyle="1">
    <w:name w:val="xl66"/>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7" w:customStyle="1">
    <w:name w:val="xl67"/>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68" w:customStyle="1">
    <w:name w:val="xl68"/>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9" w:customStyle="1">
    <w:name w:val="xl69"/>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70" w:customStyle="1">
    <w:name w:val="xl70"/>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62b2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package" Target="embeddings/oleObject1.xlsm"/><Relationship Id="rId5" Type="http://schemas.openxmlformats.org/officeDocument/2006/relationships/image" Target="media/image3.wmf"/><Relationship Id="rId6" Type="http://schemas.openxmlformats.org/officeDocument/2006/relationships/package" Target="embeddings/oleObject2.xlsm"/><Relationship Id="rId7" Type="http://schemas.openxmlformats.org/officeDocument/2006/relationships/image" Target="media/image4.wmf"/><Relationship Id="rId8" Type="http://schemas.openxmlformats.org/officeDocument/2006/relationships/package" Target="embeddings/oleObject3.xlsm"/><Relationship Id="rId9" Type="http://schemas.openxmlformats.org/officeDocument/2006/relationships/image" Target="media/image5.wmf"/><Relationship Id="rId10" Type="http://schemas.openxmlformats.org/officeDocument/2006/relationships/package" Target="embeddings/oleObject4.xlsm"/><Relationship Id="rId11" Type="http://schemas.openxmlformats.org/officeDocument/2006/relationships/image" Target="media/image6.wmf"/><Relationship Id="rId12" Type="http://schemas.openxmlformats.org/officeDocument/2006/relationships/package" Target="embeddings/oleObject5.xlsm"/><Relationship Id="rId13" Type="http://schemas.openxmlformats.org/officeDocument/2006/relationships/image" Target="media/image7.wmf"/><Relationship Id="rId14" Type="http://schemas.openxmlformats.org/officeDocument/2006/relationships/package" Target="embeddings/oleObject6.xlsm"/><Relationship Id="rId15" Type="http://schemas.openxmlformats.org/officeDocument/2006/relationships/image" Target="media/image8.wmf"/><Relationship Id="rId16" Type="http://schemas.openxmlformats.org/officeDocument/2006/relationships/package" Target="embeddings/oleObject7.xlsm"/><Relationship Id="rId17" Type="http://schemas.openxmlformats.org/officeDocument/2006/relationships/image" Target="media/image9.wmf"/><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Relationship Id="rId29" Type="http://schemas.openxmlformats.org/officeDocument/2006/relationships/customXml" Target="../customXml/item2.xml"/><Relationship Id="rId30" Type="http://schemas.openxmlformats.org/officeDocument/2006/relationships/customXml" Target="../customXml/item3.xml"/>
</Relationships>
</file>

<file path=word/_rels/footer2.xml.rels><?xml version="1.0" encoding="UTF-8"?>
<Relationships xmlns="http://schemas.openxmlformats.org/package/2006/relationships"><Relationship Id="rId1" Type="http://schemas.openxmlformats.org/officeDocument/2006/relationships/image" Target="media/image11.png"/>
</Relationships>
</file>

<file path=word/_rels/footer3.xml.rels><?xml version="1.0" encoding="UTF-8"?>
<Relationships xmlns="http://schemas.openxmlformats.org/package/2006/relationships"><Relationship Id="rId1" Type="http://schemas.openxmlformats.org/officeDocument/2006/relationships/image" Target="media/image11.png"/>
</Relationships>
</file>

<file path=word/_rels/header2.xml.rels><?xml version="1.0" encoding="UTF-8"?>
<Relationships xmlns="http://schemas.openxmlformats.org/package/2006/relationships"><Relationship Id="rId1" Type="http://schemas.openxmlformats.org/officeDocument/2006/relationships/image" Target="media/image10.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go:gDocsCustomXmlDataStorage xmlns:go="http://customooxmlschemas.google.com/" xmlns:r="http://schemas.openxmlformats.org/officeDocument/2006/relationships" uri="GoogleDocsCustomDataVersion2">
  <go:docsCustomData roundtripDataSignature="AMtx7mi+4h3Rmb3UMy/VmhKblk92yUTE3A==">CgMxLjAyCGguZ2pkZ3hzMgloLjMwajB6bGwyDmguc2loYmxoaWoxdDBlMg5oLndkMTMwbGZ4aDkzbDIOaC5ocjFqbHBheW1ua2I4AGoiChRzdWdnZXN0LnJscXM5aHo4dXpqMhIKU2luZGh1IE0gU2oiChRzdWdnZXN0Lmg1M3Jza2xseDRkNRIKU2luZGh1IE0gU3IhMUdscFREaDBGM3VkUkJaZDB0NEpIeDktLXVFanoyLXZs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2026-02-07T00:00:00</PublishDate>
  <Abstract/>
  <CompanyAddress/>
  <CompanyPhone/>
  <CompanyFax/>
  <CompanyEmail/>
</CoverPage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526DEED-91C5-4201-BA39-5C51A67A913E}">
  <ds:schemaRefs>
    <ds:schemaRef ds:uri="http://schemas.openxmlformats.org/officeDocument/2006/bibliography"/>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5758</TotalTime>
  <Application>LibreOffice/25.8.4.2$Linux_X86_64 LibreOffice_project/0366609b1de41a39e1896ae41e33c673f2a73802</Application>
  <AppVersion>15.0000</AppVersion>
  <Pages>24</Pages>
  <Words>2583</Words>
  <Characters>15279</Characters>
  <CharactersWithSpaces>17594</CharactersWithSpaces>
  <Paragraphs>446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2025-05-17T06:09:00Z</dcterms:created>
  <dc:creator>Prepared By Manch Technology</dc:creator>
  <dc:description/>
  <dc:language>en-US</dc:language>
  <cp:lastModifiedBy/>
  <dcterms:modified xsi:type="dcterms:W3CDTF">2026-02-10T11:55:48Z</dcterms:modified>
  <cp:revision>103</cp:revision>
  <dc:subject>HCCB</dc:subject>
  <dc:title>UNSPSC Material Creation Process POC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