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284" w:right="0" w:firstLine="284"/>
        <w:jc w:val="left"/>
        <w:rPr>
          <w:rFonts w:ascii="Arial" w:cs="Arial" w:eastAsia="Arial" w:hAnsi="Arial"/>
          <w:color w:val="ffffff"/>
          <w:sz w:val="28"/>
          <w:szCs w:val="28"/>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color w:val="ffffff"/>
          <w:sz w:val="28"/>
          <w:szCs w:val="28"/>
          <w:rtl w:val="0"/>
        </w:rPr>
        <w:t xml:space="preserve">14/April/2026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Fonts w:ascii="Calibri" w:cs="Calibri" w:eastAsia="Calibri" w:hAnsi="Calibri"/>
          <w:sz w:val="22"/>
          <w:szCs w:val="22"/>
        </w:rPr>
        <mc:AlternateContent>
          <mc:Choice Requires="wpg">
            <w:drawing>
              <wp:inline distB="114300" distT="114300" distL="114300" distR="114300">
                <wp:extent cx="2257425" cy="5585181"/>
                <wp:effectExtent b="0" l="0" r="0" t="0"/>
                <wp:docPr id="1" name=""/>
                <a:graphic>
                  <a:graphicData uri="http://schemas.microsoft.com/office/word/2010/wordprocessingGroup">
                    <wpg:wgp>
                      <wpg:cNvGrpSpPr/>
                      <wpg:grpSpPr>
                        <a:xfrm>
                          <a:off x="931050" y="261100"/>
                          <a:ext cx="2257425" cy="5585181"/>
                          <a:chOff x="931050" y="261100"/>
                          <a:chExt cx="2191100" cy="5453900"/>
                        </a:xfrm>
                      </wpg:grpSpPr>
                      <wpg:grpSp>
                        <wpg:cNvGrpSpPr/>
                        <wpg:grpSpPr>
                          <a:xfrm>
                            <a:off x="931056" y="261115"/>
                            <a:ext cx="2191094" cy="7403884"/>
                            <a:chOff x="4250431" y="54775"/>
                            <a:chExt cx="2191094" cy="7450825"/>
                          </a:xfrm>
                        </wpg:grpSpPr>
                        <wps:wsp>
                          <wps:cNvSpPr/>
                          <wps:cNvPr id="3" name="Shape 3"/>
                          <wps:spPr>
                            <a:xfrm>
                              <a:off x="4250625" y="54775"/>
                              <a:ext cx="2190750" cy="745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50431" y="54781"/>
                              <a:ext cx="2191094" cy="7450818"/>
                              <a:chOff x="4250431" y="31150"/>
                              <a:chExt cx="2191094" cy="7498056"/>
                            </a:xfrm>
                          </wpg:grpSpPr>
                          <wps:wsp>
                            <wps:cNvSpPr/>
                            <wps:cNvPr id="5" name="Shape 5"/>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3.99999618530273"/>
                                    <w:jc w:val="left"/>
                                    <w:textDirection w:val="btLr"/>
                                  </w:pPr>
                                </w:p>
                              </w:txbxContent>
                            </wps:txbx>
                            <wps:bodyPr anchorCtr="0" anchor="ctr" bIns="91425" lIns="91425" spcFirstLastPara="1" rIns="91425" wrap="square" tIns="91425">
                              <a:noAutofit/>
                            </wps:bodyPr>
                          </wps:wsp>
                          <wpg:grpSp>
                            <wpg:cNvGrpSpPr/>
                            <wpg:grpSpPr>
                              <a:xfrm>
                                <a:off x="4250431" y="31174"/>
                                <a:ext cx="2191094" cy="7498032"/>
                                <a:chOff x="4250431" y="31150"/>
                                <a:chExt cx="2191094" cy="7498032"/>
                              </a:xfrm>
                            </wpg:grpSpPr>
                            <wps:wsp>
                              <wps:cNvSpPr/>
                              <wps:cNvPr id="7" name="Shape 7"/>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2.99999237060547"/>
                                      <w:jc w:val="left"/>
                                      <w:textDirection w:val="btLr"/>
                                    </w:pPr>
                                  </w:p>
                                </w:txbxContent>
                              </wps:txbx>
                              <wps:bodyPr anchorCtr="0" anchor="ctr" bIns="91425" lIns="91425" spcFirstLastPara="1" rIns="91425" wrap="square" tIns="91425">
                                <a:noAutofit/>
                              </wps:bodyPr>
                            </wps:wsp>
                            <wpg:grpSp>
                              <wpg:cNvGrpSpPr/>
                              <wpg:grpSpPr>
                                <a:xfrm>
                                  <a:off x="4250431" y="31174"/>
                                  <a:ext cx="2191094" cy="7498008"/>
                                  <a:chOff x="4250431" y="0"/>
                                  <a:chExt cx="2191094" cy="7560000"/>
                                </a:xfrm>
                              </wpg:grpSpPr>
                              <wps:wsp>
                                <wps:cNvSpPr/>
                                <wps:cNvPr id="9" name="Shape 9"/>
                                <wps:spPr>
                                  <a:xfrm>
                                    <a:off x="4250625" y="0"/>
                                    <a:ext cx="21909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50431" y="0"/>
                                    <a:ext cx="2190764" cy="7560000"/>
                                    <a:chOff x="4248700" y="0"/>
                                    <a:chExt cx="2194715" cy="7560000"/>
                                  </a:xfrm>
                                </wpg:grpSpPr>
                                <wps:wsp>
                                  <wps:cNvSpPr/>
                                  <wps:cNvPr id="11" name="Shape 11"/>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617" cy="7560000"/>
                                      <a:chOff x="4248700" y="0"/>
                                      <a:chExt cx="2194617" cy="7560000"/>
                                    </a:xfrm>
                                  </wpg:grpSpPr>
                                  <wps:wsp>
                                    <wps:cNvSpPr/>
                                    <wps:cNvPr id="13" name="Shape 13"/>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520" cy="7560000"/>
                                        <a:chOff x="4248700" y="0"/>
                                        <a:chExt cx="2194520" cy="7560000"/>
                                      </a:xfrm>
                                    </wpg:grpSpPr>
                                    <wps:wsp>
                                      <wps:cNvSpPr/>
                                      <wps:cNvPr id="15" name="Shape 15"/>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20" y="0"/>
                                          <a:ext cx="2194500" cy="7559730"/>
                                          <a:chOff x="0" y="0"/>
                                          <a:chExt cx="2194500" cy="9125700"/>
                                        </a:xfrm>
                                      </wpg:grpSpPr>
                                      <wps:wsp>
                                        <wps:cNvSpPr/>
                                        <wps:cNvPr id="17" name="Shape 17"/>
                                        <wps:spPr>
                                          <a:xfrm>
                                            <a:off x="0" y="0"/>
                                            <a:ext cx="2194500" cy="91257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8" name="Shape 18"/>
                                        <wps:spPr>
                                          <a:xfrm>
                                            <a:off x="0" y="0"/>
                                            <a:ext cx="194400" cy="9125700"/>
                                          </a:xfrm>
                                          <a:prstGeom prst="rect">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9" name="Shape 19"/>
                                        <wps:spPr>
                                          <a:xfrm>
                                            <a:off x="0" y="1466850"/>
                                            <a:ext cx="2194500" cy="552000"/>
                                          </a:xfrm>
                                          <a:prstGeom prst="homePlate">
                                            <a:avLst>
                                              <a:gd fmla="val 50000" name="adj"/>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17/April</w:t>
                                              </w:r>
                                              <w:r w:rsidDel="00000000" w:rsidR="00000000" w:rsidRPr="00000000">
                                                <w:rPr>
                                                  <w:rFonts w:ascii="Arial" w:cs="Arial" w:eastAsia="Arial" w:hAnsi="Arial"/>
                                                  <w:b w:val="0"/>
                                                  <w:i w:val="0"/>
                                                  <w:smallCaps w:val="0"/>
                                                  <w:strike w:val="0"/>
                                                  <w:color w:val="ffffff"/>
                                                  <w:sz w:val="28"/>
                                                  <w:vertAlign w:val="baseline"/>
                                                </w:rPr>
                                                <w:t xml:space="preserve">/202</w:t>
                                              </w:r>
                                              <w:r w:rsidDel="00000000" w:rsidR="00000000" w:rsidRPr="00000000">
                                                <w:rPr>
                                                  <w:rFonts w:ascii="Arial" w:cs="Arial" w:eastAsia="Arial" w:hAnsi="Arial"/>
                                                  <w:b w:val="0"/>
                                                  <w:i w:val="0"/>
                                                  <w:smallCaps w:val="0"/>
                                                  <w:strike w:val="0"/>
                                                  <w:color w:val="ffffff"/>
                                                  <w:sz w:val="28"/>
                                                  <w:vertAlign w:val="baseline"/>
                                                </w:rPr>
                                                <w:t xml:space="preserve">6</w:t>
                                              </w:r>
                                            </w:p>
                                          </w:txbxContent>
                                        </wps:txbx>
                                        <wps:bodyPr anchorCtr="0" anchor="ctr" bIns="0" lIns="91425" spcFirstLastPara="1" rIns="182875" wrap="square" tIns="0">
                                          <a:noAutofit/>
                                        </wps:bodyPr>
                                      </wps:wsp>
                                    </wpg:grpSp>
                                  </wpg:grpSp>
                                </wpg:grpSp>
                              </wpg:grpSp>
                            </wpg:grpSp>
                          </wpg:grpSp>
                        </wpg:grpSp>
                      </wpg:grpSp>
                    </wpg:wgp>
                  </a:graphicData>
                </a:graphic>
              </wp:inline>
            </w:drawing>
          </mc:Choice>
          <mc:Fallback>
            <w:drawing>
              <wp:inline distB="114300" distT="114300" distL="114300" distR="114300">
                <wp:extent cx="2257425" cy="5585181"/>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257425" cy="5585181"/>
                        </a:xfrm>
                        <a:prstGeom prst="rect"/>
                        <a:ln/>
                      </pic:spPr>
                    </pic:pic>
                  </a:graphicData>
                </a:graphic>
              </wp:inline>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
                <a:graphic>
                  <a:graphicData uri="http://schemas.microsoft.com/office/word/2010/wordprocessingShape">
                    <wps:wsp>
                      <wps:cNvSpPr/>
                      <wps:cNvPr id="21" name="Shape 21"/>
                      <wps:spPr>
                        <a:xfrm>
                          <a:off x="2471400" y="3175200"/>
                          <a:ext cx="5749200" cy="12096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  Vendor Update Flow</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262626"/>
                                <w:sz w:val="72"/>
                                <w:vertAlign w:val="baseline"/>
                              </w:rPr>
                              <w:t xml:space="preserve">  Pidilite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929188" cy="12192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
                <a:graphic>
                  <a:graphicData uri="http://schemas.microsoft.com/office/word/2010/wordprocessingShape">
                    <wps:wsp>
                      <wps:cNvSpPr/>
                      <wps:cNvPr id="20" name="Shape 20"/>
                      <wps:spPr>
                        <a:xfrm>
                          <a:off x="3350520" y="3495240"/>
                          <a:ext cx="3990960" cy="56952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t xml:space="preserve">   Prepared By Manch Technology</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000500" cy="5791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771525</wp:posOffset>
            </wp:positionH>
            <wp:positionV relativeFrom="paragraph">
              <wp:posOffset>962025</wp:posOffset>
            </wp:positionV>
            <wp:extent cx="1905000" cy="666750"/>
            <wp:effectExtent b="0" l="0" r="0" t="0"/>
            <wp:wrapNone/>
            <wp:docPr descr="A black and white logo&#10;&#10;Description automatically generated" id="25" name="image20.png"/>
            <a:graphic>
              <a:graphicData uri="http://schemas.openxmlformats.org/drawingml/2006/picture">
                <pic:pic>
                  <pic:nvPicPr>
                    <pic:cNvPr descr="A black and white logo&#10;&#10;Description automatically generated" id="0" name="image20.png"/>
                    <pic:cNvPicPr preferRelativeResize="0"/>
                  </pic:nvPicPr>
                  <pic:blipFill>
                    <a:blip r:embed="rId8"/>
                    <a:srcRect b="-32058" l="0" r="0" t="0"/>
                    <a:stretch>
                      <a:fillRect/>
                    </a:stretch>
                  </pic:blipFill>
                  <pic:spPr>
                    <a:xfrm>
                      <a:off x="0" y="0"/>
                      <a:ext cx="1905000" cy="66675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Version History </w:t>
      </w:r>
    </w:p>
    <w:tbl>
      <w:tblPr>
        <w:tblStyle w:val="Table1"/>
        <w:tblW w:w="8732.0" w:type="dxa"/>
        <w:jc w:val="left"/>
        <w:tblInd w:w="284.0" w:type="dxa"/>
        <w:tblLayout w:type="fixed"/>
        <w:tblLook w:val="0400"/>
      </w:tblPr>
      <w:tblGrid>
        <w:gridCol w:w="1747"/>
        <w:gridCol w:w="1745"/>
        <w:gridCol w:w="1747"/>
        <w:gridCol w:w="1746"/>
        <w:gridCol w:w="1747"/>
        <w:tblGridChange w:id="0">
          <w:tblGrid>
            <w:gridCol w:w="1747"/>
            <w:gridCol w:w="1745"/>
            <w:gridCol w:w="1747"/>
            <w:gridCol w:w="1746"/>
            <w:gridCol w:w="1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Draft Shared Date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OF CHANGE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ind w:left="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14/April/2026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Sonal Joseph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sdt>
      <w:sdtPr>
        <w:id w:val="-2122660618"/>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mklu14t02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eptwcs80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4urgcx6y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Audience</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e0o9unw69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Description</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vwa1pjd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Background</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gfwo53ea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Objectives</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xfd1qktfk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Scope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kvhfnso3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 Scope</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95uuyc73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Out of Scope</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s2nd2feg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Vendor Update Functional Requirements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8v20odd8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Flow Chart</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35risy1g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Manch Terminology Reference</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jlqy6zh0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Initiation Methods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kpfsg9e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Field-Level Information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50quer1w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Process Details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ztg29gqm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Initiator Behaviour</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u17my146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Vendor Behaviour</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qyyyeaoc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Approver Behaviour</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1junhppx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4.5.3.1 Approver Flow for Vendor Update Domestic</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4.5.3.1.1 Approver Flow for Vendor Update Domestic – Critical Field</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4.5.3.2 Approver Flow for Vendor Update Domestic – Non-Critical</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obts83d95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4.5.3.3 Approver Flow for Vendor Update Import</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4.5.3.4 Approver Flow for Vendor Update Import – Non-Critical</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ow36kkdwn5">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4.6 Reference Tables</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jonu96nt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Record List View</w:t>
              <w:tab/>
              <w:t xml:space="preserve">64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6oon51pr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MASS VENDOR UPDATE THROUGH BULK DATA UPLOAD</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v4aa9gmf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Communication Requirements</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05dwxcib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Communication Channels</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6baxidgp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Reporting Requirements</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63qc4nib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Integration Requirements</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pqkekbbx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 Integration Overview</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xlyc8u2s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DEPENDENCIES AND QUERIES</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3hndzwz22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Appendix</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6x0apcbu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7.TO BE CONSIDERED IN PHASE TWO</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ind w:firstLine="284"/>
        <w:rPr/>
      </w:pPr>
      <w:bookmarkStart w:colFirst="0" w:colLast="0" w:name="_b9p7orvbi005" w:id="0"/>
      <w:bookmarkEnd w:id="0"/>
      <w:r w:rsidDel="00000000" w:rsidR="00000000" w:rsidRPr="00000000">
        <w:rPr>
          <w:rtl w:val="0"/>
        </w:rPr>
      </w:r>
    </w:p>
    <w:p w:rsidR="00000000" w:rsidDel="00000000" w:rsidP="00000000" w:rsidRDefault="00000000" w:rsidRPr="00000000" w14:paraId="00000067">
      <w:pPr>
        <w:pStyle w:val="Heading1"/>
        <w:ind w:firstLine="284"/>
        <w:rPr>
          <w:rFonts w:ascii="Calibri" w:cs="Calibri" w:eastAsia="Calibri" w:hAnsi="Calibri"/>
        </w:rPr>
      </w:pPr>
      <w:bookmarkStart w:colFirst="0" w:colLast="0" w:name="_rmklu14t02kt" w:id="1"/>
      <w:bookmarkEnd w:id="1"/>
      <w:r w:rsidDel="00000000" w:rsidR="00000000" w:rsidRPr="00000000">
        <w:rPr>
          <w:rFonts w:ascii="Calibri" w:cs="Calibri" w:eastAsia="Calibri" w:hAnsi="Calibri"/>
          <w:rtl w:val="0"/>
        </w:rPr>
        <w:t xml:space="preserve">1. Executive Summary</w:t>
      </w:r>
    </w:p>
    <w:p w:rsidR="00000000" w:rsidDel="00000000" w:rsidP="00000000" w:rsidRDefault="00000000" w:rsidRPr="00000000" w14:paraId="00000068">
      <w:pPr>
        <w:pStyle w:val="Heading2"/>
        <w:ind w:firstLine="284"/>
        <w:rPr/>
      </w:pPr>
      <w:bookmarkStart w:colFirst="0" w:colLast="0" w:name="_y1eptwcs80e4" w:id="2"/>
      <w:bookmarkEnd w:id="2"/>
      <w:r w:rsidDel="00000000" w:rsidR="00000000" w:rsidRPr="00000000">
        <w:rPr>
          <w:rtl w:val="0"/>
        </w:rPr>
        <w:t xml:space="preserve">1.1 Purpose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ind w:firstLine="284"/>
        <w:rPr/>
      </w:pPr>
      <w:bookmarkStart w:colFirst="0" w:colLast="0" w:name="_ki4urgcx6y49" w:id="3"/>
      <w:bookmarkEnd w:id="3"/>
      <w:r w:rsidDel="00000000" w:rsidR="00000000" w:rsidRPr="00000000">
        <w:rPr>
          <w:rtl w:val="0"/>
        </w:rPr>
        <w:t xml:space="preserve">1.2 Audience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rsidR="00000000" w:rsidDel="00000000" w:rsidP="00000000" w:rsidRDefault="00000000" w:rsidRPr="00000000" w14:paraId="0000006D">
      <w:pPr>
        <w:pStyle w:val="Heading1"/>
        <w:ind w:firstLine="284"/>
        <w:rPr>
          <w:rFonts w:ascii="Calibri" w:cs="Calibri" w:eastAsia="Calibri" w:hAnsi="Calibri"/>
        </w:rPr>
      </w:pPr>
      <w:bookmarkStart w:colFirst="0" w:colLast="0" w:name="_re0o9unw69l7" w:id="4"/>
      <w:bookmarkEnd w:id="4"/>
      <w:r w:rsidDel="00000000" w:rsidR="00000000" w:rsidRPr="00000000">
        <w:rPr>
          <w:rFonts w:ascii="Calibri" w:cs="Calibri" w:eastAsia="Calibri" w:hAnsi="Calibri"/>
          <w:rtl w:val="0"/>
        </w:rPr>
        <w:t xml:space="preserve">2. Project Description</w:t>
      </w:r>
    </w:p>
    <w:p w:rsidR="00000000" w:rsidDel="00000000" w:rsidP="00000000" w:rsidRDefault="00000000" w:rsidRPr="00000000" w14:paraId="0000006E">
      <w:pPr>
        <w:pStyle w:val="Heading2"/>
        <w:ind w:firstLine="284"/>
        <w:rPr>
          <w:rFonts w:ascii="Calibri" w:cs="Calibri" w:eastAsia="Calibri" w:hAnsi="Calibri"/>
        </w:rPr>
      </w:pPr>
      <w:bookmarkStart w:colFirst="0" w:colLast="0" w:name="_7jyvwa1pjdeh" w:id="5"/>
      <w:bookmarkEnd w:id="5"/>
      <w:r w:rsidDel="00000000" w:rsidR="00000000" w:rsidRPr="00000000">
        <w:rPr>
          <w:rtl w:val="0"/>
        </w:rPr>
        <w:t xml:space="preserve"> </w:t>
      </w:r>
      <w:r w:rsidDel="00000000" w:rsidR="00000000" w:rsidRPr="00000000">
        <w:rPr>
          <w:rFonts w:ascii="Calibri" w:cs="Calibri" w:eastAsia="Calibri" w:hAnsi="Calibri"/>
          <w:rtl w:val="0"/>
        </w:rPr>
        <w:t xml:space="preserve"> 2.1 Background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sections outline the structured workflow for the Vendor Update process, detailing each stage from initiation through to final approval. This formalized approach is designed to ensure clarity, accuracy, and consistency at every step, thereby facilitating a seamless and transparent experience for all stakeholders involved.</w:t>
      </w:r>
    </w:p>
    <w:p w:rsidR="00000000" w:rsidDel="00000000" w:rsidP="00000000" w:rsidRDefault="00000000" w:rsidRPr="00000000" w14:paraId="00000070">
      <w:pPr>
        <w:pStyle w:val="Heading2"/>
        <w:ind w:left="0" w:firstLine="720"/>
        <w:rPr>
          <w:rFonts w:ascii="Calibri" w:cs="Calibri" w:eastAsia="Calibri" w:hAnsi="Calibri"/>
        </w:rPr>
      </w:pPr>
      <w:bookmarkStart w:colFirst="0" w:colLast="0" w:name="_8kgfwo53eajh" w:id="6"/>
      <w:bookmarkEnd w:id="6"/>
      <w:r w:rsidDel="00000000" w:rsidR="00000000" w:rsidRPr="00000000">
        <w:rPr>
          <w:rFonts w:ascii="Calibri" w:cs="Calibri" w:eastAsia="Calibri" w:hAnsi="Calibri"/>
          <w:rtl w:val="0"/>
        </w:rPr>
        <w:t xml:space="preserve">2.2 Objectives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aims to design and implement a controlled, workflow-driven vendor update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ind w:firstLine="284"/>
        <w:rPr>
          <w:rFonts w:ascii="Calibri" w:cs="Calibri" w:eastAsia="Calibri" w:hAnsi="Calibri"/>
        </w:rPr>
      </w:pPr>
      <w:bookmarkStart w:colFirst="0" w:colLast="0" w:name="_5xfd1qktfkr2" w:id="7"/>
      <w:bookmarkEnd w:id="7"/>
      <w:r w:rsidDel="00000000" w:rsidR="00000000" w:rsidRPr="00000000">
        <w:rPr>
          <w:rFonts w:ascii="Calibri" w:cs="Calibri" w:eastAsia="Calibri" w:hAnsi="Calibri"/>
          <w:rtl w:val="0"/>
        </w:rPr>
        <w:t xml:space="preserve">3. Project Scope</w:t>
      </w:r>
    </w:p>
    <w:p w:rsidR="00000000" w:rsidDel="00000000" w:rsidP="00000000" w:rsidRDefault="00000000" w:rsidRPr="00000000" w14:paraId="00000074">
      <w:pPr>
        <w:pStyle w:val="Heading2"/>
        <w:ind w:firstLine="284"/>
        <w:rPr>
          <w:rFonts w:ascii="Calibri" w:cs="Calibri" w:eastAsia="Calibri" w:hAnsi="Calibri"/>
        </w:rPr>
      </w:pPr>
      <w:bookmarkStart w:colFirst="0" w:colLast="0" w:name="_bdkvhfnso3nt" w:id="8"/>
      <w:bookmarkEnd w:id="8"/>
      <w:r w:rsidDel="00000000" w:rsidR="00000000" w:rsidRPr="00000000">
        <w:rPr>
          <w:rFonts w:ascii="Calibri" w:cs="Calibri" w:eastAsia="Calibri" w:hAnsi="Calibri"/>
          <w:rtl w:val="0"/>
        </w:rPr>
        <w:t xml:space="preserve">3.1 In 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Capture and validation of vendor master data through a standardized vendor creation form (internal and external-facing).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for vendor update request , review, and approval, and compliance as applicable.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Storage and verification of mandatory supporting documents (e.g., tax, banking, registration, and compliance certificates).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Creation and update of vendor records in the target ERP/procurement system, including basic integration or interface design.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reporting and dashboards for tracking vendor requests, status and turnaround times.</w:t>
      </w:r>
      <w:r w:rsidDel="00000000" w:rsidR="00000000" w:rsidRPr="00000000">
        <w:rPr>
          <w:rtl w:val="0"/>
        </w:rPr>
      </w:r>
    </w:p>
    <w:p w:rsidR="00000000" w:rsidDel="00000000" w:rsidP="00000000" w:rsidRDefault="00000000" w:rsidRPr="00000000" w14:paraId="0000007B">
      <w:pPr>
        <w:pStyle w:val="Heading2"/>
        <w:ind w:firstLine="284"/>
        <w:rPr>
          <w:rFonts w:ascii="Calibri" w:cs="Calibri" w:eastAsia="Calibri" w:hAnsi="Calibri"/>
          <w:highlight w:val="white"/>
        </w:rPr>
      </w:pPr>
      <w:bookmarkStart w:colFirst="0" w:colLast="0" w:name="_hx95uuyc73th" w:id="9"/>
      <w:bookmarkEnd w:id="9"/>
      <w:r w:rsidDel="00000000" w:rsidR="00000000" w:rsidRPr="00000000">
        <w:rPr>
          <w:rFonts w:ascii="Calibri" w:cs="Calibri" w:eastAsia="Calibri" w:hAnsi="Calibri"/>
          <w:highlight w:val="white"/>
          <w:rtl w:val="0"/>
        </w:rPr>
        <w:t xml:space="preserve">3.2 Out of Scope</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Changes to core ERP configuration.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Advanced vendor performance management, risk scoring, and contract lifecycle management functionalities.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Decommissioning or redesign of unrelated procurement processes (e.g., purchase requisition, purchase order, or invoicing flows).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Implementation of third-party systems.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81">
      <w:pPr>
        <w:pStyle w:val="Heading1"/>
        <w:ind w:firstLine="284"/>
        <w:rPr>
          <w:rFonts w:ascii="Calibri" w:cs="Calibri" w:eastAsia="Calibri" w:hAnsi="Calibri"/>
        </w:rPr>
      </w:pPr>
      <w:bookmarkStart w:colFirst="0" w:colLast="0" w:name="_hopm99shncg8" w:id="10"/>
      <w:bookmarkEnd w:id="10"/>
      <w:r w:rsidDel="00000000" w:rsidR="00000000" w:rsidRPr="00000000">
        <w:rPr>
          <w:rFonts w:ascii="Calibri" w:cs="Calibri" w:eastAsia="Calibri" w:hAnsi="Calibri"/>
          <w:rtl w:val="0"/>
        </w:rPr>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ind w:firstLine="284"/>
        <w:rPr>
          <w:rFonts w:ascii="Calibri" w:cs="Calibri" w:eastAsia="Calibri" w:hAnsi="Calibri"/>
        </w:rPr>
      </w:pPr>
      <w:bookmarkStart w:colFirst="0" w:colLast="0" w:name="_19s2nd2fegd5" w:id="11"/>
      <w:bookmarkEnd w:id="11"/>
      <w:r w:rsidDel="00000000" w:rsidR="00000000" w:rsidRPr="00000000">
        <w:rPr>
          <w:rFonts w:ascii="Calibri" w:cs="Calibri" w:eastAsia="Calibri" w:hAnsi="Calibri"/>
          <w:rtl w:val="0"/>
        </w:rPr>
        <w:t xml:space="preserve">4. Vendor Update Functional Requirements </w:t>
      </w:r>
    </w:p>
    <w:p w:rsidR="00000000" w:rsidDel="00000000" w:rsidP="00000000" w:rsidRDefault="00000000" w:rsidRPr="00000000" w14:paraId="00000084">
      <w:pPr>
        <w:pStyle w:val="Heading2"/>
        <w:ind w:firstLine="284"/>
        <w:rPr>
          <w:rFonts w:ascii="Calibri" w:cs="Calibri" w:eastAsia="Calibri" w:hAnsi="Calibri"/>
        </w:rPr>
      </w:pPr>
      <w:bookmarkStart w:colFirst="0" w:colLast="0" w:name="_w38v20odd895" w:id="12"/>
      <w:bookmarkEnd w:id="12"/>
      <w:r w:rsidDel="00000000" w:rsidR="00000000" w:rsidRPr="00000000">
        <w:rPr>
          <w:rFonts w:ascii="Calibri" w:cs="Calibri" w:eastAsia="Calibri" w:hAnsi="Calibri"/>
          <w:rtl w:val="0"/>
        </w:rPr>
        <w:t xml:space="preserve">4.1 Flow Chart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791200" cy="6015038"/>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91200"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8B">
      <w:pPr>
        <w:pStyle w:val="Heading2"/>
        <w:ind w:firstLine="284"/>
        <w:rPr>
          <w:rFonts w:ascii="Calibri" w:cs="Calibri" w:eastAsia="Calibri" w:hAnsi="Calibri"/>
        </w:rPr>
      </w:pPr>
      <w:bookmarkStart w:colFirst="0" w:colLast="0" w:name="_gp35risy1gck" w:id="13"/>
      <w:bookmarkEnd w:id="13"/>
      <w:r w:rsidDel="00000000" w:rsidR="00000000" w:rsidRPr="00000000">
        <w:rPr>
          <w:rFonts w:ascii="Calibri" w:cs="Calibri" w:eastAsia="Calibri" w:hAnsi="Calibri"/>
          <w:rtl w:val="0"/>
        </w:rPr>
        <w:t xml:space="preserve">4.2 Manch Terminology Reference</w:t>
      </w:r>
    </w:p>
    <w:tbl>
      <w:tblPr>
        <w:tblStyle w:val="Table2"/>
        <w:tblW w:w="8732.0" w:type="dxa"/>
        <w:jc w:val="left"/>
        <w:tblInd w:w="284.0" w:type="dxa"/>
        <w:tblLayout w:type="fixed"/>
        <w:tblLook w:val="0400"/>
      </w:tblPr>
      <w:tblGrid>
        <w:gridCol w:w="4366"/>
        <w:gridCol w:w="4366"/>
        <w:tblGridChange w:id="0">
          <w:tblGrid>
            <w:gridCol w:w="4366"/>
            <w:gridCol w:w="43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BUD Terminology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Requestor / Initiator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 Contributor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or Template Participants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ind w:firstLine="284"/>
        <w:rPr/>
      </w:pPr>
      <w:bookmarkStart w:colFirst="0" w:colLast="0" w:name="_j1jlqy6zh0ev" w:id="14"/>
      <w:bookmarkEnd w:id="14"/>
      <w:r w:rsidDel="00000000" w:rsidR="00000000" w:rsidRPr="00000000">
        <w:rPr>
          <w:rFonts w:ascii="Calibri" w:cs="Calibri" w:eastAsia="Calibri" w:hAnsi="Calibri"/>
          <w:rtl w:val="0"/>
        </w:rPr>
        <w:t xml:space="preserve">4.3 Initiation Methods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Pidilite team accesses the Manch application using the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SSO Login.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Request Initiation: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initiator clicks on "Create" and selects "Request." They must then choose the process type as “Vendor Update” and proceed to start the vendor change request.</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rPr>
          <w:rtl w:val="0"/>
        </w:rPr>
      </w:r>
    </w:p>
    <w:p w:rsidR="00000000" w:rsidDel="00000000" w:rsidP="00000000" w:rsidRDefault="00000000" w:rsidRPr="00000000" w14:paraId="000000A0">
      <w:pPr>
        <w:pStyle w:val="Heading2"/>
        <w:ind w:firstLine="284"/>
        <w:rPr>
          <w:rFonts w:ascii="Calibri" w:cs="Calibri" w:eastAsia="Calibri" w:hAnsi="Calibri"/>
          <w:color w:val="000000"/>
          <w:sz w:val="24"/>
          <w:szCs w:val="24"/>
        </w:rPr>
      </w:pPr>
      <w:bookmarkStart w:colFirst="0" w:colLast="0" w:name="_a8kpfsg9ep1o" w:id="15"/>
      <w:bookmarkEnd w:id="15"/>
      <w:r w:rsidDel="00000000" w:rsidR="00000000" w:rsidRPr="00000000">
        <w:rPr>
          <w:rFonts w:ascii="Calibri" w:cs="Calibri" w:eastAsia="Calibri" w:hAnsi="Calibri"/>
          <w:rtl w:val="0"/>
        </w:rPr>
        <w:t xml:space="preserve">4.4 Field-Level 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50.0" w:type="dxa"/>
        <w:jc w:val="left"/>
        <w:tblInd w:w="-405.0" w:type="dxa"/>
        <w:tblLayout w:type="fixed"/>
        <w:tblLook w:val="0600"/>
      </w:tblPr>
      <w:tblGrid>
        <w:gridCol w:w="2820"/>
        <w:gridCol w:w="1680"/>
        <w:gridCol w:w="1305"/>
        <w:gridCol w:w="4245"/>
        <w:tblGridChange w:id="0">
          <w:tblGrid>
            <w:gridCol w:w="2820"/>
            <w:gridCol w:w="1680"/>
            <w:gridCol w:w="1305"/>
            <w:gridCol w:w="4245"/>
          </w:tblGrid>
        </w:tblGridChange>
      </w:tblGrid>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Mandatory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panel visible to the initiator</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f9f9f9" w:val="clear"/>
                <w:vertAlign w:val="baseline"/>
              </w:rPr>
            </w:pPr>
            <w:r w:rsidDel="00000000" w:rsidR="00000000" w:rsidRPr="00000000">
              <w:rPr>
                <w:rFonts w:ascii="Calibri" w:cs="Calibri" w:eastAsia="Calibri" w:hAnsi="Calibri"/>
                <w:i w:val="0"/>
                <w:iCs w:val="0"/>
                <w:smallCaps w:val="0"/>
                <w:strike w:val="0"/>
                <w:color w:val="000000"/>
                <w:sz w:val="21"/>
                <w:szCs w:val="21"/>
                <w:u w:val="none"/>
                <w:shd w:fill="f9f9f9" w:val="clear"/>
                <w:vertAlign w:val="baseline"/>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value should be a concatenation of the first and third</w:t>
            </w:r>
            <w:r w:rsidDel="00000000" w:rsidR="00000000" w:rsidRPr="00000000">
              <w:rPr>
                <w:rFonts w:ascii="Calibri" w:cs="Calibri" w:eastAsia="Calibri" w:hAnsi="Calibri"/>
                <w:sz w:val="24"/>
                <w:szCs w:val="24"/>
                <w:highlight w:val="white"/>
                <w:rtl w:val="0"/>
              </w:rPr>
              <w:t xml:space="preserve"> Attribute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from the staging data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w:t>
            </w:r>
            <w:r w:rsidDel="00000000" w:rsidR="00000000" w:rsidRPr="00000000">
              <w:rPr>
                <w:rFonts w:ascii="Calibri" w:cs="Calibri" w:eastAsia="Calibri" w:hAnsi="Calibri"/>
                <w:sz w:val="24"/>
                <w:szCs w:val="24"/>
                <w:highlight w:val="whit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should be searchable.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ead1dc" w:val="clear"/>
                <w:vertAlign w:val="baseline"/>
              </w:rPr>
            </w:pPr>
            <w:r w:rsidDel="00000000" w:rsidR="00000000" w:rsidRPr="00000000">
              <w:rPr>
                <w:rtl w:val="0"/>
              </w:rPr>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sz w:val="21"/>
                <w:szCs w:val="21"/>
                <w:highlight w:val="white"/>
                <w:rtl w:val="0"/>
              </w:rPr>
              <w:t xml:space="preserve">Copy only the vendor code from field name “Vendor Code and Name”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Auto fetch based on search Vendor Name or Code from Reference Table-</w:t>
            </w:r>
          </w:p>
          <w:p w:rsidR="00000000" w:rsidDel="00000000" w:rsidP="00000000" w:rsidRDefault="00000000" w:rsidRPr="00000000" w14:paraId="000000B9">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VC_BASIC_DETAILS attribute 3</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MULTISELECT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EXTERNAL</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dropdown field data uploaded in “TYPE_OF_UPDATE” EDV.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1)Vendor Onboarding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2)Withholding Tax Details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3)Purchase Organization and Payment Details</w:t>
              <w:br w:type="textWrapping"/>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request creation date will be auto-derived from setdate rule (Non-editable)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Free text field to enter the Mobile Number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w:t>
            </w:r>
          </w:p>
          <w:p w:rsidR="00000000" w:rsidDel="00000000" w:rsidP="00000000" w:rsidRDefault="00000000" w:rsidRPr="00000000" w14:paraId="000000E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16 “</w:t>
            </w:r>
            <w:r w:rsidDel="00000000" w:rsidR="00000000" w:rsidRPr="00000000">
              <w:rPr>
                <w:rFonts w:ascii="Calibri" w:cs="Calibri" w:eastAsia="Calibri" w:hAnsi="Calibri"/>
                <w:sz w:val="24"/>
                <w:szCs w:val="24"/>
                <w:highlight w:val="white"/>
                <w:rtl w:val="0"/>
              </w:rPr>
              <w:t xml:space="preserve">VC_BASIC_DETAILS” Staging based on Vendor Code Field value which is attribute 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Number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This panel will be visible to vendor in the second party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t>
            </w:r>
            <w:r w:rsidDel="00000000" w:rsidR="00000000" w:rsidRPr="00000000">
              <w:rPr>
                <w:rFonts w:ascii="Calibri" w:cs="Calibri" w:eastAsia="Calibri" w:hAnsi="Calibri"/>
                <w:sz w:val="24"/>
                <w:szCs w:val="24"/>
                <w:highlight w:val="white"/>
                <w:rtl w:val="0"/>
              </w:rPr>
              <w:t xml:space="preserve">is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“Vendor Onboarding”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“VC_CONTACT_DETAILS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Field value which is attribute 1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w:t>
            </w:r>
            <w:r w:rsidDel="00000000" w:rsidR="00000000" w:rsidRPr="00000000">
              <w:rPr>
                <w:rFonts w:ascii="Calibri" w:cs="Calibri" w:eastAsia="Calibri" w:hAnsi="Calibri"/>
                <w:sz w:val="24"/>
                <w:szCs w:val="24"/>
                <w:rtl w:val="0"/>
              </w:rPr>
              <w:t xml:space="preserve">to the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the Account Group/Vendor type field value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Copy the “Mobile Number” Field data from the basic details panel,make this field as disabled. </w:t>
              <w:br w:type="textWrapping"/>
              <w:t xml:space="preserve">Add  OTP validation for vendor.</w:t>
              <w:br w:type="textWrapping"/>
              <w:t xml:space="preserve">This field should have 10 digit Mobile validation.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 OTP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only to vendor,mandatory if Mobile Number OTP is triggered and is editable  </w:t>
            </w:r>
          </w:p>
        </w:tc>
      </w:tr>
      <w:tr>
        <w:trPr>
          <w:cantSplit w:val="0"/>
          <w:trHeight w:val="151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Number/Telephone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will be visible  to the vendor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i w:val="0"/>
                <w:iCs w:val="0"/>
                <w:smallCaps w:val="0"/>
                <w:strike w:val="0"/>
                <w:color w:val="000000"/>
                <w:sz w:val="24"/>
                <w:szCs w:val="24"/>
                <w:u w:val="none"/>
                <w:shd w:fill="f9f9f9" w:val="clear"/>
                <w:vertAlign w:val="baseline"/>
                <w:rtl w:val="0"/>
              </w:rPr>
              <w:t xml:space="preserve">“ Account Group/Vendor type” field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value is “Import”.</w:t>
              <w:br w:type="textWrapping"/>
              <w:t xml:space="preserve">Field Length is 15 digit and only numeric value are allowed in this field  </w:t>
            </w:r>
            <w:r w:rsidDel="00000000" w:rsidR="00000000" w:rsidRPr="00000000">
              <w:rPr>
                <w:rtl w:val="0"/>
              </w:rPr>
            </w:r>
          </w:p>
        </w:tc>
      </w:tr>
      <w:tr>
        <w:trPr>
          <w:cantSplit w:val="0"/>
          <w:trHeight w:val="90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ID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Type of update field value in “Vendor Onboarding” then this Panel is visible to Initiator and Vendor.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VC_EMAIL_DETAILS” Staging based on Vendor Code Field value which is attribute 1 in this staging.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Vendor.Requestor enters the new email ID.Email ID validation to be applied maximum length of this field is  256.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Name, GSTIN and PAN Update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and vendor. If the type of update is Vendor Onboarding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 Group key/Corporate Group  as value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Any of the above then this will not go to vendor that is second party  and post submission it will go to second Approver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 of “VC_BASIC_DETAILS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Field value which is attribute 1 in this staging.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Free text to entered by Inititator</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Pan Details 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visible to vendo</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for initiator this will be visible only if</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Group key/Corporate Group field  as value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8 of “VC_BASIC_DETAILS ” Staging based on Vendor Code Field value which is attribute 1 in this staging.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PAN Card Image.Max size limit of the file to upload is 15 MB.</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Validation rule based on the number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Derive Name,Type,Status, It should be upper case field. Apply PAN with GST match rule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"ID Type" field's default value is set to "ZCUCIN" only if the "PAN Type" field is "Company." Otherwise, the "ID Type" field will remain blank and</w:t>
            </w:r>
            <w:r w:rsidDel="00000000" w:rsidR="00000000" w:rsidRPr="00000000">
              <w:rPr>
                <w:rFonts w:ascii="Calibri" w:cs="Calibri" w:eastAsia="Calibri" w:hAnsi="Calibri"/>
                <w:sz w:val="24"/>
                <w:szCs w:val="24"/>
                <w:rtl w:val="0"/>
              </w:rPr>
              <w:t xml:space="preserve"> Invisible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vendor alw</w:t>
            </w:r>
            <w:r w:rsidDel="00000000" w:rsidR="00000000" w:rsidRPr="00000000">
              <w:rPr>
                <w:rFonts w:ascii="Calibri" w:cs="Calibri" w:eastAsia="Calibri" w:hAnsi="Calibri"/>
                <w:sz w:val="24"/>
                <w:szCs w:val="24"/>
                <w:rtl w:val="0"/>
              </w:rPr>
              <w:t xml:space="preserve">ays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for initiator this will be visible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only if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as value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7 of “VC_BASIC_DETAILS ” Staging based on Vendor Code Field value which is attribute 1 in this staging.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fetched from “GSTVALUE” EDV Attribu</w:t>
            </w:r>
            <w:r w:rsidDel="00000000" w:rsidR="00000000" w:rsidRPr="00000000">
              <w:rPr>
                <w:rFonts w:ascii="Calibri" w:cs="Calibri" w:eastAsia="Calibri" w:hAnsi="Calibri"/>
                <w:sz w:val="24"/>
                <w:szCs w:val="24"/>
                <w:highlight w:val="white"/>
                <w:rtl w:val="0"/>
              </w:rPr>
              <w:t xml:space="preserve">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1</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 values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5">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66">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67">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68">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69">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6A">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p>
          <w:p w:rsidR="00000000" w:rsidDel="00000000" w:rsidP="00000000" w:rsidRDefault="00000000" w:rsidRPr="00000000" w14:paraId="0000016B">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Not Registered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 if the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selected  as</w:t>
            </w:r>
          </w:p>
          <w:p w:rsidR="00000000" w:rsidDel="00000000" w:rsidP="00000000" w:rsidRDefault="00000000" w:rsidRPr="00000000" w14:paraId="000001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GST Registered</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w:t>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Unit</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Developer</w:t>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Special Economic</w:t>
            </w:r>
          </w:p>
          <w:p w:rsidR="00000000" w:rsidDel="00000000" w:rsidP="00000000" w:rsidRDefault="00000000" w:rsidRPr="00000000" w14:paraId="000001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Composition Scheme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 the dropdown then Vendor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sz w:val="24"/>
                <w:szCs w:val="24"/>
                <w:rtl w:val="0"/>
              </w:rPr>
              <w:t xml:space="preserve"> Upload GST Certificate.</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maximum file size limit is 15MB, which will require validation.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field is visible to vendor if the “Please select GST option” is selected  as</w:t>
            </w:r>
          </w:p>
          <w:p w:rsidR="00000000" w:rsidDel="00000000" w:rsidP="00000000" w:rsidRDefault="00000000" w:rsidRPr="00000000" w14:paraId="0000017D">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7E">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7F">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80">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81">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82">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Trade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A">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the Legal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E">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Reg Date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City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Type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Number field will be visible otherwise invisible. This should be non-mandatory and non-editable. Data will come from GSTIN verification. </w:t>
            </w:r>
            <w:r w:rsidDel="00000000" w:rsidR="00000000" w:rsidRPr="00000000">
              <w:rPr>
                <w:rtl w:val="0"/>
              </w:rPr>
            </w:r>
          </w:p>
        </w:tc>
      </w:tr>
      <w:tr>
        <w:trPr>
          <w:cantSplit w:val="0"/>
          <w:trHeight w:val="1517.8125" w:hRule="atLeast"/>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District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2">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State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Street</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A">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Pin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Name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Flat Number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Nature of Businessfield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GST Not registered then visible and Mandatory for Vendor.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GST option selected is Non-Registered then Vendor  will upload Declaration copy. this field is non mandatory.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 size should be up to 15 Mb.</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Auto fetch from “GSTVALUE” EDV from Attribute 2. This field will be always invisible.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Add Regex validation numeric only</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ind w:left="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values </w:t>
            </w:r>
            <w:r w:rsidDel="00000000" w:rsidR="00000000" w:rsidRPr="00000000">
              <w:rPr>
                <w:rFonts w:ascii="Calibri" w:cs="Calibri" w:eastAsia="Calibri" w:hAnsi="Calibri"/>
                <w:sz w:val="24"/>
                <w:szCs w:val="24"/>
                <w:highlight w:val="white"/>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Address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i</w:t>
            </w:r>
            <w:r w:rsidDel="00000000" w:rsidR="00000000" w:rsidRPr="00000000">
              <w:rPr>
                <w:rFonts w:ascii="Calibri" w:cs="Calibri" w:eastAsia="Calibri" w:hAnsi="Calibri"/>
                <w:sz w:val="24"/>
                <w:szCs w:val="24"/>
                <w:highlight w:val="white"/>
                <w:rtl w:val="0"/>
              </w:rPr>
              <w:t xml:space="preserve">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sz w:val="24"/>
                <w:szCs w:val="24"/>
                <w:highlight w:val="white"/>
                <w:rtl w:val="0"/>
              </w:rPr>
              <w:t xml:space="preserve">Vendor Onboarding</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Dropdown values are stored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“ADDRESS_PROOF" EDV.</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Attribute1</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field will be visible to the vendor </w:t>
            </w: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only if</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following conditions are met:</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"Group of company"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"Vendor Domestic/Import"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and Mandatory if 'Electricity bill copy upload' is chosen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36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18be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your Primary address same as GST Principal address?" is selected as Yes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then address will be automatically populated based on the GST address.</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 is selected, th</w:t>
            </w:r>
            <w:r w:rsidDel="00000000" w:rsidR="00000000" w:rsidRPr="00000000">
              <w:rPr>
                <w:rFonts w:ascii="Calibri" w:cs="Calibri" w:eastAsia="Calibri" w:hAnsi="Calibri"/>
                <w:sz w:val="24"/>
                <w:szCs w:val="24"/>
                <w:rtl w:val="0"/>
              </w:rPr>
              <w:t xml:space="preserve">en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becomes editable, allowing for manual data entry.</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max length is 140 </w:t>
            </w:r>
            <w:r w:rsidDel="00000000" w:rsidR="00000000" w:rsidRPr="00000000">
              <w:rPr>
                <w:rFonts w:ascii="Calibri" w:cs="Calibri" w:eastAsia="Calibri" w:hAnsi="Calibri"/>
                <w:sz w:val="24"/>
                <w:szCs w:val="24"/>
                <w:rtl w:val="0"/>
              </w:rPr>
              <w:t xml:space="preserve">alphanumeric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its a mandatory field</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Non Editable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first 60 char length from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will be copied to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r w:rsidDel="00000000" w:rsidR="00000000" w:rsidRPr="00000000">
              <w:rPr>
                <w:rFonts w:ascii="Calibri" w:cs="Calibri" w:eastAsia="Calibri" w:hAnsi="Calibri"/>
                <w:sz w:val="24"/>
                <w:szCs w:val="24"/>
                <w:rtl w:val="0"/>
              </w:rPr>
              <w:t xml:space="preserve">”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44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9">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2”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2">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3” field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5 of “VC_BASIC_DETAILS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A">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information is visible to vendors only when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choose the group of company" field from Basic details Panel is selected as "PIL" or "Domestic Subsidiaries" AND the "Vendor Domestic/Import" field is selected as "Domestic."</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Postal Code verification will be performed after manual entry.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0">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to vendor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 field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as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as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Import</w:t>
            </w:r>
            <w:r w:rsidDel="00000000" w:rsidR="00000000" w:rsidRPr="00000000">
              <w:rPr>
                <w:rFonts w:ascii="Calibri" w:cs="Calibri" w:eastAsia="Calibri" w:hAnsi="Calibri"/>
                <w:sz w:val="24"/>
                <w:szCs w:val="24"/>
                <w:rtl w:val="0"/>
              </w:rPr>
              <w:t xml:space="preserve">” as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2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is visible to vendor if the group of company is PIL or Domestic and Vendor Domestic/Import field as Domestic value this will be fetched from Pincode derivation.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is International subsidiaries or Domestic subsidiaries and Vendor Domestic/Import field value is Import then this field will be manual entered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PIL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and Vendor Domestic/Import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as Domestic value this will be fetched from Pincode derivation.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is International subsidiaries or Domestic subsidiaries and Vendor Domestic/Import is Import then this field will be manual entered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6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VC_BASIC_DETAILS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Supplier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choose the group of company is International subsidiaries or Domestic subsidiaries and Vendor Domestic/Import is Import then this field will be visible if not invisible.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Refer” COUNTRY” EDV attribute1.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w:t>
            </w:r>
            <w:r w:rsidDel="00000000" w:rsidR="00000000" w:rsidRPr="00000000">
              <w:rPr>
                <w:rFonts w:ascii="Calibri" w:cs="Calibri" w:eastAsia="Calibri" w:hAnsi="Calibri"/>
                <w:sz w:val="24"/>
                <w:szCs w:val="24"/>
                <w:rtl w:val="0"/>
              </w:rPr>
              <w:t xml:space="preserve">” field have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this field will be visible if not invisible.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based on supplier country values are that is fetch attribute 5 based on attribute1 Refer” COUNTRY” EDV</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 “choose the group of company” field have value  “Domestic subsidiaries” and “Vendor Domestic/Import” field as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Domestic then the value to be filled as India by default invisible </w:t>
            </w:r>
            <w:r w:rsidDel="00000000" w:rsidR="00000000" w:rsidRPr="00000000">
              <w:rPr>
                <w:rFonts w:ascii="Calibri" w:cs="Calibri" w:eastAsia="Calibri" w:hAnsi="Calibri"/>
                <w:sz w:val="24"/>
                <w:szCs w:val="24"/>
                <w:rtl w:val="0"/>
              </w:rPr>
              <w:t xml:space="preserve">for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other scenario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Type of update field value in “</w:t>
            </w:r>
            <w:r w:rsidDel="00000000" w:rsidR="00000000" w:rsidRPr="00000000">
              <w:rPr>
                <w:rFonts w:ascii="Calibri" w:cs="Calibri" w:eastAsia="Calibri" w:hAnsi="Calibri"/>
                <w:sz w:val="24"/>
                <w:szCs w:val="24"/>
                <w:highlight w:val="white"/>
                <w:rtl w:val="0"/>
              </w:rPr>
              <w:t xml:space="preserve">Vendor Onboarding</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are fetched from the below EDV</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“BANK_OPTIONS”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25F">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260">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p w:rsidR="00000000" w:rsidDel="00000000" w:rsidP="00000000" w:rsidRDefault="00000000" w:rsidRPr="00000000" w14:paraId="00000261">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p w:rsidR="00000000" w:rsidDel="00000000" w:rsidP="00000000" w:rsidRDefault="00000000" w:rsidRPr="00000000" w14:paraId="00000262">
            <w:pPr>
              <w:numPr>
                <w:ilvl w:val="0"/>
                <w:numId w:val="27"/>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Cancelled Cheque Image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w:t>
            </w:r>
            <w:r w:rsidDel="00000000" w:rsidR="00000000" w:rsidRPr="00000000">
              <w:rPr>
                <w:rFonts w:ascii="Calibri" w:cs="Calibri" w:eastAsia="Calibri" w:hAnsi="Calibri"/>
                <w:sz w:val="24"/>
                <w:szCs w:val="24"/>
                <w:rtl w:val="0"/>
              </w:rPr>
              <w:t xml:space="preserve">” field is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selected  as cancelled cheque image  then this file upload will be visible and mandatory</w:t>
            </w:r>
            <w:r w:rsidDel="00000000" w:rsidR="00000000" w:rsidRPr="00000000">
              <w:rPr>
                <w:rFonts w:ascii="Calibri" w:cs="Calibri" w:eastAsia="Calibri" w:hAnsi="Calibri"/>
                <w:sz w:val="24"/>
                <w:szCs w:val="24"/>
                <w:rtl w:val="0"/>
              </w:rPr>
              <w:t xml:space="preserve">.Otherwise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invisible and non mandatory.</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option is enabled when the "choose the group of company" field</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set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If “Please choose the option” field is  selected  as Passbook  then this file upload will be visible and mandatory.Otherwise invisible and non mandatory.</w:t>
              <w:br w:type="textWrapping"/>
            </w:r>
            <w:r w:rsidDel="00000000" w:rsidR="00000000" w:rsidRPr="00000000">
              <w:rPr>
                <w:rFonts w:ascii="Calibri" w:cs="Calibri" w:eastAsia="Calibri" w:hAnsi="Calibri"/>
                <w:sz w:val="24"/>
                <w:szCs w:val="24"/>
                <w:rtl w:val="0"/>
              </w:rPr>
              <w:t xml:space="preserve">This option is enabled when the "choose the group of company" field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sz w:val="24"/>
                <w:szCs w:val="24"/>
                <w:rtl w:val="0"/>
              </w:rPr>
              <w:t xml:space="preserve">is set to </w:t>
            </w:r>
            <w:r w:rsidDel="00000000" w:rsidR="00000000" w:rsidRPr="00000000">
              <w:rPr>
                <w:rFonts w:ascii="Calibri" w:cs="Calibri" w:eastAsia="Calibri" w:hAnsi="Calibri"/>
                <w:b w:val="1"/>
                <w:bCs w:val="1"/>
                <w:sz w:val="24"/>
                <w:szCs w:val="24"/>
                <w:rtl w:val="0"/>
              </w:rPr>
              <w:t xml:space="preserve">PIL</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xml:space="preserve">, AND  the “</w:t>
            </w:r>
            <w:r w:rsidDel="00000000" w:rsidR="00000000" w:rsidRPr="00000000">
              <w:rPr>
                <w:rFonts w:ascii="Calibri" w:cs="Calibri" w:eastAsia="Calibri" w:hAnsi="Calibri"/>
                <w:b w:val="1"/>
                <w:bCs w:val="1"/>
                <w:sz w:val="24"/>
                <w:szCs w:val="24"/>
                <w:rtl w:val="0"/>
              </w:rPr>
              <w:t xml:space="preserve">Account group/Vendor”</w:t>
            </w:r>
            <w:r w:rsidDel="00000000" w:rsidR="00000000" w:rsidRPr="00000000">
              <w:rPr>
                <w:rFonts w:ascii="Calibri" w:cs="Calibri" w:eastAsia="Calibri" w:hAnsi="Calibri"/>
                <w:sz w:val="24"/>
                <w:szCs w:val="24"/>
                <w:rtl w:val="0"/>
              </w:rPr>
              <w:t xml:space="preserve"> field has a value of </w:t>
            </w:r>
            <w:r w:rsidDel="00000000" w:rsidR="00000000" w:rsidRPr="00000000">
              <w:rPr>
                <w:rFonts w:ascii="Calibri" w:cs="Calibri" w:eastAsia="Calibri" w:hAnsi="Calibri"/>
                <w:b w:val="1"/>
                <w:bCs w:val="1"/>
                <w:sz w:val="24"/>
                <w:szCs w:val="24"/>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Bank Statement/Confirmation Image then this file upload will be visible and made mandatory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option will only be displayed if:</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Group of company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is set to either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B">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Please choose the option in the dropdown if you have selectedCheque (Import) then this file upload will be visible and made mandatory.</w:t>
            </w:r>
          </w:p>
          <w:p w:rsidR="00000000" w:rsidDel="00000000" w:rsidP="00000000" w:rsidRDefault="00000000" w:rsidRPr="00000000" w14:paraId="0000027C">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D">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tl w:val="0"/>
              </w:rPr>
              <w:t xml:space="preserve">The option will only be displayed if:</w:t>
            </w:r>
            <w:r w:rsidDel="00000000" w:rsidR="00000000" w:rsidRPr="00000000">
              <w:rPr>
                <w:rtl w:val="0"/>
              </w:rPr>
            </w:r>
          </w:p>
          <w:p w:rsidR="00000000" w:rsidDel="00000000" w:rsidP="00000000" w:rsidRDefault="00000000" w:rsidRPr="00000000" w14:paraId="0000027E">
            <w:pPr>
              <w:widowControl w:val="0"/>
              <w:numPr>
                <w:ilvl w:val="0"/>
                <w:numId w:val="26"/>
              </w:numPr>
              <w:spacing w:after="0" w:afterAutospacing="0" w:before="24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Group of company</w:t>
            </w:r>
            <w:r w:rsidDel="00000000" w:rsidR="00000000" w:rsidRPr="00000000">
              <w:rPr>
                <w:rFonts w:ascii="Calibri" w:cs="Calibri" w:eastAsia="Calibri" w:hAnsi="Calibri"/>
                <w:sz w:val="24"/>
                <w:szCs w:val="24"/>
                <w:rtl w:val="0"/>
              </w:rPr>
              <w:t xml:space="preserve">" field is set to either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7F">
            <w:pPr>
              <w:widowControl w:val="0"/>
              <w:numPr>
                <w:ilvl w:val="0"/>
                <w:numId w:val="26"/>
              </w:numPr>
              <w:spacing w:after="240" w:before="0" w:beforeAutospacing="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Account group/Vendor</w:t>
            </w:r>
            <w:r w:rsidDel="00000000" w:rsidR="00000000" w:rsidRPr="00000000">
              <w:rPr>
                <w:rFonts w:ascii="Calibri" w:cs="Calibri" w:eastAsia="Calibri" w:hAnsi="Calibri"/>
                <w:sz w:val="24"/>
                <w:szCs w:val="24"/>
                <w:rtl w:val="0"/>
              </w:rPr>
              <w:t xml:space="preserve">" field has a value of </w:t>
            </w:r>
            <w:r w:rsidDel="00000000" w:rsidR="00000000" w:rsidRPr="00000000">
              <w:rPr>
                <w:rFonts w:ascii="Calibri" w:cs="Calibri" w:eastAsia="Calibri" w:hAnsi="Calibri"/>
                <w:b w:val="1"/>
                <w:bCs w:val="1"/>
                <w:sz w:val="24"/>
                <w:szCs w:val="24"/>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Number(Domestic)</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bank account number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IFSC Code / SWIFT Code / Bank Key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IFSC Code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IFSC Code / SWIFT Code / Bank Key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40of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VC_BANK_DETAILS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2">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A">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canceled cheque image or passbook  then this field will be visible with pre filled value as India i</w:t>
            </w:r>
            <w:r w:rsidDel="00000000" w:rsidR="00000000" w:rsidRPr="00000000">
              <w:rPr>
                <w:rFonts w:ascii="Calibri" w:cs="Calibri" w:eastAsia="Calibri" w:hAnsi="Calibri"/>
                <w:sz w:val="24"/>
                <w:szCs w:val="24"/>
                <w:rtl w:val="0"/>
              </w:rPr>
              <w:t xml:space="preserve">f this is not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w:t>
            </w:r>
            <w:r w:rsidDel="00000000" w:rsidR="00000000" w:rsidRPr="00000000">
              <w:rPr>
                <w:rFonts w:ascii="Calibri" w:cs="Calibri" w:eastAsia="Calibri" w:hAnsi="Calibri"/>
                <w:sz w:val="24"/>
                <w:szCs w:val="24"/>
                <w:rtl w:val="0"/>
              </w:rPr>
              <w:t xml:space="preserve">the selection then its invisible and Non Mandatory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E">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the dropdown value “COUNTRY” EDV with attribute1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CIN and TDS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This panel Visible to vendor if “choose the group of company” is PIL or “Domestic and Vendor Domestic/Import” field as Domestic value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CIN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CIN Certificate copy visible only if PAN type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w:t>
            </w: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VC_CIN_DETAILS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Once CIN File is uploaded OCR Fetches the CIN number keep this field editable if OCR fails we can entered manually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then TDS certificate upload field is mandatory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0">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Type of update field value in “Vendor Onboarding” then this Panel is visible to Vendor. </w:t>
            </w:r>
            <w:r w:rsidDel="00000000" w:rsidR="00000000" w:rsidRPr="00000000">
              <w:rPr>
                <w:rtl w:val="0"/>
              </w:rPr>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r w:rsidDel="00000000" w:rsidR="00000000" w:rsidRPr="00000000">
              <w:rPr>
                <w:rFonts w:ascii="Calibri" w:cs="Calibri" w:eastAsia="Calibri" w:hAnsi="Calibri"/>
                <w:sz w:val="24"/>
                <w:szCs w:val="24"/>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Vendor will upload SSI / MSME  Certificate and OCR will be performed post upload.Only in this case MSME upload will be mandatory .In case of No and deleting of the image all the fields should be cleared out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VC_BASIC_DETAILS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Question is selected and yes  and MSME image OCR is performed and Number is captured here and this field is kept editable just in case if MSME server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Is SSI / MSME Applicable?,  is no then Vendor will upload SSI / MSME  Declaration (Not Mandatory)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if type of update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Payment Methods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field is always invisible.</w:t>
              <w:br w:type="textWrapping"/>
              <w:t xml:space="preserve">If the bank</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Account number field is  verified then populate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else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 the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House Bank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6  of “COMPANY_CODE_PURCHASE_NEW ” EDV  based on attribute 1</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t>
            </w:r>
            <w:r w:rsidDel="00000000" w:rsidR="00000000" w:rsidRPr="00000000">
              <w:rPr>
                <w:rFonts w:ascii="Calibri" w:cs="Calibri" w:eastAsia="Calibri" w:hAnsi="Calibri"/>
                <w:sz w:val="24"/>
                <w:szCs w:val="24"/>
                <w:rtl w:val="0"/>
              </w:rPr>
              <w:t xml:space="preserve">applicable only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when </w:t>
            </w:r>
            <w:r w:rsidDel="00000000" w:rsidR="00000000" w:rsidRPr="00000000">
              <w:rPr>
                <w:rFonts w:ascii="Calibri" w:cs="Calibri" w:eastAsia="Calibri" w:hAnsi="Calibri"/>
                <w:sz w:val="24"/>
                <w:szCs w:val="24"/>
                <w:rtl w:val="0"/>
              </w:rPr>
              <w:t xml:space="preserve">“choose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group of company field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Domestic</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t xml:space="preserve">If company - 1000 - CIT01</w:t>
              <w:br w:type="textWrapping"/>
              <w:t xml:space="preserve">If company - 2000 - HDF01</w:t>
              <w:br w:type="textWrapping"/>
              <w:t xml:space="preserve">If company - 3000 - SBI09</w:t>
              <w:br w:type="textWrapping"/>
              <w:t xml:space="preserve">If company - 6000 - SBI01</w:t>
              <w:br w:type="textWrapping"/>
              <w:t xml:space="preserve">If company - 8000 - SCB01</w:t>
              <w:br w:type="textWrapping"/>
              <w:t xml:space="preserve">If company - 9000 - SCB01</w:t>
              <w:br w:type="textWrapping"/>
              <w:t xml:space="preserve">If company - F000 - SCB01</w:t>
              <w:br w:type="textWrapping"/>
              <w:t xml:space="preserve">If company - E000 - CIT01</w:t>
              <w:br w:type="textWrapping"/>
              <w:t xml:space="preserve">If company - B000 - CIT01</w:t>
              <w:br w:type="textWrapping"/>
              <w:t xml:space="preserve">If company - C000 - SCB01</w:t>
              <w:br w:type="textWrapping"/>
              <w:t xml:space="preserve">If company - H000 - CIT01</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38  of “VC_COMPANY_DETAILS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MSME Panel value is "Yes," and the "Category" field within the MSME Panel is either "MICRO" or "SMALL," then populate the "New Minority Indicator field" with the value "1." If the "Category" field is "MEDIUM," then use the value "2."</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"MSME Panel" value is "no":</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"Group Key"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 is "utility," or, "Government vendor," or "directors vendor," use the default value 2.</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the default value is 5.</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shd w:fill="4a86e8" w:val="clear"/>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only applicable when the process flow condition is</w:t>
            </w: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 </w:t>
            </w:r>
            <w:r w:rsidDel="00000000" w:rsidR="00000000" w:rsidRPr="00000000">
              <w:rPr>
                <w:rFonts w:ascii="Calibri" w:cs="Calibri" w:eastAsia="Calibri" w:hAnsi="Calibri"/>
                <w:sz w:val="24"/>
                <w:szCs w:val="24"/>
                <w:rtl w:val="0"/>
              </w:rPr>
              <w:t xml:space="preserve">if “choose the group of company”  field from Basic details Panel  is PIL and Vendor Domestic/Import” field as Domestic value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9 of “VC_COMPANY_DETAILS ” EDV  based on attribute 1  vendor code in this staging.</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D">
            <w:pPr>
              <w:spacing w:after="0"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E">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sz w:val="24"/>
                <w:szCs w:val="24"/>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Fonts w:ascii="Calibri" w:cs="Calibri" w:eastAsia="Calibri" w:hAnsi="Calibri"/>
                <w:sz w:val="24"/>
                <w:szCs w:val="24"/>
                <w:rtl w:val="0"/>
              </w:rPr>
              <w:t xml:space="preserve"> ” Attribute1 for this dropdown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panel will be visible to initiator if “Type of update” field is selected as “Withholding Tax Details” also </w:t>
            </w:r>
            <w:r w:rsidDel="00000000" w:rsidR="00000000" w:rsidRPr="00000000">
              <w:rPr>
                <w:rFonts w:ascii="Calibri" w:cs="Calibri" w:eastAsia="Calibri" w:hAnsi="Calibri"/>
                <w:sz w:val="24"/>
                <w:szCs w:val="24"/>
                <w:rtl w:val="0"/>
              </w:rPr>
              <w:t xml:space="preserve"> choose the group of company" field is selected as "PIL" or "Domestic Subsidiaries" AND the "Vendor Domestic/Import" field is selected as "Domestic."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t xml:space="preserve">Yes</w:t>
              <w:br w:type="textWrapping"/>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4 of “VC_WITHHOLDING_DETAILS ”  based on attribute 1  vendor code in this staging.</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w:t>
            </w:r>
            <w:r w:rsidDel="00000000" w:rsidR="00000000" w:rsidRPr="00000000">
              <w:rPr>
                <w:rFonts w:ascii="Calibri" w:cs="Calibri" w:eastAsia="Calibri" w:hAnsi="Calibri"/>
                <w:sz w:val="24"/>
                <w:szCs w:val="24"/>
                <w:rtl w:val="0"/>
              </w:rPr>
              <w:t xml:space="preserve">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EDV “PIDILITE_WITHHOLDING_TAX” attribute 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5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6 of “VC_WITHHOLDING_DETAILS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PAN Type is company then Recipient type value to be fetched as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other any company then value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commentRangeStart w:id="0"/>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Will be auto-derived from the Vendor Master Data based on vendor code selection (Non-Editable)</w:t>
            </w:r>
            <w:commentRangeEnd w:id="0"/>
            <w:r w:rsidDel="00000000" w:rsidR="00000000" w:rsidRPr="00000000">
              <w:commentReference w:id="0"/>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below EDV “PIDILITE_WITHHOLDING_TAX” Attribut1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D">
            <w:pPr>
              <w:ind w:left="0"/>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Table for multi selection will end here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always available at initiator level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Existing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This value will be fetched based on vendor code or name selection from the staging””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manual entry field since its extended form initiator will enter the email ID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5">
            <w:pPr>
              <w:widowControl w:val="0"/>
              <w:spacing w:after="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43" w:hRule="atLeast"/>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the initiator if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Group key/Corporate Group  as the below  value  and will update the details post submission goes to second Approver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Directors Payment</w:t>
            </w:r>
          </w:p>
          <w:p w:rsidR="00000000" w:rsidDel="00000000" w:rsidP="00000000" w:rsidRDefault="00000000" w:rsidRPr="00000000" w14:paraId="000003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Rent/ Subscription/ charges</w:t>
            </w:r>
          </w:p>
          <w:p w:rsidR="00000000" w:rsidDel="00000000" w:rsidP="00000000" w:rsidRDefault="00000000" w:rsidRPr="00000000" w14:paraId="000003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Govt Vendor</w:t>
            </w:r>
          </w:p>
          <w:p w:rsidR="00000000" w:rsidDel="00000000" w:rsidP="00000000" w:rsidRDefault="00000000" w:rsidRPr="00000000" w14:paraId="000003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Utility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non of the values are present in group key then its is visible to vendor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commentRangeStart w:id="1"/>
            <w:commentRangeStart w:id="2"/>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2</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is visible  if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AccountGroup/Vendor Type</w:t>
            </w:r>
            <w:r w:rsidDel="00000000" w:rsidR="00000000" w:rsidRPr="00000000">
              <w:rPr>
                <w:rFonts w:ascii="Calibri" w:cs="Calibri" w:eastAsia="Calibri" w:hAnsi="Calibri"/>
                <w:sz w:val="24"/>
                <w:szCs w:val="24"/>
                <w:highlight w:val="white"/>
                <w:rtl w:val="0"/>
              </w:rPr>
              <w:t xml:space="preserve">” Field as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Domestic</w:t>
            </w:r>
            <w:r w:rsidDel="00000000" w:rsidR="00000000" w:rsidRPr="00000000">
              <w:rPr>
                <w:rFonts w:ascii="Calibri" w:cs="Calibri" w:eastAsia="Calibri" w:hAnsi="Calibri"/>
                <w:sz w:val="24"/>
                <w:szCs w:val="24"/>
                <w:highlight w:val="white"/>
                <w:rtl w:val="0"/>
              </w:rPr>
              <w:t xml:space="preserve">” as the value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Non mandatory field this is updated by initiator</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Indian mobile validation of 9 digit</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3</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08">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09">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c9daf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4</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3">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14">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1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 5</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F">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20">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1">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6">
            <w:pPr>
              <w:spacing w:line="240" w:lineRule="auto"/>
              <w:ind w:left="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9">
            <w:pPr>
              <w:spacing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A">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“Domestic” as the value</w:t>
            </w:r>
          </w:p>
          <w:p w:rsidR="00000000" w:rsidDel="00000000" w:rsidP="00000000" w:rsidRDefault="00000000" w:rsidRPr="00000000" w14:paraId="0000042B">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“Import” as the value</w:t>
            </w:r>
          </w:p>
          <w:p w:rsidR="00000000" w:rsidDel="00000000" w:rsidP="00000000" w:rsidRDefault="00000000" w:rsidRPr="00000000" w14:paraId="00000436">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4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field is visible  if “AccountGroup/Vendor Type” Field as   “Import” as the value</w:t>
            </w:r>
          </w:p>
          <w:p w:rsidR="00000000" w:rsidDel="00000000" w:rsidP="00000000" w:rsidRDefault="00000000" w:rsidRPr="00000000" w14:paraId="0000043D">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E">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Number4</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field visible  if AccountGroup/Vendor Type is Import Non mandatory field this is updated by initiator</w:t>
            </w:r>
            <w:r w:rsidDel="00000000" w:rsidR="00000000" w:rsidRPr="00000000">
              <w:rPr>
                <w:rFonts w:ascii="Calibri" w:cs="Calibri" w:eastAsia="Calibri" w:hAnsi="Calibri"/>
                <w:i w:val="0"/>
                <w:iCs w:val="0"/>
                <w:smallCaps w:val="0"/>
                <w:strike w:val="0"/>
                <w:color w:val="000000"/>
                <w:sz w:val="24"/>
                <w:szCs w:val="24"/>
                <w:highlight w:val="white"/>
                <w:u w:val="none"/>
                <w:vertAlign w:val="superscript"/>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superscrip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field visible  if AccountGroup/Vendor Type is Import Non mandatory field this is updated by initiator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Purchase Organization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initiator only  if type of </w:t>
            </w:r>
            <w:r w:rsidDel="00000000" w:rsidR="00000000" w:rsidRPr="00000000">
              <w:rPr>
                <w:rFonts w:ascii="Calibri" w:cs="Calibri" w:eastAsia="Calibri" w:hAnsi="Calibri"/>
                <w:sz w:val="24"/>
                <w:szCs w:val="24"/>
                <w:rtl w:val="0"/>
              </w:rPr>
              <w:t xml:space="preserve">update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 update</w:t>
            </w: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tc>
      </w:tr>
      <w:tr>
        <w:trPr>
          <w:cantSplit w:val="0"/>
          <w:trHeight w:val="261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Purchase Organization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2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rHeight w:val="794"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10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Terms of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14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15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   (Part 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16 of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VC_PURCHASE_DETAILS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8">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b w:val="1"/>
                <w:bCs w:val="1"/>
                <w:sz w:val="24"/>
                <w:szCs w:val="24"/>
                <w:highlight w:val="white"/>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dropdown “PURCHASE_ORG_DATA” EDV</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w:t>
            </w:r>
            <w:r w:rsidDel="00000000" w:rsidR="00000000" w:rsidRPr="00000000">
              <w:rPr>
                <w:rFonts w:ascii="Calibri" w:cs="Calibri" w:eastAsia="Calibri" w:hAnsi="Calibri"/>
                <w:sz w:val="24"/>
                <w:szCs w:val="24"/>
                <w:highlight w:val="white"/>
                <w:rtl w:val="0"/>
              </w:rPr>
              <w:t xml:space="preserve">EDV</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CURRENCY_COUNTRY</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TERMS_OF_PAYMENT</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INCOTERMS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Copy the value from New Incoterms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Mapping</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This panel is a </w:t>
            </w:r>
            <w:r w:rsidDel="00000000" w:rsidR="00000000" w:rsidRPr="00000000">
              <w:rPr>
                <w:rFonts w:ascii="Calibri" w:cs="Calibri" w:eastAsia="Calibri" w:hAnsi="Calibri"/>
                <w:sz w:val="24"/>
                <w:szCs w:val="24"/>
                <w:highlight w:val="white"/>
                <w:rtl w:val="0"/>
              </w:rPr>
              <w:t xml:space="preserve">invisible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panel values will be fetched based on the login details and company code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name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email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Mobile Number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Mobile Number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 EDV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w:t>
            </w:r>
            <w:r w:rsidDel="00000000" w:rsidR="00000000" w:rsidRPr="00000000">
              <w:rPr>
                <w:rFonts w:ascii="Calibri" w:cs="Calibri" w:eastAsia="Calibri" w:hAnsi="Calibri"/>
                <w:sz w:val="24"/>
                <w:szCs w:val="24"/>
                <w:rtl w:val="0"/>
              </w:rPr>
              <w:t xml:space="preserve">ech</w:t>
            </w:r>
            <w:r w:rsidDel="00000000" w:rsidR="00000000" w:rsidRPr="00000000">
              <w:rPr>
                <w:rFonts w:ascii="Calibri" w:cs="Calibri" w:eastAsia="Calibri" w:hAnsi="Calibri"/>
                <w:sz w:val="24"/>
                <w:szCs w:val="24"/>
                <w:rtl w:val="0"/>
              </w:rPr>
              <w:t xml:space="preserve"> attribute 8 from Attribute 1</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F">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9 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Mobile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3">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10from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Addition Of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At the time of MDC Approver this panel will be visible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 you want to send the request to Adhoc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Value Do you want to send the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 to Adhoc Approver?changes</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Clean and refreshes the field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and mandatory if</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 is selected under “Do you want to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sent the request to Adhoc Approver?”</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make it invisible and non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for this dropdown will be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fetched from : </w:t>
            </w:r>
            <w:r w:rsidDel="00000000" w:rsidR="00000000" w:rsidRPr="00000000">
              <w:rPr>
                <w:rFonts w:ascii="Calibri" w:cs="Calibri" w:eastAsia="Calibri" w:hAnsi="Calibri"/>
                <w:sz w:val="24"/>
                <w:szCs w:val="24"/>
                <w:rtl w:val="0"/>
              </w:rPr>
              <w:t xml:space="preserve">VENDORFLOWAPPROVERLOGICUPDATE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Please choose number of</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 values changes then clear and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refresh the Adhoc approver dropdown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1/2/3/4/5 is selected</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&amp;quot;Please Choose</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first column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of the EDV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2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2 is selected</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&amp;quot;Please Choose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will also be visible if</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w:t>
            </w:r>
            <w:r w:rsidDel="00000000" w:rsidR="00000000" w:rsidRPr="00000000">
              <w:rPr>
                <w:rFonts w:ascii="Calibri" w:cs="Calibri" w:eastAsia="Calibri" w:hAnsi="Calibri"/>
                <w:sz w:val="24"/>
                <w:szCs w:val="24"/>
                <w:rtl w:val="0"/>
              </w:rPr>
              <w:t xml:space="preserve">in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under.Please Choose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3 is selected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&amp;quot;Please Choose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2 will also be visible if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Please Choose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&amp;quot;Value will be auto fetched from 7th</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4 is selected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under &amp;quot;Please Choose</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 will also be visible if</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in Please Choose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 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5 is selected</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 under Please Choose Number of</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5 is selected under &amp;quot;Please Choose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 Values will be fetched from 6th column of</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1,2,3,4 will also be visible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Value 5 is selected in Please Choose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pStyle w:val="Heading2"/>
        <w:ind w:firstLine="284"/>
        <w:rPr>
          <w:rFonts w:ascii="Calibri" w:cs="Calibri" w:eastAsia="Calibri" w:hAnsi="Calibri"/>
        </w:rPr>
      </w:pPr>
      <w:bookmarkStart w:colFirst="0" w:colLast="0" w:name="_7650quer1w5e" w:id="16"/>
      <w:bookmarkEnd w:id="16"/>
      <w:r w:rsidDel="00000000" w:rsidR="00000000" w:rsidRPr="00000000">
        <w:rPr>
          <w:rFonts w:ascii="Calibri" w:cs="Calibri" w:eastAsia="Calibri" w:hAnsi="Calibri"/>
          <w:rtl w:val="0"/>
        </w:rPr>
        <w:t xml:space="preserve">4.5 Process Details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details of each step of the process.</w:t>
      </w:r>
    </w:p>
    <w:p w:rsidR="00000000" w:rsidDel="00000000" w:rsidP="00000000" w:rsidRDefault="00000000" w:rsidRPr="00000000" w14:paraId="000005AB">
      <w:pPr>
        <w:pStyle w:val="Heading3"/>
        <w:ind w:firstLine="284"/>
        <w:rPr>
          <w:rFonts w:ascii="Calibri" w:cs="Calibri" w:eastAsia="Calibri" w:hAnsi="Calibri"/>
        </w:rPr>
      </w:pPr>
      <w:bookmarkStart w:colFirst="0" w:colLast="0" w:name="_usztg29gqm8m" w:id="17"/>
      <w:bookmarkEnd w:id="17"/>
      <w:r w:rsidDel="00000000" w:rsidR="00000000" w:rsidRPr="00000000">
        <w:rPr>
          <w:rFonts w:ascii="Calibri" w:cs="Calibri" w:eastAsia="Calibri" w:hAnsi="Calibri"/>
          <w:rtl w:val="0"/>
        </w:rPr>
        <w:t xml:space="preserve">4.5.1 Initiator Behaviour </w:t>
      </w:r>
    </w:p>
    <w:p w:rsidR="00000000" w:rsidDel="00000000" w:rsidP="00000000" w:rsidRDefault="00000000" w:rsidRPr="00000000" w14:paraId="000005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Login: The Pidilite team logs in to the Manch application using the provided credentials. The following basic details are shown to the user for each transaction created.</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Transaction ID</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Company Name – Title (Copy the company name FFD Data into Title) </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Process Name </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Vendor Code – Attribute 1 (Copy the vendor code FFD Data into Attribute 1) </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 By – Show the created by email id </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Created Date </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Status – Display the external status with next approver and rejection details (when applicable).</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Behavior: </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Montserrat" w:cs="Montserrat" w:eastAsia="Montserrat" w:hAnsi="Montserrat"/>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searches for the vendor by name or code in a dropdown field. The system displays matching results from the vendor master list, from which the initiator selects the appropriate vendor.</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then selects one or more update types from a multi-select dropdown in the type of update field. Based on these selections, additional panels become visible to capture relevant details.</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Existing values for each relevant field, corresponding to the selected update types, are displayed. A separate field is provided to enter the new values.</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76"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automatically populates existing field values from the vendor master, including key fields from the basic details section. Neither the initiator nor other users can modify existing values; they must enter the updated information in the designated new value fields.</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panel which appears to initiator when they select the type of update at initiator level and then flows to vendor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 Panel is visible to initiator</w:t>
      </w:r>
    </w:p>
    <w:p w:rsidR="00000000" w:rsidDel="00000000" w:rsidP="00000000" w:rsidRDefault="00000000" w:rsidRPr="00000000" w14:paraId="000005BE">
      <w:pPr>
        <w:ind w:left="0"/>
        <w:jc w:val="left"/>
        <w:rPr>
          <w:rFonts w:ascii="Calibri" w:cs="Calibri" w:eastAsia="Calibri" w:hAnsi="Calibri"/>
          <w:sz w:val="24"/>
          <w:szCs w:val="24"/>
        </w:rPr>
      </w:pPr>
      <w:r w:rsidDel="00000000" w:rsidR="00000000" w:rsidRPr="00000000">
        <w:rPr>
          <w:rtl w:val="0"/>
        </w:rPr>
      </w:r>
    </w:p>
    <w:tbl>
      <w:tblPr>
        <w:tblStyle w:val="Table4"/>
        <w:tblW w:w="8295.0" w:type="dxa"/>
        <w:jc w:val="left"/>
        <w:tblInd w:w="120.0" w:type="dxa"/>
        <w:tblLayout w:type="fixed"/>
        <w:tblLook w:val="0600"/>
      </w:tblPr>
      <w:tblGrid>
        <w:gridCol w:w="4020"/>
        <w:gridCol w:w="1905"/>
        <w:gridCol w:w="2370"/>
        <w:tblGridChange w:id="0">
          <w:tblGrid>
            <w:gridCol w:w="4020"/>
            <w:gridCol w:w="1905"/>
            <w:gridCol w:w="237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F">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0">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2">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3">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5">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8">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MULTISELECT_EXTERNAL_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5">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A">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B">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C">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1">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br w:type="textWrapping"/>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EF">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0">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1">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2">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3">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4">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5">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6">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7">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8">
            <w:pPr>
              <w:ind w:firstLine="568"/>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9">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A">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B">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C">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E">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1">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7">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8">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A">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B">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D">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E">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5">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8">
            <w:pPr>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C">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D">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1F">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0">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2">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3">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4">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5">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6">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7">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8">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Concerned Email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9">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bottom"/>
          </w:tcPr>
          <w:p w:rsidR="00000000" w:rsidDel="00000000" w:rsidP="00000000" w:rsidRDefault="00000000" w:rsidRPr="00000000" w14:paraId="0000062B">
            <w:pPr>
              <w:ind w:firstLine="568"/>
              <w:jc w:val="left"/>
              <w:rPr>
                <w:rFonts w:ascii="Calibri" w:cs="Calibri" w:eastAsia="Calibri" w:hAnsi="Calibri"/>
                <w:sz w:val="22"/>
                <w:szCs w:val="22"/>
              </w:rPr>
            </w:pPr>
            <w:r w:rsidDel="00000000" w:rsidR="00000000" w:rsidRPr="00000000">
              <w:rPr>
                <w:rFonts w:ascii="Calibri" w:cs="Calibri" w:eastAsia="Calibri" w:hAnsi="Calibri"/>
                <w:b w:val="1"/>
                <w:bCs w:val="1"/>
                <w:sz w:val="24"/>
                <w:szCs w:val="24"/>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C">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E">
            <w:pPr>
              <w:spacing w:line="240" w:lineRule="auto"/>
              <w:ind w:firstLine="568"/>
              <w:jc w:val="left"/>
              <w:rPr>
                <w:rFonts w:ascii="Calibri" w:cs="Calibri" w:eastAsia="Calibri" w:hAnsi="Calibri"/>
                <w:sz w:val="24"/>
                <w:szCs w:val="24"/>
              </w:rPr>
            </w:pPr>
            <w:commentRangeStart w:id="3"/>
            <w:commentRangeStart w:id="4"/>
            <w:r w:rsidDel="00000000" w:rsidR="00000000" w:rsidRPr="00000000">
              <w:rPr>
                <w:rFonts w:ascii="Calibri" w:cs="Calibri" w:eastAsia="Calibri" w:hAnsi="Calibri"/>
                <w:sz w:val="24"/>
                <w:szCs w:val="24"/>
                <w:rtl w:val="0"/>
              </w:rPr>
              <w:t xml:space="preserve">Existing Contact Number 2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2F">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0">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1">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2(Domestic)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3(Domestic)  </w:t>
            </w:r>
          </w:p>
          <w:p w:rsidR="00000000" w:rsidDel="00000000" w:rsidP="00000000" w:rsidRDefault="00000000" w:rsidRPr="00000000" w14:paraId="00000636">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3(Domestic)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A">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B">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C">
            <w:pPr>
              <w:spacing w:line="240" w:lineRule="auto"/>
              <w:ind w:firstLine="568"/>
              <w:jc w:val="left"/>
              <w:rPr>
                <w:rFonts w:ascii="Calibri" w:cs="Calibri" w:eastAsia="Calibri" w:hAnsi="Calibri"/>
                <w:sz w:val="24"/>
                <w:szCs w:val="24"/>
                <w:shd w:fill="c9daf8" w:val="clear"/>
              </w:rPr>
            </w:pPr>
            <w:r w:rsidDel="00000000" w:rsidR="00000000" w:rsidRPr="00000000">
              <w:rPr>
                <w:rFonts w:ascii="Calibri" w:cs="Calibri" w:eastAsia="Calibri" w:hAnsi="Calibri"/>
                <w:sz w:val="24"/>
                <w:szCs w:val="24"/>
                <w:shd w:fill="c9daf8" w:val="clear"/>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sz w:val="24"/>
                <w:szCs w:val="24"/>
                <w:shd w:fill="c9daf8" w:val="clear"/>
                <w:rtl w:val="0"/>
              </w:rPr>
              <w:t xml:space="preserve"> </w:t>
            </w:r>
          </w:p>
          <w:p w:rsidR="00000000" w:rsidDel="00000000" w:rsidP="00000000" w:rsidRDefault="00000000" w:rsidRPr="00000000" w14:paraId="0000063D">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F">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0">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4(Domestic)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2">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3">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5(Domestic)  </w:t>
            </w:r>
          </w:p>
          <w:p w:rsidR="00000000" w:rsidDel="00000000" w:rsidP="00000000" w:rsidRDefault="00000000" w:rsidRPr="00000000" w14:paraId="00000644">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5">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6">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7">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 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8">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9">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A">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2  </w:t>
            </w:r>
          </w:p>
          <w:p w:rsidR="00000000" w:rsidDel="00000000" w:rsidP="00000000" w:rsidRDefault="00000000" w:rsidRPr="00000000" w14:paraId="0000064B">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C">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E">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0">
            <w:pPr>
              <w:spacing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  </w:t>
            </w:r>
          </w:p>
          <w:p w:rsidR="00000000" w:rsidDel="00000000" w:rsidP="00000000" w:rsidRDefault="00000000" w:rsidRPr="00000000" w14:paraId="00000653">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4">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5">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6">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4  </w:t>
            </w:r>
          </w:p>
          <w:p w:rsidR="00000000" w:rsidDel="00000000" w:rsidP="00000000" w:rsidRDefault="00000000" w:rsidRPr="00000000" w14:paraId="0000065A">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C">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D">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Number4</w:t>
            </w:r>
          </w:p>
          <w:p w:rsidR="00000000" w:rsidDel="00000000" w:rsidP="00000000" w:rsidRDefault="00000000" w:rsidRPr="00000000" w14:paraId="0000065E">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0">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1">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Existing Contact Number 5</w:t>
            </w:r>
            <w:r w:rsidDel="00000000" w:rsidR="00000000" w:rsidRPr="00000000">
              <w:rPr>
                <w:rtl w:val="0"/>
              </w:rPr>
            </w:r>
          </w:p>
          <w:p w:rsidR="00000000" w:rsidDel="00000000" w:rsidP="00000000" w:rsidRDefault="00000000" w:rsidRPr="00000000" w14:paraId="0000066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6">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7">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8">
            <w:pPr>
              <w:ind w:firstLine="568"/>
              <w:jc w:val="left"/>
              <w:rPr>
                <w:b w:val="1"/>
                <w:bCs w:val="1"/>
              </w:rPr>
            </w:pPr>
            <w:r w:rsidDel="00000000" w:rsidR="00000000" w:rsidRPr="00000000">
              <w:rPr>
                <w:rFonts w:ascii="Calibri" w:cs="Calibri" w:eastAsia="Calibri" w:hAnsi="Calibri"/>
                <w:b w:val="1"/>
                <w:bCs w:val="1"/>
                <w:sz w:val="24"/>
                <w:szCs w:val="24"/>
                <w:rtl w:val="0"/>
              </w:rPr>
              <w:t xml:space="preserve">Payment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9">
            <w:pPr>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A">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B">
            <w:pPr>
              <w:ind w:firstLine="568"/>
              <w:jc w:val="left"/>
              <w:rPr/>
            </w:pPr>
            <w:r w:rsidDel="00000000" w:rsidR="00000000" w:rsidRPr="00000000">
              <w:rPr>
                <w:rFonts w:ascii="Calibri" w:cs="Calibri" w:eastAsia="Calibri" w:hAnsi="Calibri"/>
                <w:sz w:val="24"/>
                <w:szCs w:val="24"/>
                <w:rtl w:val="0"/>
              </w:rPr>
              <w:t xml:space="preserve">Payment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C">
            <w:pPr>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D">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E">
            <w:pPr>
              <w:ind w:firstLine="568"/>
              <w:jc w:val="left"/>
              <w:rPr/>
            </w:pPr>
            <w:r w:rsidDel="00000000" w:rsidR="00000000" w:rsidRPr="00000000">
              <w:rPr>
                <w:rFonts w:ascii="Calibri" w:cs="Calibri" w:eastAsia="Calibri" w:hAnsi="Calibri"/>
                <w:sz w:val="24"/>
                <w:szCs w:val="24"/>
                <w:rtl w:val="0"/>
              </w:rPr>
              <w:t xml:space="preserve">New House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F">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0">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1">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7">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8">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A">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D">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0">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1">
            <w:pPr>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3">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4">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6">
            <w:pPr>
              <w:ind w:firstLine="568"/>
              <w:jc w:val="left"/>
              <w:rPr>
                <w:b w:val="1"/>
                <w:bCs w:val="1"/>
              </w:rPr>
            </w:pPr>
            <w:r w:rsidDel="00000000" w:rsidR="00000000" w:rsidRPr="00000000">
              <w:rPr>
                <w:rFonts w:ascii="Calibri" w:cs="Calibri" w:eastAsia="Calibri" w:hAnsi="Calibri"/>
                <w:b w:val="1"/>
                <w:bCs w:val="1"/>
                <w:sz w:val="24"/>
                <w:szCs w:val="24"/>
                <w:rtl w:val="0"/>
              </w:rPr>
              <w:t xml:space="preserve">Purchase Organization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7">
            <w:pPr>
              <w:spacing w:line="240" w:lineRule="auto"/>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9">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8A">
            <w:pPr>
              <w:spacing w:line="240" w:lineRule="auto"/>
              <w:ind w:firstLine="568"/>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B">
            <w:pPr>
              <w:ind w:left="0"/>
              <w:jc w:val="center"/>
              <w:rPr/>
            </w:pPr>
            <w:r w:rsidDel="00000000" w:rsidR="00000000" w:rsidRPr="00000000">
              <w:rPr>
                <w:rFonts w:ascii="Calibri" w:cs="Calibri" w:eastAsia="Calibri" w:hAnsi="Calibri"/>
                <w:sz w:val="24"/>
                <w:szCs w:val="24"/>
                <w:rtl w:val="0"/>
              </w:rPr>
              <w:t xml:space="preserve">ARRAY_HDR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C">
            <w:pPr>
              <w:spacing w:line="240" w:lineRule="auto"/>
              <w:ind w:firstLine="284"/>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D">
            <w:pPr>
              <w:ind w:firstLine="568"/>
              <w:jc w:val="left"/>
              <w:rPr/>
            </w:pPr>
            <w:r w:rsidDel="00000000" w:rsidR="00000000" w:rsidRPr="00000000">
              <w:rPr>
                <w:rFonts w:ascii="Calibri" w:cs="Calibri" w:eastAsia="Calibri" w:hAnsi="Calibri"/>
                <w:sz w:val="24"/>
                <w:szCs w:val="24"/>
                <w:rtl w:val="0"/>
              </w:rPr>
              <w:t xml:space="preserve">Existing Company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F">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0">
            <w:pPr>
              <w:ind w:firstLine="568"/>
              <w:jc w:val="left"/>
              <w:rPr/>
            </w:pPr>
            <w:r w:rsidDel="00000000" w:rsidR="00000000" w:rsidRPr="00000000">
              <w:rPr>
                <w:rFonts w:ascii="Calibri" w:cs="Calibri" w:eastAsia="Calibri" w:hAnsi="Calibri"/>
                <w:sz w:val="24"/>
                <w:szCs w:val="24"/>
                <w:rtl w:val="0"/>
              </w:rPr>
              <w:t xml:space="preserve">Existing Purchase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1">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9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4">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5">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6">
            <w:pPr>
              <w:ind w:firstLine="568"/>
              <w:jc w:val="left"/>
              <w:rPr/>
            </w:pPr>
            <w:r w:rsidDel="00000000" w:rsidR="00000000" w:rsidRPr="00000000">
              <w:rPr>
                <w:rFonts w:ascii="Calibri" w:cs="Calibri" w:eastAsia="Calibri" w:hAnsi="Calibri"/>
                <w:sz w:val="24"/>
                <w:szCs w:val="24"/>
                <w:rtl w:val="0"/>
              </w:rPr>
              <w:t xml:space="preserve">Existing Terms of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7">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A">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B">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   (Part 2)</w:t>
            </w:r>
          </w:p>
          <w:p w:rsidR="00000000" w:rsidDel="00000000" w:rsidP="00000000" w:rsidRDefault="00000000" w:rsidRPr="00000000" w14:paraId="0000069D">
            <w:pPr>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F">
            <w:pPr>
              <w:spacing w:line="240" w:lineRule="auto"/>
              <w:ind w:firstLine="284"/>
              <w:jc w:val="left"/>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5">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8">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B">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E">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F">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0">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1">
            <w:pPr>
              <w:spacing w:line="240" w:lineRule="auto"/>
              <w:ind w:firstLine="284"/>
              <w:jc w:val="left"/>
              <w:rPr/>
            </w:pPr>
            <w:r w:rsidDel="00000000" w:rsidR="00000000" w:rsidRPr="00000000">
              <w:rPr>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2">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B3">
            <w:pPr>
              <w:ind w:firstLine="568"/>
              <w:jc w:val="left"/>
              <w:rPr>
                <w:rFonts w:ascii="Calibri" w:cs="Calibri" w:eastAsia="Calibri" w:hAnsi="Calibri"/>
                <w:sz w:val="24"/>
                <w:szCs w:val="24"/>
                <w:highlight w:val="red"/>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4">
            <w:pPr>
              <w:ind w:left="0"/>
              <w:jc w:val="center"/>
              <w:rPr>
                <w:rFonts w:ascii="Calibri" w:cs="Calibri" w:eastAsia="Calibri" w:hAnsi="Calibri"/>
                <w:sz w:val="24"/>
                <w:szCs w:val="24"/>
                <w:highlight w:val="red"/>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5">
            <w:pPr>
              <w:spacing w:line="240" w:lineRule="auto"/>
              <w:ind w:firstLine="284"/>
              <w:jc w:val="left"/>
              <w:rPr>
                <w:highlight w:val="red"/>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pStyle w:val="Heading3"/>
        <w:ind w:firstLine="284"/>
        <w:rPr>
          <w:rFonts w:ascii="Calibri" w:cs="Calibri" w:eastAsia="Calibri" w:hAnsi="Calibri"/>
        </w:rPr>
      </w:pPr>
      <w:bookmarkStart w:colFirst="0" w:colLast="0" w:name="_ocu17my146zt" w:id="18"/>
      <w:bookmarkEnd w:id="18"/>
      <w:r w:rsidDel="00000000" w:rsidR="00000000" w:rsidRPr="00000000">
        <w:rPr>
          <w:rFonts w:ascii="Calibri" w:cs="Calibri" w:eastAsia="Calibri" w:hAnsi="Calibri"/>
          <w:rtl w:val="0"/>
        </w:rPr>
        <w:t xml:space="preserve">4.5.2 Vendor Behaviour </w:t>
      </w:r>
    </w:p>
    <w:p w:rsidR="00000000" w:rsidDel="00000000" w:rsidP="00000000" w:rsidRDefault="00000000" w:rsidRPr="00000000" w14:paraId="000006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commentRangeStart w:id="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Notification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email containing a link is sent to the Vendor’s email address. The email content can be customized as per the requirements. (Pidilite team to provide the customized email content)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Email Authentication: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enters the OTP, and after successful verification, the Manch platform opens the link.</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KYC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will change the relevant details depending on the ‘Type of Update’ chosen by the Pidilite initiator. The KYC details will go through the validation for authentication purposes.</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Panel are kept open to the vendor.Vendor will  update which ever panel is required for update.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Below are the Panel visible to Vendor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ind w:left="0"/>
        <w:jc w:val="left"/>
        <w:rPr>
          <w:rFonts w:ascii="Calibri" w:cs="Calibri" w:eastAsia="Calibri" w:hAnsi="Calibri"/>
          <w:sz w:val="24"/>
          <w:szCs w:val="24"/>
        </w:rPr>
      </w:pPr>
      <w:r w:rsidDel="00000000" w:rsidR="00000000" w:rsidRPr="00000000">
        <w:rPr>
          <w:rtl w:val="0"/>
        </w:rPr>
      </w:r>
    </w:p>
    <w:tbl>
      <w:tblPr>
        <w:tblStyle w:val="Table5"/>
        <w:tblW w:w="8475.0" w:type="dxa"/>
        <w:jc w:val="left"/>
        <w:tblInd w:w="-60.0" w:type="dxa"/>
        <w:tblLayout w:type="fixed"/>
        <w:tblLook w:val="0600"/>
      </w:tblPr>
      <w:tblGrid>
        <w:gridCol w:w="3525"/>
        <w:gridCol w:w="2070"/>
        <w:gridCol w:w="2880"/>
        <w:tblGridChange w:id="0">
          <w:tblGrid>
            <w:gridCol w:w="3525"/>
            <w:gridCol w:w="2070"/>
            <w:gridCol w:w="288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3">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5">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6">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Visible to Vendor all Fields in Basic details panel are Non editable</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8">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E">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MULTISELECT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8">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1">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2">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6">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6E9">
            <w:pPr>
              <w:widowControl w:val="0"/>
              <w:spacing w:after="0" w:line="240" w:lineRule="auto"/>
              <w:ind w:left="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B">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C">
            <w:pPr>
              <w:spacing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F">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2">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5">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8">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B">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E">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1">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6">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3">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E">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1">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3">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4">
            <w:pPr>
              <w:ind w:left="0"/>
              <w:jc w:val="left"/>
              <w:rPr>
                <w:b w:val="1"/>
                <w:bCs w:val="1"/>
              </w:rPr>
            </w:pPr>
            <w:r w:rsidDel="00000000" w:rsidR="00000000" w:rsidRPr="00000000">
              <w:rPr>
                <w:rFonts w:ascii="Calibri" w:cs="Calibri" w:eastAsia="Calibri" w:hAnsi="Calibri"/>
                <w:b w:val="1"/>
                <w:bCs w:val="1"/>
                <w:sz w:val="24"/>
                <w:szCs w:val="24"/>
                <w:rtl w:val="0"/>
              </w:rPr>
              <w:t xml:space="preserve">Address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5">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6">
            <w:pPr>
              <w:widowControl w:val="0"/>
              <w:spacing w:after="0" w:line="240" w:lineRule="auto"/>
              <w:ind w:left="0"/>
              <w:jc w:val="left"/>
              <w:rPr/>
            </w:pPr>
            <w:r w:rsidDel="00000000" w:rsidR="00000000" w:rsidRPr="00000000">
              <w:rPr>
                <w:rtl w:val="0"/>
              </w:rPr>
              <w:t xml:space="preserve">Visible to Vendor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74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9">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F">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8">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B">
            <w:pPr>
              <w:widowControl w:val="0"/>
              <w:spacing w:after="0" w:line="240" w:lineRule="auto"/>
              <w:ind w:left="0"/>
              <w:jc w:val="left"/>
              <w:rPr/>
            </w:pPr>
            <w:r w:rsidDel="00000000" w:rsidR="00000000" w:rsidRPr="00000000">
              <w:rPr>
                <w:rtl w:val="0"/>
              </w:rPr>
            </w:r>
          </w:p>
          <w:p w:rsidR="00000000" w:rsidDel="00000000" w:rsidP="00000000" w:rsidRDefault="00000000" w:rsidRPr="00000000" w14:paraId="0000075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F">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8">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B">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E">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1">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7">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A">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D">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0">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81">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3">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4">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6">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7">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8">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9">
            <w:pPr>
              <w:widowControl w:val="0"/>
              <w:spacing w:after="0" w:line="240" w:lineRule="auto"/>
              <w:ind w:left="0"/>
              <w:jc w:val="left"/>
              <w:rPr>
                <w:highlight w:val="whit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A">
            <w:pPr>
              <w:ind w:left="0"/>
              <w:rPr>
                <w:rFonts w:ascii="Calibri" w:cs="Calibri" w:eastAsia="Calibri" w:hAnsi="Calibri"/>
                <w:sz w:val="24"/>
                <w:szCs w:val="24"/>
                <w:highlight w:val="white"/>
              </w:rPr>
            </w:pPr>
            <w:r w:rsidDel="00000000" w:rsidR="00000000" w:rsidRPr="00000000">
              <w:rPr>
                <w:b w:val="1"/>
                <w:bCs w:val="1"/>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B">
            <w:pPr>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C">
            <w:pPr>
              <w:widowControl w:val="0"/>
              <w:spacing w:after="0" w:line="240" w:lineRule="auto"/>
              <w:ind w:left="0"/>
              <w:jc w:val="left"/>
              <w:rPr>
                <w:highlight w:val="white"/>
              </w:rPr>
            </w:pPr>
            <w:r w:rsidDel="00000000" w:rsidR="00000000" w:rsidRPr="00000000">
              <w:rPr>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D">
            <w:pPr>
              <w:ind w:left="0"/>
              <w:jc w:val="left"/>
              <w:rPr/>
            </w:pPr>
            <w:r w:rsidDel="00000000" w:rsidR="00000000" w:rsidRPr="00000000">
              <w:rPr>
                <w:rFonts w:ascii="Calibri" w:cs="Calibri" w:eastAsia="Calibri" w:hAnsi="Calibri"/>
                <w:sz w:val="24"/>
                <w:szCs w:val="24"/>
                <w:rtl w:val="0"/>
              </w:rPr>
              <w:t xml:space="preserve">Please choose the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E">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791">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2">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4">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7">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A">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D">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Number(Domestic)</w:t>
            </w:r>
          </w:p>
          <w:p w:rsidR="00000000" w:rsidDel="00000000" w:rsidP="00000000" w:rsidRDefault="00000000" w:rsidRPr="00000000" w14:paraId="000007A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IFSC Code / SWIFT Code / Bank Key</w:t>
            </w:r>
          </w:p>
          <w:p w:rsidR="00000000" w:rsidDel="00000000" w:rsidP="00000000" w:rsidRDefault="00000000" w:rsidRPr="00000000" w14:paraId="000007AA">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IFSC Code / SWIFT Code / Bank Key</w:t>
            </w:r>
          </w:p>
          <w:p w:rsidR="00000000" w:rsidDel="00000000" w:rsidP="00000000" w:rsidRDefault="00000000" w:rsidRPr="00000000" w14:paraId="000007B1">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5">
            <w:pPr>
              <w:ind w:left="0"/>
              <w:jc w:val="left"/>
              <w:rPr>
                <w:b w:val="1"/>
                <w:bCs w:val="1"/>
              </w:rPr>
            </w:pPr>
            <w:r w:rsidDel="00000000" w:rsidR="00000000" w:rsidRPr="00000000">
              <w:rPr>
                <w:rFonts w:ascii="Calibri" w:cs="Calibri" w:eastAsia="Calibri" w:hAnsi="Calibri"/>
                <w:b w:val="1"/>
                <w:bCs w:val="1"/>
                <w:sz w:val="24"/>
                <w:szCs w:val="24"/>
                <w:rtl w:val="0"/>
              </w:rPr>
              <w:t xml:space="preserve">CIN and TDS Details 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6">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7">
            <w:pPr>
              <w:widowControl w:val="0"/>
              <w:spacing w:after="0" w:line="240" w:lineRule="auto"/>
              <w:ind w:left="0"/>
              <w:jc w:val="left"/>
              <w:rPr>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8">
            <w:pPr>
              <w:ind w:left="0"/>
              <w:jc w:val="left"/>
              <w:rPr/>
            </w:pPr>
            <w:r w:rsidDel="00000000" w:rsidR="00000000" w:rsidRPr="00000000">
              <w:rPr>
                <w:rFonts w:ascii="Calibri" w:cs="Calibri" w:eastAsia="Calibri" w:hAnsi="Calibri"/>
                <w:sz w:val="24"/>
                <w:szCs w:val="24"/>
                <w:rtl w:val="0"/>
              </w:rPr>
              <w:t xml:space="preserve">CIN Certificate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9">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A">
            <w:pPr>
              <w:widowControl w:val="0"/>
              <w:spacing w:after="0" w:line="240" w:lineRule="auto"/>
              <w:ind w:left="0"/>
              <w:jc w:val="left"/>
              <w:rPr/>
            </w:pPr>
            <w:r w:rsidDel="00000000" w:rsidR="00000000" w:rsidRPr="00000000">
              <w:rPr>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B">
            <w:pPr>
              <w:ind w:left="0"/>
              <w:jc w:val="left"/>
              <w:rPr>
                <w:highlight w:val="white"/>
              </w:rPr>
            </w:pPr>
            <w:r w:rsidDel="00000000" w:rsidR="00000000" w:rsidRPr="00000000">
              <w:rPr>
                <w:rFonts w:ascii="Calibri" w:cs="Calibri" w:eastAsia="Calibri" w:hAnsi="Calibri"/>
                <w:sz w:val="24"/>
                <w:szCs w:val="24"/>
                <w:highlight w:val="white"/>
                <w:rtl w:val="0"/>
              </w:rPr>
              <w:t xml:space="preserve">Existing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C">
            <w:pPr>
              <w:ind w:left="0"/>
              <w:jc w:val="left"/>
              <w:rPr>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D">
            <w:pPr>
              <w:widowControl w:val="0"/>
              <w:spacing w:after="0" w:line="240" w:lineRule="auto"/>
              <w:ind w:left="0"/>
              <w:jc w:val="left"/>
              <w:rPr>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E">
            <w:pPr>
              <w:ind w:left="0"/>
              <w:jc w:val="left"/>
              <w:rPr/>
            </w:pPr>
            <w:r w:rsidDel="00000000" w:rsidR="00000000" w:rsidRPr="00000000">
              <w:rPr>
                <w:rFonts w:ascii="Calibri" w:cs="Calibri" w:eastAsia="Calibri" w:hAnsi="Calibri"/>
                <w:sz w:val="24"/>
                <w:szCs w:val="24"/>
                <w:rtl w:val="0"/>
              </w:rPr>
              <w:t xml:space="preserve">New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F">
            <w:pPr>
              <w:ind w:left="0"/>
              <w:jc w:val="left"/>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0">
            <w:pPr>
              <w:widowControl w:val="0"/>
              <w:spacing w:after="0" w:line="240" w:lineRule="auto"/>
              <w:ind w:left="0"/>
              <w:jc w:val="left"/>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2">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3">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5">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6">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8">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7E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Buliding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pStyle w:val="Heading3"/>
        <w:ind w:firstLine="284"/>
        <w:rPr/>
      </w:pPr>
      <w:bookmarkStart w:colFirst="0" w:colLast="0" w:name="_g8qyyyeaocmf" w:id="19"/>
      <w:bookmarkEnd w:id="19"/>
      <w:r w:rsidDel="00000000" w:rsidR="00000000" w:rsidRPr="00000000">
        <w:rPr>
          <w:rtl w:val="0"/>
        </w:rPr>
        <w:t xml:space="preserve">4.5.3 Approver Behaviour </w:t>
      </w:r>
    </w:p>
    <w:p w:rsidR="00000000" w:rsidDel="00000000" w:rsidP="00000000" w:rsidRDefault="00000000" w:rsidRPr="00000000" w14:paraId="000008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Assignment to Approver(s):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Once all the mandatory fields are entered, validated, and the request is submitted by the Vendor, the system automatically assigns the request to the appropriate approver based on the approver logic defined.</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1"/>
          <w:bCs w:val="1"/>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will be two different approval processes to be followed for the Vendor Update process based on vendor country as mentioned in below sections . </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pStyle w:val="Heading3"/>
        <w:ind w:firstLine="284"/>
        <w:rPr/>
      </w:pPr>
      <w:bookmarkStart w:colFirst="0" w:colLast="0" w:name="_i21junhppxa" w:id="20"/>
      <w:bookmarkEnd w:id="20"/>
      <w:r w:rsidDel="00000000" w:rsidR="00000000" w:rsidRPr="00000000">
        <w:rPr>
          <w:rtl w:val="0"/>
        </w:rPr>
        <w:t xml:space="preserve">4.5.3.1 Approver Flow for Vendor Update Domestic</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Approvers have two methods to access the transaction, review and act on requests as mentioned below -</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Notification: </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Manch system sends an email notification to the approver with a link to review the request. Approver can click on the link and view all the details of the requests. </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email content can be customized as per the requirement.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System Login: </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approver can log in to the Manch platform through SSO login. Approver will view the respective dashboard with pending approver requests. </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two possible workflows that are decided based on critical and non critical fields. The workflow is defined below:</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pStyle w:val="Heading4"/>
        <w:ind w:left="568" w:firstLine="436.0000000000001"/>
        <w:rPr/>
      </w:pPr>
      <w:r w:rsidDel="00000000" w:rsidR="00000000" w:rsidRPr="00000000">
        <w:rPr>
          <w:sz w:val="28"/>
          <w:szCs w:val="28"/>
          <w:rtl w:val="0"/>
        </w:rPr>
        <w:t xml:space="preserve">4.5.3.1.1 </w:t>
      </w:r>
      <w:r w:rsidDel="00000000" w:rsidR="00000000" w:rsidRPr="00000000">
        <w:rPr>
          <w:rtl w:val="0"/>
        </w:rPr>
        <w:t xml:space="preserve">Approver Flow for Vendor Update Domestic – Critical Field</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have selected only the Non Critical field at the time of initiation then post submission it directly goes to the second Approver.</w:t>
      </w:r>
    </w:p>
    <w:p w:rsidR="00000000" w:rsidDel="00000000" w:rsidP="00000000" w:rsidRDefault="00000000" w:rsidRPr="00000000" w14:paraId="000008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rejects, transaction will be in rejection status and no further actions are allowed in the request(Hard Reject)</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 xml:space="preserve">Approver 2 – Vertical Head Behavior</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77">
      <w:pPr>
        <w:pStyle w:val="Heading4"/>
        <w:ind w:left="568" w:firstLine="152.00000000000003"/>
        <w:rPr/>
      </w:pPr>
      <w:r w:rsidDel="00000000" w:rsidR="00000000" w:rsidRPr="00000000">
        <w:rPr>
          <w:sz w:val="28"/>
          <w:szCs w:val="28"/>
          <w:rtl w:val="0"/>
        </w:rPr>
        <w:t xml:space="preserve">4.5.3.2 </w:t>
      </w:r>
      <w:r w:rsidDel="00000000" w:rsidR="00000000" w:rsidRPr="00000000">
        <w:rPr>
          <w:rtl w:val="0"/>
        </w:rPr>
        <w:t xml:space="preserve">Approver Flow for Vendor Update Domestic – Non-Critical</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Vertical Head Behavior</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880">
      <w:pPr>
        <w:pStyle w:val="Heading3"/>
        <w:ind w:firstLine="284"/>
        <w:rPr/>
      </w:pPr>
      <w:bookmarkStart w:colFirst="0" w:colLast="0" w:name="_j1obts83d95e" w:id="21"/>
      <w:bookmarkEnd w:id="21"/>
      <w:r w:rsidDel="00000000" w:rsidR="00000000" w:rsidRPr="00000000">
        <w:rPr>
          <w:rtl w:val="0"/>
        </w:rPr>
        <w:t xml:space="preserve">4.5.3.3 Approver Flow for Vendor Update Import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360.0000000000000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Flow for Vendor Update Import– Critical</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435"/>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2 – Country Head Behavior</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Adhoc Approver.</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decides to send the request to Adhoc approver, Adhoc</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selection option to be given and it will be routed to the selected</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Adhoc approver for further steps.</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pStyle w:val="Heading4"/>
        <w:ind w:left="568" w:firstLine="436.0000000000001"/>
        <w:rPr>
          <w:sz w:val="22"/>
          <w:szCs w:val="22"/>
        </w:rPr>
      </w:pPr>
      <w:r w:rsidDel="00000000" w:rsidR="00000000" w:rsidRPr="00000000">
        <w:rPr>
          <w:sz w:val="28"/>
          <w:szCs w:val="28"/>
          <w:rtl w:val="0"/>
        </w:rPr>
        <w:t xml:space="preserve">4.5.3.4</w:t>
      </w:r>
      <w:r w:rsidDel="00000000" w:rsidR="00000000" w:rsidRPr="00000000">
        <w:rPr>
          <w:sz w:val="22"/>
          <w:szCs w:val="22"/>
          <w:rtl w:val="0"/>
        </w:rPr>
        <w:t xml:space="preserve"> Approver Flow for Vendor Update Import – Non-Critical</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1 – Country Head Behavior</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B3">
      <w:pPr>
        <w:pStyle w:val="Heading2"/>
        <w:ind w:firstLine="284"/>
        <w:rPr>
          <w:sz w:val="30"/>
          <w:szCs w:val="30"/>
        </w:rPr>
      </w:pPr>
      <w:bookmarkStart w:colFirst="0" w:colLast="0" w:name="_tgow36kkdwn5" w:id="22"/>
      <w:bookmarkEnd w:id="22"/>
      <w:r w:rsidDel="00000000" w:rsidR="00000000" w:rsidRPr="00000000">
        <w:rPr>
          <w:sz w:val="30"/>
          <w:szCs w:val="30"/>
          <w:rtl w:val="0"/>
        </w:rPr>
        <w:t xml:space="preserve">4.6 </w:t>
      </w:r>
      <w:r w:rsidDel="00000000" w:rsidR="00000000" w:rsidRPr="00000000">
        <w:rPr>
          <w:sz w:val="20"/>
          <w:szCs w:val="20"/>
          <w:rtl w:val="0"/>
        </w:rPr>
        <w:t xml:space="preserve">Reference Tables</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Master Data Structure will remain same as Vendor Creation</w:t>
      </w:r>
    </w:p>
    <w:p w:rsidR="00000000" w:rsidDel="00000000" w:rsidP="00000000" w:rsidRDefault="00000000" w:rsidRPr="00000000" w14:paraId="000008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VC_BASIC_DETAILS</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VC_BANK_DETAILS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VC_CIN_DETAILS</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VC_ADDRESS_DETAILS</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VC_PURCHASE_DETAILS</w:t>
      </w: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VC_EMAIL_DETAILS</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VENDORFLOWAPPROVERLOGICUPDATE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66788" cy="625568"/>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66788" cy="625568"/>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COMPANY_CODE_PURCHASE_NEW</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CURRENCY_COUNTRY</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INCOTERMS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ADHOC_APPROVER</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975360" cy="624840"/>
            <wp:effectExtent b="0" l="0" r="0" t="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VENDORFLOWAPPROVERLOGICUPDATE</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PINCODE_DETAILS_NEW</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GSTVALUE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inline distB="0" distT="0" distL="114300" distR="114300">
            <wp:extent cx="967740" cy="624840"/>
            <wp:effectExtent b="0" l="0" r="0" t="0"/>
            <wp:docPr id="1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5"/>
        <w:keepNext w:val="0"/>
        <w:keepLines w:val="0"/>
        <w:numPr>
          <w:ilvl w:val="0"/>
          <w:numId w:val="1"/>
        </w:numPr>
        <w:shd w:fill="ffffff" w:val="clear"/>
        <w:spacing w:after="160" w:before="160" w:line="264" w:lineRule="auto"/>
        <w:ind w:left="720" w:hanging="360"/>
      </w:pPr>
      <w:bookmarkStart w:colFirst="0" w:colLast="0" w:name="_d59mb6roenh8" w:id="23"/>
      <w:bookmarkEnd w:id="23"/>
      <w:r w:rsidDel="00000000" w:rsidR="00000000" w:rsidRPr="00000000">
        <w:rPr>
          <w:rFonts w:ascii="Calibri" w:cs="Calibri" w:eastAsia="Calibri" w:hAnsi="Calibri"/>
          <w:b w:val="0"/>
          <w:bCs w:val="0"/>
          <w:rtl w:val="0"/>
        </w:rPr>
        <w:t xml:space="preserve">BANK_OPTIONS</w:t>
      </w:r>
    </w:p>
    <w:p w:rsidR="00000000" w:rsidDel="00000000" w:rsidP="00000000" w:rsidRDefault="00000000" w:rsidRPr="00000000" w14:paraId="000008E3">
      <w:pPr>
        <w:ind w:left="720" w:firstLine="0"/>
        <w:rPr/>
      </w:pPr>
      <w:r w:rsidDel="00000000" w:rsidR="00000000" w:rsidRPr="00000000">
        <w:rPr>
          <w:rtl w:val="0"/>
        </w:rPr>
      </w:r>
    </w:p>
    <w:p w:rsidR="00000000" w:rsidDel="00000000" w:rsidP="00000000" w:rsidRDefault="00000000" w:rsidRPr="00000000" w14:paraId="000008E4">
      <w:pPr>
        <w:numPr>
          <w:ilvl w:val="0"/>
          <w:numId w:val="1"/>
        </w:numPr>
        <w:ind w:left="720" w:hanging="360"/>
      </w:pP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tl w:val="0"/>
        </w:rPr>
        <w:t xml:space="preserve"> </w:t>
      </w:r>
    </w:p>
    <w:p w:rsidR="00000000" w:rsidDel="00000000" w:rsidP="00000000" w:rsidRDefault="00000000" w:rsidRPr="00000000" w14:paraId="000008E5">
      <w:pPr>
        <w:ind w:left="720" w:firstLine="0"/>
        <w:rPr/>
      </w:pPr>
      <w:r w:rsidDel="00000000" w:rsidR="00000000" w:rsidRPr="00000000">
        <w:rPr>
          <w:rtl w:val="0"/>
        </w:rPr>
      </w:r>
    </w:p>
    <w:p w:rsidR="00000000" w:rsidDel="00000000" w:rsidP="00000000" w:rsidRDefault="00000000" w:rsidRPr="00000000" w14:paraId="000008E6">
      <w:pPr>
        <w:numPr>
          <w:ilvl w:val="0"/>
          <w:numId w:val="1"/>
        </w:numPr>
        <w:ind w:left="720" w:hanging="360"/>
      </w:pPr>
      <w:r w:rsidDel="00000000" w:rsidR="00000000" w:rsidRPr="00000000">
        <w:rPr>
          <w:rFonts w:ascii="Arial" w:cs="Arial" w:eastAsia="Arial" w:hAnsi="Arial"/>
          <w:sz w:val="21"/>
          <w:szCs w:val="21"/>
          <w:shd w:fill="f5f5f5" w:val="clear"/>
          <w:rtl w:val="0"/>
        </w:rPr>
        <w:t xml:space="preserve">COMPANY_CODE</w:t>
      </w:r>
      <w:r w:rsidDel="00000000" w:rsidR="00000000" w:rsidRPr="00000000">
        <w:rPr>
          <w:rtl w:val="0"/>
        </w:rPr>
        <w:t xml:space="preserve"> </w:t>
      </w:r>
    </w:p>
    <w:p w:rsidR="00000000" w:rsidDel="00000000" w:rsidP="00000000" w:rsidRDefault="00000000" w:rsidRPr="00000000" w14:paraId="000008E7">
      <w:pPr>
        <w:ind w:left="720" w:firstLine="0"/>
        <w:rPr/>
      </w:pPr>
      <w:r w:rsidDel="00000000" w:rsidR="00000000" w:rsidRPr="00000000">
        <w:rPr>
          <w:rtl w:val="0"/>
        </w:rPr>
      </w:r>
    </w:p>
    <w:p w:rsidR="00000000" w:rsidDel="00000000" w:rsidP="00000000" w:rsidRDefault="00000000" w:rsidRPr="00000000" w14:paraId="000008E8">
      <w:pPr>
        <w:numPr>
          <w:ilvl w:val="0"/>
          <w:numId w:val="1"/>
        </w:numPr>
        <w:ind w:left="720" w:hanging="360"/>
        <w:rPr>
          <w:u w:val="none"/>
        </w:rPr>
      </w:pPr>
      <w:r w:rsidDel="00000000" w:rsidR="00000000" w:rsidRPr="00000000">
        <w:rPr>
          <w:rFonts w:ascii="Arial" w:cs="Arial" w:eastAsia="Arial" w:hAnsi="Arial"/>
          <w:sz w:val="21"/>
          <w:szCs w:val="21"/>
          <w:shd w:fill="f5f5f5" w:val="clear"/>
          <w:rtl w:val="0"/>
        </w:rPr>
        <w:t xml:space="preserve">PIDILITE_WITHHOLDING_TAX</w:t>
      </w:r>
      <w:r w:rsidDel="00000000" w:rsidR="00000000" w:rsidRPr="00000000">
        <w:rPr>
          <w:rtl w:val="0"/>
        </w:rPr>
        <w:t xml:space="preserve"> </w:t>
      </w:r>
    </w:p>
    <w:p w:rsidR="00000000" w:rsidDel="00000000" w:rsidP="00000000" w:rsidRDefault="00000000" w:rsidRPr="00000000" w14:paraId="000008E9">
      <w:pPr>
        <w:ind w:left="0"/>
        <w:rPr/>
      </w:pPr>
      <w:r w:rsidDel="00000000" w:rsidR="00000000" w:rsidRPr="00000000">
        <w:rPr>
          <w:rtl w:val="0"/>
        </w:rPr>
      </w:r>
    </w:p>
    <w:p w:rsidR="00000000" w:rsidDel="00000000" w:rsidP="00000000" w:rsidRDefault="00000000" w:rsidRPr="00000000" w14:paraId="000008EA">
      <w:pPr>
        <w:ind w:left="0"/>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8ED">
      <w:pPr>
        <w:pStyle w:val="Heading2"/>
        <w:ind w:firstLine="284"/>
        <w:rPr>
          <w:rFonts w:ascii="Calibri" w:cs="Calibri" w:eastAsia="Calibri" w:hAnsi="Calibri"/>
        </w:rPr>
      </w:pPr>
      <w:bookmarkStart w:colFirst="0" w:colLast="0" w:name="_2wjonu96ntyd" w:id="24"/>
      <w:bookmarkEnd w:id="24"/>
      <w:r w:rsidDel="00000000" w:rsidR="00000000" w:rsidRPr="00000000">
        <w:rPr>
          <w:rFonts w:ascii="Calibri" w:cs="Calibri" w:eastAsia="Calibri" w:hAnsi="Calibri"/>
          <w:rtl w:val="0"/>
        </w:rPr>
        <w:t xml:space="preserve">4.7 Record List View</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key fields to be displayed on user/admin dashboards for quick reference.</w:t>
        <w:br w:type="textWrapping"/>
        <w:t xml:space="preserve">It will have below mentioned columns.</w:t>
      </w:r>
    </w:p>
    <w:p w:rsidR="00000000" w:rsidDel="00000000" w:rsidP="00000000" w:rsidRDefault="00000000" w:rsidRPr="00000000" w14:paraId="000008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view:</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The initiator dashboard presents a limited set of configurable columns, along with filter and search options. The dashboard layout is designed according to logic that identifies unique requests, enabling users to perform role-based actions.</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Company level Dashboard has Transaction ID,Company Name,Process Name,Vendor Code,SAP Code,CreatedBy,Status.</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Template level Dashboard has Transaction ID,Company Name,Process Name,Vendor Code,SAP Code created Date,Vendor Name,CreatedBy,Name of the organization,Status.</w: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3">
      <w:pPr>
        <w:pStyle w:val="Heading2"/>
        <w:ind w:firstLine="284"/>
        <w:rPr>
          <w:rFonts w:ascii="Calibri" w:cs="Calibri" w:eastAsia="Calibri" w:hAnsi="Calibri"/>
        </w:rPr>
      </w:pPr>
      <w:bookmarkStart w:colFirst="0" w:colLast="0" w:name="_od6oon51prm6" w:id="25"/>
      <w:bookmarkEnd w:id="25"/>
      <w:r w:rsidDel="00000000" w:rsidR="00000000" w:rsidRPr="00000000">
        <w:rPr>
          <w:rFonts w:ascii="Calibri" w:cs="Calibri" w:eastAsia="Calibri" w:hAnsi="Calibri"/>
          <w:rtl w:val="0"/>
        </w:rPr>
        <w:t xml:space="preserve">4.8 MASS VENDOR UPDATE THROUGH BULK DATA UPLOAD</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Requestors will have the option to raise vendor update requests as initiator only.</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this upload is done, the system will create individual vendor update requests and trigger email links to vendor partners as self service.</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remaining process will be similar to a single vendor update as outlined above in the document.</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can download an excel template file and input the Vendor details in multiple rows for multiple(mass) vendor updation.</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 format: Pidilite team to provide the format. Need discussion.</w:t>
      </w: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excel file can be uploaded in Manch where it will create unique requests for each row of vendor data similar to the individual requests and will run all the validations as mentioned in Vendor Updation process.</w:t>
      </w:r>
      <w:r w:rsidDel="00000000" w:rsidR="00000000" w:rsidRPr="00000000">
        <w:rPr>
          <w:rtl w:val="0"/>
        </w:rPr>
      </w:r>
    </w:p>
    <w:p w:rsidR="00000000" w:rsidDel="00000000" w:rsidP="00000000" w:rsidRDefault="00000000" w:rsidRPr="00000000" w14:paraId="000008FC">
      <w:pPr>
        <w:pStyle w:val="Heading2"/>
        <w:ind w:firstLine="284"/>
        <w:rPr>
          <w:rFonts w:ascii="Calibri" w:cs="Calibri" w:eastAsia="Calibri" w:hAnsi="Calibri"/>
        </w:rPr>
      </w:pPr>
      <w:bookmarkStart w:colFirst="0" w:colLast="0" w:name="_p4v4aa9gmfjt" w:id="26"/>
      <w:bookmarkEnd w:id="26"/>
      <w:r w:rsidDel="00000000" w:rsidR="00000000" w:rsidRPr="00000000">
        <w:rPr>
          <w:rFonts w:ascii="Calibri" w:cs="Calibri" w:eastAsia="Calibri" w:hAnsi="Calibri"/>
          <w:rtl w:val="0"/>
        </w:rPr>
        <w:t xml:space="preserve">4.9 Communication Requirements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Effective communication is pivotal to the success of the vendor creation process. This section delineates the communication strategies, channels, templates, and protocols to ensure timely and accurate information dissemination among stakeholders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E">
      <w:pPr>
        <w:pStyle w:val="Heading3"/>
        <w:ind w:firstLine="284"/>
        <w:rPr>
          <w:rFonts w:ascii="Calibri" w:cs="Calibri" w:eastAsia="Calibri" w:hAnsi="Calibri"/>
        </w:rPr>
      </w:pPr>
      <w:bookmarkStart w:colFirst="0" w:colLast="0" w:name="_7205dwxcibda" w:id="27"/>
      <w:bookmarkEnd w:id="27"/>
      <w:r w:rsidDel="00000000" w:rsidR="00000000" w:rsidRPr="00000000">
        <w:rPr>
          <w:rFonts w:ascii="Calibri" w:cs="Calibri" w:eastAsia="Calibri" w:hAnsi="Calibri"/>
          <w:rtl w:val="0"/>
        </w:rPr>
        <w:t xml:space="preserve">4.9.1 Communication Channels</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and utilize appropriate channels for different types of communication.:</w:t>
      </w:r>
    </w:p>
    <w:p w:rsidR="00000000" w:rsidDel="00000000" w:rsidP="00000000" w:rsidRDefault="00000000" w:rsidRPr="00000000" w14:paraId="000009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0"/>
          <w:bCs w:val="0"/>
          <w:i w:val="0"/>
          <w:iCs w:val="0"/>
          <w:smallCaps w:val="0"/>
          <w:strike w:val="0"/>
          <w:color w:val="000000"/>
          <w:sz w:val="20"/>
          <w:szCs w:val="20"/>
          <w:shd w:fill="auto" w:val="clear"/>
          <w:vertAlign w:val="baseline"/>
        </w:rPr>
      </w:pPr>
      <w:commentRangeStart w:i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formal notifications, approvals, and escalations.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Content: </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Subject: </w:t>
      </w:r>
      <w:r w:rsidDel="00000000" w:rsidR="00000000" w:rsidRPr="00000000">
        <w:rPr>
          <w:rFonts w:ascii="Calibri" w:cs="Calibri" w:eastAsia="Calibri" w:hAnsi="Calibri"/>
          <w:sz w:val="22"/>
          <w:szCs w:val="22"/>
          <w:highlight w:val="white"/>
          <w:rtl w:val="0"/>
        </w:rPr>
        <w:t xml:space="preserve">On behalf of Pidilite Transaction ID () - Request to Approve the document |Title: Vendor Creation for Name of Organization</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5">
      <w:pPr>
        <w:shd w:fill="ffffff" w:val="clear"/>
        <w:spacing w:after="220" w:before="220" w:line="240" w:lineRule="auto"/>
        <w:ind w:left="216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Vendor Master request has been successfully approved and is currently undergoing the next steps in the workflow. Please see the details below:</w:t>
      </w:r>
    </w:p>
    <w:p w:rsidR="00000000" w:rsidDel="00000000" w:rsidP="00000000" w:rsidRDefault="00000000" w:rsidRPr="00000000" w14:paraId="00000906">
      <w:pPr>
        <w:shd w:fill="ffffff" w:val="clear"/>
        <w:spacing w:after="220" w:before="220" w:line="240" w:lineRule="auto"/>
        <w:ind w:lef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w:t>
        <w:tab/>
        <w:tab/>
        <w:tab/>
        <w:t xml:space="preserve">Request Summary:</w:t>
      </w:r>
    </w:p>
    <w:p w:rsidR="00000000" w:rsidDel="00000000" w:rsidP="00000000" w:rsidRDefault="00000000" w:rsidRPr="00000000" w14:paraId="00000907">
      <w:pPr>
        <w:shd w:fill="ffffff" w:val="clear"/>
        <w:spacing w:after="220" w:before="220" w:line="240" w:lineRule="auto"/>
        <w:ind w:left="144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Type: Vendor Update Request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1440" w:right="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Vendor Name:W</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Created By: Sonal Joseph</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Creation Date:12-04-2026 03:32:02 PM</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Transaction ID:xxx</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Application Link: Access the Application </w:t>
      </w:r>
      <w:hyperlink r:id="rId28">
        <w:r w:rsidDel="00000000" w:rsidR="00000000" w:rsidRPr="00000000">
          <w:rPr>
            <w:rFonts w:ascii="Roboto" w:cs="Roboto" w:eastAsia="Roboto" w:hAnsi="Roboto"/>
            <w:color w:val="242424"/>
            <w:sz w:val="23"/>
            <w:szCs w:val="23"/>
            <w:rtl w:val="0"/>
          </w:rPr>
          <w:t xml:space="preserve">Click Here</w:t>
        </w:r>
      </w:hyperlink>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above data can be viewed using Approver Link The above data can be viewed using Approver Link</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Thanks,</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Pidilite Industries Limited</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pStyle w:val="Heading2"/>
        <w:ind w:firstLine="284"/>
        <w:rPr>
          <w:rFonts w:ascii="Calibri" w:cs="Calibri" w:eastAsia="Calibri" w:hAnsi="Calibri"/>
          <w:sz w:val="32"/>
          <w:szCs w:val="32"/>
        </w:rPr>
      </w:pPr>
      <w:bookmarkStart w:colFirst="0" w:colLast="0" w:name="_jc6baxidgpb8" w:id="28"/>
      <w:bookmarkEnd w:id="28"/>
      <w:r w:rsidDel="00000000" w:rsidR="00000000" w:rsidRPr="00000000">
        <w:rPr>
          <w:rFonts w:ascii="Calibri" w:cs="Calibri" w:eastAsia="Calibri" w:hAnsi="Calibri"/>
          <w:sz w:val="32"/>
          <w:szCs w:val="32"/>
          <w:rtl w:val="0"/>
        </w:rPr>
        <w:t xml:space="preserve">4.10 Reporting Requirements</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Specify reporting needs, including:</w:t>
      </w:r>
    </w:p>
    <w:p w:rsidR="00000000" w:rsidDel="00000000" w:rsidP="00000000" w:rsidRDefault="00000000" w:rsidRPr="00000000" w14:paraId="000009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Types of reports (e.g., dashboards, TAT reports etc.)</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derivation logic</w:t>
      </w:r>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controls</w:t>
      </w:r>
      <w:r w:rsidDel="00000000" w:rsidR="00000000" w:rsidRPr="00000000">
        <w:rPr>
          <w:rtl w:val="0"/>
        </w:rPr>
      </w:r>
    </w:p>
    <w:p w:rsidR="00000000" w:rsidDel="00000000" w:rsidP="00000000" w:rsidRDefault="00000000" w:rsidRPr="00000000" w14:paraId="00000918">
      <w:pPr>
        <w:pStyle w:val="Heading2"/>
        <w:ind w:firstLine="284"/>
        <w:rPr>
          <w:rFonts w:ascii="Calibri" w:cs="Calibri" w:eastAsia="Calibri" w:hAnsi="Calibri"/>
          <w:sz w:val="32"/>
          <w:szCs w:val="32"/>
        </w:rPr>
      </w:pPr>
      <w:bookmarkStart w:colFirst="0" w:colLast="0" w:name="_e863qc4nibfg" w:id="29"/>
      <w:bookmarkEnd w:id="29"/>
      <w:r w:rsidDel="00000000" w:rsidR="00000000" w:rsidRPr="00000000">
        <w:rPr>
          <w:rFonts w:ascii="Calibri" w:cs="Calibri" w:eastAsia="Calibri" w:hAnsi="Calibri"/>
          <w:sz w:val="32"/>
          <w:szCs w:val="32"/>
          <w:rtl w:val="0"/>
        </w:rPr>
        <w:t xml:space="preserve">4.11 Integration Requirements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A">
      <w:pPr>
        <w:pStyle w:val="Heading3"/>
        <w:ind w:firstLine="284"/>
        <w:rPr>
          <w:rFonts w:ascii="Calibri" w:cs="Calibri" w:eastAsia="Calibri" w:hAnsi="Calibri"/>
        </w:rPr>
      </w:pPr>
      <w:bookmarkStart w:colFirst="0" w:colLast="0" w:name="_3spqkekbbx2w" w:id="30"/>
      <w:bookmarkEnd w:id="30"/>
      <w:r w:rsidDel="00000000" w:rsidR="00000000" w:rsidRPr="00000000">
        <w:rPr>
          <w:rFonts w:ascii="Calibri" w:cs="Calibri" w:eastAsia="Calibri" w:hAnsi="Calibri"/>
          <w:rtl w:val="0"/>
        </w:rPr>
        <w:t xml:space="preserve">4.11.1 Integration Overview</w:t>
      </w:r>
    </w:p>
    <w:p w:rsidR="00000000" w:rsidDel="00000000" w:rsidP="00000000" w:rsidRDefault="00000000" w:rsidRPr="00000000" w14:paraId="000009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Objectives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the purpose of each integration, such as data synchronization, real-time updates, or batch processing.</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External Systems Involved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 all third-party systems, applications, or databases that will interface with the process.</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final step of the approval Manch will trigger an SAP integration. Manch will create a payload having all the details as per the mapping table (Separate exercise of this has to be performed by Pidilite team and share with Manch) which will interface and write the data with SAP through API calls and will bring back the feedback in Manch. Basis this feedback Manch will update the requests and close. The status of the requests as “ACCEPTED” to be treated as the closure of the requests and end of the process.</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interface efforts from SAP side to be taken care by Pidilite team.</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0">
      <w:pPr>
        <w:pStyle w:val="Heading2"/>
        <w:ind w:firstLine="284"/>
        <w:rPr>
          <w:rFonts w:ascii="Calibri" w:cs="Calibri" w:eastAsia="Calibri" w:hAnsi="Calibri"/>
        </w:rPr>
      </w:pPr>
      <w:bookmarkStart w:colFirst="0" w:colLast="0" w:name="_39xlyc8u2sjz" w:id="31"/>
      <w:bookmarkEnd w:id="31"/>
      <w:r w:rsidDel="00000000" w:rsidR="00000000" w:rsidRPr="00000000">
        <w:rPr>
          <w:rFonts w:ascii="Calibri" w:cs="Calibri" w:eastAsia="Calibri" w:hAnsi="Calibri"/>
          <w:sz w:val="46"/>
          <w:szCs w:val="46"/>
          <w:rtl w:val="0"/>
        </w:rPr>
        <w:t xml:space="preserve">5. DEPENDENCIES AND QUERIES</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vendor notification.</w:t>
      </w:r>
    </w:p>
    <w:p w:rsidR="00000000" w:rsidDel="00000000" w:rsidP="00000000" w:rsidRDefault="00000000" w:rsidRPr="00000000" w14:paraId="000009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approver notification.</w:t>
      </w:r>
    </w:p>
    <w:p w:rsidR="00000000" w:rsidDel="00000000" w:rsidP="00000000" w:rsidRDefault="00000000" w:rsidRPr="00000000" w14:paraId="000009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 panel  Highlighted fields to check should we add in stagging Data</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pStyle w:val="Heading1"/>
        <w:ind w:firstLine="284"/>
        <w:rPr>
          <w:rFonts w:ascii="Calibri" w:cs="Calibri" w:eastAsia="Calibri" w:hAnsi="Calibri"/>
        </w:rPr>
      </w:pPr>
      <w:bookmarkStart w:colFirst="0" w:colLast="0" w:name="_13hndzwz22yw" w:id="32"/>
      <w:bookmarkEnd w:id="32"/>
      <w:r w:rsidDel="00000000" w:rsidR="00000000" w:rsidRPr="00000000">
        <w:rPr>
          <w:rFonts w:ascii="Calibri" w:cs="Calibri" w:eastAsia="Calibri" w:hAnsi="Calibri"/>
          <w:rtl w:val="0"/>
        </w:rPr>
        <w:t xml:space="preserve">6. Appendix</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supplementary materials such as process diagrams, data models, or detailed analyses that support the BUD.</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Mandatory Guidelines for Document Writing</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Formatting Best Practices: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 Numbering: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a hierarchical numbering system (e.g., 1, 1.1, 1.1.1) to clearly differentiate between sections and subsections.</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Styles and Formatting: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Adopt consistent heading styles and formatting to enhance readability and project a professional image.</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generate a table of contents based on heading styles to ensure effortless navigation.</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 include version numbers and revision dates to effectively track changes over time.</w:t>
      </w:r>
      <w:r w:rsidDel="00000000" w:rsidR="00000000" w:rsidRPr="00000000">
        <w:rPr>
          <w:rtl w:val="0"/>
        </w:rPr>
      </w:r>
    </w:p>
    <w:p w:rsidR="00000000" w:rsidDel="00000000" w:rsidP="00000000" w:rsidRDefault="00000000" w:rsidRPr="00000000" w14:paraId="000009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and Approval: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sections for stakeholder review and approval to guarantee alignment and secure necessary sign-off.</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pStyle w:val="Heading1"/>
        <w:ind w:firstLine="284"/>
        <w:rPr>
          <w:rFonts w:ascii="Calibri" w:cs="Calibri" w:eastAsia="Calibri" w:hAnsi="Calibri"/>
        </w:rPr>
      </w:pPr>
      <w:bookmarkStart w:colFirst="0" w:colLast="0" w:name="_h6x0apcbus7" w:id="33"/>
      <w:bookmarkEnd w:id="33"/>
      <w:r w:rsidDel="00000000" w:rsidR="00000000" w:rsidRPr="00000000">
        <w:rPr>
          <w:rFonts w:ascii="Calibri" w:cs="Calibri" w:eastAsia="Calibri" w:hAnsi="Calibri"/>
          <w:rtl w:val="0"/>
        </w:rPr>
        <w:t xml:space="preserve">7.TO BE CONSIDERED IN PHASE TWO</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set-up will be configured to allow the Vendor Change flow to the extent possible. If there are any additional or new requirements which cannot be readily supported via configuration, i.e., are part of ongoing development pipeline or to be discussed for development feasibility. We have listed those items here for your reference.</w:t>
      </w:r>
    </w:p>
    <w:p w:rsidR="00000000" w:rsidDel="00000000" w:rsidP="00000000" w:rsidRDefault="00000000" w:rsidRPr="00000000" w14:paraId="000009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level chat window available for any query rather than send back request at any stage of approval</w:t>
      </w:r>
    </w:p>
    <w:p w:rsidR="00000000" w:rsidDel="00000000" w:rsidP="00000000" w:rsidRDefault="00000000" w:rsidRPr="00000000" w14:paraId="000009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 cancellation of request of requester not submit the request or approver more than 90 days.</w:t>
      </w:r>
    </w:p>
    <w:p w:rsidR="00000000" w:rsidDel="00000000" w:rsidP="00000000" w:rsidRDefault="00000000" w:rsidRPr="00000000" w14:paraId="000009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Reactivation of auto cancellation request rights should be available to MDC team</w:t>
      </w:r>
    </w:p>
    <w:p w:rsidR="00000000" w:rsidDel="00000000" w:rsidP="00000000" w:rsidRDefault="00000000" w:rsidRPr="00000000" w14:paraId="000009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SLA based system behavior.</w:t>
      </w:r>
    </w:p>
    <w:p w:rsidR="00000000" w:rsidDel="00000000" w:rsidP="00000000" w:rsidRDefault="00000000" w:rsidRPr="00000000" w14:paraId="000009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Delegation Feature.</w:t>
      </w:r>
    </w:p>
    <w:p w:rsidR="00000000" w:rsidDel="00000000" w:rsidP="00000000" w:rsidRDefault="00000000" w:rsidRPr="00000000" w14:paraId="000009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Language converter support.</w:t>
      </w:r>
    </w:p>
    <w:p w:rsidR="00000000" w:rsidDel="00000000" w:rsidP="00000000" w:rsidRDefault="00000000" w:rsidRPr="00000000" w14:paraId="000009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Link validity should be 72 hours.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ug7kdlo6256w" w:id="34"/>
      <w:bookmarkEnd w:id="34"/>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008" w:top="1872" w:left="1350" w:right="1440" w:header="706" w:footer="706"/>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al Joseph" w:id="5" w:date="2026-03-04T09:05:00Z">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Pidilite to share revised content like shared for VC</w:t>
      </w:r>
    </w:p>
  </w:comment>
  <w:comment w:author="Sonal Joseph" w:id="6" w:date="2026-03-05T04:08:00Z">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2 Approver-Jignesh</w:t>
      </w:r>
    </w:p>
  </w:comment>
  <w:comment w:author="Sonal Joseph" w:id="7" w:date="2026-03-02T08:36:00Z">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with client if content going to be changed for Update process</w:t>
      </w:r>
    </w:p>
  </w:comment>
  <w:comment w:author="Sonal Joseph" w:id="0" w:date="2026-03-12T17:20:00Z">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the staging data</w:t>
      </w:r>
    </w:p>
  </w:comment>
  <w:comment w:author="Sonal Joseph" w:id="1" w:date="2026-03-04T16:47:00Z">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2" w:date="2026-03-31T17:36:00Z">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 w:author="Sonal Joseph" w:id="3" w:date="2026-03-04T16:47:00Z">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4" w:date="2026-03-31T17:36:00Z">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-1267459</wp:posOffset>
          </wp:positionH>
          <wp:positionV relativeFrom="paragraph">
            <wp:posOffset>635</wp:posOffset>
          </wp:positionV>
          <wp:extent cx="8277225" cy="598170"/>
          <wp:effectExtent b="0" l="0" r="0" t="0"/>
          <wp:wrapSquare wrapText="bothSides" distB="0" distT="0" distL="114300" distR="114300"/>
          <wp:docPr descr="A red white and black flag&#10;&#10;Description automatically generated" id="8" name="image15.png"/>
          <a:graphic>
            <a:graphicData uri="http://schemas.openxmlformats.org/drawingml/2006/picture">
              <pic:pic>
                <pic:nvPicPr>
                  <pic:cNvPr descr="A red white and black flag&#10;&#10;Description automatically generated" id="0" name="image15.png"/>
                  <pic:cNvPicPr preferRelativeResize="0"/>
                </pic:nvPicPr>
                <pic:blipFill>
                  <a:blip r:embed="rId1"/>
                  <a:srcRect b="8407" l="0" r="0" t="54708"/>
                  <a:stretch>
                    <a:fillRect/>
                  </a:stretch>
                </pic:blipFill>
                <pic:spPr>
                  <a:xfrm>
                    <a:off x="0" y="0"/>
                    <a:ext cx="8277225" cy="598170"/>
                  </a:xfrm>
                  <a:prstGeom prst="rect"/>
                  <a:ln/>
                </pic:spPr>
              </pic:pic>
            </a:graphicData>
          </a:graphic>
        </wp:anchor>
      </w:drawing>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-34924</wp:posOffset>
          </wp:positionH>
          <wp:positionV relativeFrom="page">
            <wp:posOffset>-7619</wp:posOffset>
          </wp:positionV>
          <wp:extent cx="7629525" cy="969645"/>
          <wp:effectExtent b="0" l="0" r="0" t="0"/>
          <wp:wrapNone/>
          <wp:docPr id="9" name="image6.png"/>
          <a:graphic>
            <a:graphicData uri="http://schemas.openxmlformats.org/drawingml/2006/picture">
              <pic:pic>
                <pic:nvPicPr>
                  <pic:cNvPr id="0" name="image6.png"/>
                  <pic:cNvPicPr preferRelativeResize="0"/>
                </pic:nvPicPr>
                <pic:blipFill>
                  <a:blip r:embed="rId1"/>
                  <a:srcRect b="20458" l="0" r="13792" t="0"/>
                  <a:stretch>
                    <a:fillRect/>
                  </a:stretch>
                </pic:blipFill>
                <pic:spPr>
                  <a:xfrm>
                    <a:off x="0" y="0"/>
                    <a:ext cx="7629525" cy="969645"/>
                  </a:xfrm>
                  <a:prstGeom prst="rect"/>
                  <a:ln/>
                </pic:spPr>
              </pic:pic>
            </a:graphicData>
          </a:graphic>
        </wp:anchor>
      </w:drawing>
    </w:r>
    <w:r w:rsidDel="00000000" w:rsidR="00000000" w:rsidRPr="00000000">
      <w:rPr>
        <w:rFonts w:ascii="Montserrat" w:cs="Montserrat" w:eastAsia="Montserrat" w:hAnsi="Montserrat"/>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Private and Confidential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o"/>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o"/>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o"/>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4"/>
      <w:numFmt w:val="bullet"/>
      <w:lvlText w:val="-"/>
      <w:lvlJc w:val="left"/>
      <w:pPr>
        <w:ind w:left="3164" w:hanging="360"/>
      </w:pPr>
      <w:rPr>
        <w:rFonts w:ascii="Calibri" w:cs="Calibri" w:eastAsia="Calibri" w:hAnsi="Calibri"/>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0">
    <w:lvl w:ilvl="0">
      <w:start w:val="1"/>
      <w:numFmt w:val="bullet"/>
      <w:lvlText w:val="●"/>
      <w:lvlJc w:val="left"/>
      <w:pPr>
        <w:ind w:left="644" w:hanging="357.9999999999999"/>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1800" w:hanging="360"/>
      </w:pPr>
      <w:rPr>
        <w:rFonts w:ascii="Noto Sans Symbols" w:cs="Noto Sans Symbols" w:eastAsia="Noto Sans Symbols" w:hAnsi="Noto Sans Symbols"/>
        <w:u w:val="none"/>
      </w:rPr>
    </w:lvl>
    <w:lvl w:ilvl="1">
      <w:start w:val="1"/>
      <w:numFmt w:val="bullet"/>
      <w:lvlText w:val="o"/>
      <w:lvlJc w:val="left"/>
      <w:pPr>
        <w:ind w:left="2520" w:hanging="360"/>
      </w:pPr>
      <w:rPr>
        <w:rFonts w:ascii="Noto Sans Symbols" w:cs="Noto Sans Symbols" w:eastAsia="Noto Sans Symbols" w:hAnsi="Noto Sans Symbols"/>
        <w:u w:val="none"/>
      </w:rPr>
    </w:lvl>
    <w:lvl w:ilvl="2">
      <w:start w:val="1"/>
      <w:numFmt w:val="bullet"/>
      <w:lvlText w:val="▪"/>
      <w:lvlJc w:val="left"/>
      <w:pPr>
        <w:ind w:left="3240" w:hanging="360"/>
      </w:pPr>
      <w:rPr>
        <w:rFonts w:ascii="Noto Sans Symbols" w:cs="Noto Sans Symbols" w:eastAsia="Noto Sans Symbols" w:hAnsi="Noto Sans Symbols"/>
        <w:u w:val="none"/>
      </w:rPr>
    </w:lvl>
    <w:lvl w:ilvl="3">
      <w:start w:val="1"/>
      <w:numFmt w:val="bullet"/>
      <w:lvlText w:val="▪"/>
      <w:lvlJc w:val="left"/>
      <w:pPr>
        <w:ind w:left="3960" w:hanging="360"/>
      </w:pPr>
      <w:rPr>
        <w:rFonts w:ascii="Noto Sans Symbols" w:cs="Noto Sans Symbols" w:eastAsia="Noto Sans Symbols" w:hAnsi="Noto Sans Symbols"/>
        <w:u w:val="none"/>
      </w:rPr>
    </w:lvl>
    <w:lvl w:ilvl="4">
      <w:start w:val="1"/>
      <w:numFmt w:val="bullet"/>
      <w:lvlText w:val="▪"/>
      <w:lvlJc w:val="left"/>
      <w:pPr>
        <w:ind w:left="4680" w:hanging="360"/>
      </w:pPr>
      <w:rPr>
        <w:rFonts w:ascii="Noto Sans Symbols" w:cs="Noto Sans Symbols" w:eastAsia="Noto Sans Symbols" w:hAnsi="Noto Sans Symbols"/>
        <w:u w:val="none"/>
      </w:rPr>
    </w:lvl>
    <w:lvl w:ilvl="5">
      <w:start w:val="1"/>
      <w:numFmt w:val="bullet"/>
      <w:lvlText w:val="▪"/>
      <w:lvlJc w:val="left"/>
      <w:pPr>
        <w:ind w:left="5400" w:hanging="360"/>
      </w:pPr>
      <w:rPr>
        <w:rFonts w:ascii="Noto Sans Symbols" w:cs="Noto Sans Symbols" w:eastAsia="Noto Sans Symbols" w:hAnsi="Noto Sans Symbols"/>
        <w:u w:val="none"/>
      </w:rPr>
    </w:lvl>
    <w:lvl w:ilvl="6">
      <w:start w:val="1"/>
      <w:numFmt w:val="bullet"/>
      <w:lvlText w:val="▪"/>
      <w:lvlJc w:val="left"/>
      <w:pPr>
        <w:ind w:left="6120" w:hanging="360"/>
      </w:pPr>
      <w:rPr>
        <w:rFonts w:ascii="Noto Sans Symbols" w:cs="Noto Sans Symbols" w:eastAsia="Noto Sans Symbols" w:hAnsi="Noto Sans Symbols"/>
        <w:u w:val="none"/>
      </w:rPr>
    </w:lvl>
    <w:lvl w:ilvl="7">
      <w:start w:val="1"/>
      <w:numFmt w:val="bullet"/>
      <w:lvlText w:val="▪"/>
      <w:lvlJc w:val="left"/>
      <w:pPr>
        <w:ind w:left="6840" w:hanging="360"/>
      </w:pPr>
      <w:rPr>
        <w:rFonts w:ascii="Noto Sans Symbols" w:cs="Noto Sans Symbols" w:eastAsia="Noto Sans Symbols" w:hAnsi="Noto Sans Symbols"/>
        <w:u w:val="none"/>
      </w:rPr>
    </w:lvl>
    <w:lvl w:ilvl="8">
      <w:start w:val="1"/>
      <w:numFmt w:val="bullet"/>
      <w:lvlText w:val="▪"/>
      <w:lvlJc w:val="left"/>
      <w:pPr>
        <w:ind w:left="756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120" w:line="276" w:lineRule="auto"/>
        <w:ind w:left="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Montserrat" w:cs="Montserrat" w:eastAsia="Montserrat" w:hAnsi="Montserrat"/>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284" w:right="0" w:hanging="284"/>
      <w:jc w:val="both"/>
    </w:pPr>
    <w:rPr>
      <w:rFonts w:ascii="Montserrat" w:cs="Montserrat" w:eastAsia="Montserrat" w:hAnsi="Montserra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284" w:right="0" w:hanging="284"/>
      <w:jc w:val="both"/>
    </w:pPr>
    <w:rPr>
      <w:rFonts w:ascii="Montserrat" w:cs="Montserrat" w:eastAsia="Montserrat" w:hAnsi="Montserrat"/>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284" w:right="0" w:hanging="284"/>
      <w:jc w:val="both"/>
    </w:pPr>
    <w:rPr>
      <w:rFonts w:ascii="Montserrat" w:cs="Montserrat" w:eastAsia="Montserrat" w:hAnsi="Montserrat"/>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284" w:right="0" w:hanging="284"/>
      <w:jc w:val="both"/>
    </w:pPr>
    <w:rPr>
      <w:rFonts w:ascii="Montserrat" w:cs="Montserrat" w:eastAsia="Montserrat" w:hAnsi="Montserrat"/>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40.0" w:type="dxa"/>
        <w:left w:w="40.0" w:type="dxa"/>
        <w:bottom w:w="40.0" w:type="dxa"/>
        <w:right w:w="40.0" w:type="dxa"/>
      </w:tblCellMar>
    </w:tblPr>
  </w:style>
  <w:style w:type="table" w:styleId="Table4">
    <w:basedOn w:val="TableNormal"/>
    <w:tblPr>
      <w:tblStyleRowBandSize w:val="1"/>
      <w:tblStyleColBandSize w:val="1"/>
      <w:tblCellMar>
        <w:top w:w="40.0" w:type="dxa"/>
        <w:left w:w="40.0" w:type="dxa"/>
        <w:bottom w:w="40.0" w:type="dxa"/>
        <w:right w:w="40.0" w:type="dxa"/>
      </w:tblCellMar>
    </w:tblPr>
  </w:style>
  <w:style w:type="table" w:styleId="Table5">
    <w:basedOn w:val="TableNormal"/>
    <w:tblPr>
      <w:tblStyleRowBandSize w:val="1"/>
      <w:tblStyleColBandSize w:val="1"/>
      <w:tblCellMar>
        <w:top w:w="40.0" w:type="dxa"/>
        <w:left w:w="40.0" w:type="dxa"/>
        <w:bottom w:w="4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5.png"/><Relationship Id="rId28" Type="http://schemas.openxmlformats.org/officeDocument/2006/relationships/hyperlink" Target="https://manchuat.pidilite.com/esign.html?approverToken=COLsSWzQaq8QqUWhnalXrGL2RhBTcECznkf" TargetMode="External"/><Relationship Id="rId27" Type="http://schemas.openxmlformats.org/officeDocument/2006/relationships/image" Target="media/image2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image" Target="media/image16.png"/><Relationship Id="rId8" Type="http://schemas.openxmlformats.org/officeDocument/2006/relationships/image" Target="media/image20.png"/><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25.png"/><Relationship Id="rId33" Type="http://schemas.openxmlformats.org/officeDocument/2006/relationships/footer" Target="footer3.xml"/><Relationship Id="rId10" Type="http://schemas.openxmlformats.org/officeDocument/2006/relationships/image" Target="media/image21.png"/><Relationship Id="rId32" Type="http://schemas.openxmlformats.org/officeDocument/2006/relationships/footer" Target="footer2.xml"/><Relationship Id="rId13" Type="http://schemas.openxmlformats.org/officeDocument/2006/relationships/image" Target="media/image23.png"/><Relationship Id="rId12" Type="http://schemas.openxmlformats.org/officeDocument/2006/relationships/image" Target="media/image10.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