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distT="0" distB="0" distL="0" distR="0" simplePos="0" relativeHeight="117" behindDoc="1" locked="0" layoutInCell="0" allowOverlap="1"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612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364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alias w:val="Date"/>
                                  <w:id w:val="-650599894"/>
                                  <w:dataBinding w:prefixMappings="xmlns:ns0='http://schemas.microsoft.com/office/2006/coverPageProps' " w:xpath="/ns0:CoverPageProperties[1]/ns0:PublishDate[1]" w:storeItemID="{55AF091B-3C7A-41E3-B477-F2FDAA23CFDA}"/>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2;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34;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miter" endcap="flat"/>
                  <v:textbox>
                    <w:txbxContent>
                      <w:p>
                        <w:pPr>
                          <w:pStyle w:val="NoSpacing"/>
                          <w:jc w:val="end"/>
                          <w:rPr>
                            <w:color w:themeColor="background1" w:val="FFFFFF"/>
                            <w:sz w:val="28"/>
                            <w:szCs w:val="28"/>
                          </w:rPr>
                        </w:pPr>
                        <w:sdt>
                          <w:sdtPr>
                            <w:alias w:val="Date"/>
                            <w:id w:val="-650599894"/>
                            <w:dataBinding w:prefixMappings="xmlns:ns0='http://schemas.microsoft.com/office/2006/coverPageProps' " w:xpath="/ns0:CoverPageProperties[1]/ns0:PublishDate[1]" w:storeItemID="{55AF091B-3C7A-41E3-B477-F2FDAA23CFDA}"/>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distT="0" distB="2540" distL="0" distR="0" simplePos="0" relativeHeight="122" behindDoc="0" locked="0" layoutInCell="0" allowOverlap="1"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distT="0" distB="0" distL="0" distR="0" simplePos="0" relativeHeight="124" behindDoc="0" locked="0" layoutInCell="0" allowOverlap="1"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cs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b/>
          <w:bCs/>
          <w:i/>
          <w:iCs/>
          <w:sz w:val="24"/>
          <w:szCs w:val="24"/>
          <w:lang w:val="en-IN"/>
        </w:rPr>
      </w:pPr>
      <w:r>
        <w:rPr>
          <w:rFonts w:cs="Calibri" w:cstheme="minorHAnsi" w:ascii="Calibri" w:hAnsi="Calibri"/>
          <w:b/>
          <w:bCs/>
          <w:i/>
          <w:iCs/>
          <w:sz w:val="24"/>
          <w:szCs w:val="24"/>
          <w:lang w:val="en-IN"/>
        </w:rPr>
      </w:r>
    </w:p>
    <w:p>
      <w:pPr>
        <w:pStyle w:val="Normal"/>
        <w:jc w:val="start"/>
        <w:rPr>
          <w:rFonts w:ascii="Calibri" w:hAnsi="Calibri" w:cs="Calibri" w:asciiTheme="minorHAnsi" w:cstheme="minorHAnsi" w:hAnsiTheme="minorHAnsi"/>
          <w:b/>
          <w:bCs/>
          <w:i/>
          <w:iCs/>
          <w:sz w:val="24"/>
          <w:szCs w:val="24"/>
          <w:highlight w:val="none"/>
          <w:shd w:fill="FFFF00" w:val="clear"/>
          <w:lang w:val="en-IN"/>
        </w:rPr>
      </w:pPr>
      <w:r>
        <w:rPr>
          <w:rFonts w:cs="Calibri" w:ascii="Calibri" w:hAnsi="Calibri" w:cstheme="minorHAnsi"/>
          <w:b/>
          <w:bCs/>
          <w:i/>
          <w:iCs/>
          <w:sz w:val="24"/>
          <w:szCs w:val="24"/>
          <w:shd w:fill="FFFF00" w:val="clear"/>
          <w:lang w:val="en-IN"/>
        </w:rPr>
        <w:t>Comments by Samarth – If there are cross panel references then it should be clearly mentioned in the logic, which panel it is referring to. I have added exact panel names in the logic where cross panels rules are expected.</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Maximum 35-character length. </w:t>
            </w:r>
            <w:r>
              <w:rPr>
                <w:rFonts w:eastAsia="Times New Roman" w:cs="Calibri" w:ascii="Calibri" w:hAnsi="Calibri"/>
                <w:color w:val="000000"/>
                <w:sz w:val="24"/>
                <w:szCs w:val="24"/>
                <w:lang w:val="en-IN" w:eastAsia="en-IN"/>
              </w:rPr>
              <w:t>Mandatory in first party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India, International. Dropdown values are from table </w:t>
            </w:r>
            <w:r>
              <w:rPr>
                <w:rFonts w:eastAsia="Times New Roman" w:cs="Calibri" w:ascii="Calibri" w:hAnsi="Calibri"/>
                <w:color w:val="000000"/>
                <w:sz w:val="24"/>
                <w:szCs w:val="24"/>
                <w:shd w:fill="FFFF00" w:val="clear"/>
                <w:lang w:val="en-IN" w:eastAsia="en-IN"/>
              </w:rPr>
              <w:t>PROCESS_TYPE</w:t>
            </w:r>
            <w:r>
              <w:rPr>
                <w:rFonts w:eastAsia="Times New Roman" w:cs="Calibri" w:ascii="Calibri" w:hAnsi="Calibri"/>
                <w:color w:val="000000"/>
                <w:sz w:val="24"/>
                <w:szCs w:val="24"/>
                <w:lang w:val="en-IN" w:eastAsia="en-IN"/>
              </w:rPr>
              <w:t xml:space="preserve">, column 1. </w:t>
            </w:r>
            <w:r>
              <w:rPr>
                <w:rFonts w:eastAsia="Times New Roman" w:cs="Calibri" w:ascii="Calibri" w:hAnsi="Calibri"/>
                <w:color w:val="000000"/>
                <w:sz w:val="24"/>
                <w:szCs w:val="24"/>
                <w:lang w:val="en-IN" w:eastAsia="en-IN"/>
              </w:rPr>
              <w:t>Mandatory in first party</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of reference table 1.3 (</w:t>
            </w:r>
            <w:r>
              <w:rPr>
                <w:rFonts w:eastAsia="Times New Roman" w:cs="Calibri" w:ascii="Calibri" w:hAnsi="Calibri"/>
                <w:color w:val="000000"/>
                <w:sz w:val="24"/>
                <w:szCs w:val="24"/>
                <w:shd w:fill="FFFF00" w:val="clear"/>
                <w:lang w:val="en-IN" w:eastAsia="en-IN"/>
              </w:rPr>
              <w:t>VC_VENDOR_TYPES</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Mandatory in first party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bidi w:val="0"/>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 (</w:t>
            </w:r>
            <w:r>
              <w:rPr>
                <w:rFonts w:eastAsia="Times New Roman" w:cs="Calibri" w:ascii="Calibri" w:hAnsi="Calibri"/>
                <w:color w:val="000000"/>
                <w:sz w:val="24"/>
                <w:szCs w:val="24"/>
                <w:shd w:fill="FFFF00" w:val="clear"/>
                <w:lang w:val="en-IN" w:eastAsia="en-IN"/>
              </w:rPr>
              <w:t>VC_VENDOR_TYPES</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Mandatory in first party</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Default behaviour is Invisible, If account group/vendor type is selected as ZDES, ZDOM, ZRPV, ZONE (any one) then derived it as Domestic. If Account group/vendor type is selected as ZIMP, ZSTV, ZDAS (any one) then derived it as import. </w:t>
            </w:r>
            <w:r>
              <w:rPr>
                <w:rFonts w:eastAsia="Times New Roman" w:cs="Calibri" w:ascii="Calibri" w:hAnsi="Calibri"/>
                <w:color w:val="000000"/>
                <w:sz w:val="24"/>
                <w:szCs w:val="24"/>
                <w:lang w:val="en-IN" w:eastAsia="en-IN"/>
              </w:rPr>
              <w:t>Mandatory in first party</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Select the process type field value is India then country is India and Noneditable, If Select the process type field value is international then country is selectable dropdown. For dropdown values will be Column 1 of reference table 1.1 (</w:t>
            </w:r>
            <w:r>
              <w:rPr>
                <w:rFonts w:eastAsia="Times New Roman" w:cs="Calibri" w:ascii="Calibri" w:hAnsi="Calibri"/>
                <w:color w:val="000000"/>
                <w:sz w:val="24"/>
                <w:szCs w:val="24"/>
                <w:shd w:fill="FFFF00" w:val="clear"/>
                <w:lang w:val="en-IN" w:eastAsia="en-IN"/>
              </w:rPr>
              <w:t>COUNTRY</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Mandatory in first party.</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5 on table 1.1 (</w:t>
            </w:r>
            <w:r>
              <w:rPr>
                <w:rFonts w:eastAsia="Times New Roman" w:cs="Calibri" w:ascii="Calibri" w:hAnsi="Calibri"/>
                <w:color w:val="000000"/>
                <w:sz w:val="24"/>
                <w:szCs w:val="24"/>
                <w:shd w:fill="FFFF00" w:val="clear"/>
                <w:lang w:val="en-IN" w:eastAsia="en-IN"/>
              </w:rPr>
              <w:t>COUNTRY</w:t>
            </w:r>
            <w:r>
              <w:rPr>
                <w:rFonts w:eastAsia="Times New Roman" w:cs="Calibri" w:ascii="Calibri" w:hAnsi="Calibri"/>
                <w:color w:val="000000"/>
                <w:sz w:val="24"/>
                <w:szCs w:val="24"/>
                <w:lang w:val="en-IN" w:eastAsia="en-IN"/>
              </w:rPr>
              <w: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 (</w:t>
            </w:r>
            <w:r>
              <w:rPr>
                <w:rFonts w:eastAsia="Times New Roman" w:cs="Calibri" w:ascii="Calibri" w:hAnsi="Calibri"/>
                <w:color w:val="000000"/>
                <w:sz w:val="24"/>
                <w:szCs w:val="24"/>
                <w:shd w:fill="FFFF00" w:val="clear"/>
                <w:lang w:val="en-IN" w:eastAsia="en-IN"/>
              </w:rPr>
              <w:t>COUNTRY</w:t>
            </w:r>
            <w:r>
              <w:rPr>
                <w:rFonts w:eastAsia="Times New Roman" w:cs="Calibri" w:ascii="Calibri" w:hAnsi="Calibri"/>
                <w:color w:val="000000"/>
                <w:sz w:val="24"/>
                <w:szCs w:val="24"/>
                <w:lang w:val="en-IN" w:eastAsia="en-IN"/>
              </w:rPr>
              <w: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 (</w:t>
            </w:r>
            <w:r>
              <w:rPr>
                <w:rFonts w:eastAsia="Times New Roman" w:cs="Calibri" w:ascii="Calibri" w:hAnsi="Calibri"/>
                <w:color w:val="000000"/>
                <w:sz w:val="24"/>
                <w:szCs w:val="24"/>
                <w:shd w:fill="FFFF00" w:val="clear"/>
                <w:lang w:val="en-IN" w:eastAsia="en-IN"/>
              </w:rPr>
              <w:t>COMPANY_CODE</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Mandatory in first party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Mobile Number Validation based on the country selection. </w:t>
            </w:r>
            <w:r>
              <w:rPr>
                <w:rFonts w:eastAsia="Times New Roman" w:cs="Calibri" w:ascii="Calibri" w:hAnsi="Calibri"/>
                <w:color w:val="000000"/>
                <w:sz w:val="24"/>
                <w:szCs w:val="24"/>
                <w:lang w:val="en-IN" w:eastAsia="en-IN"/>
              </w:rPr>
              <w:t>Mandatory in first party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before="0" w:after="120"/>
              <w:rPr>
                <w:highlight w:val="none"/>
                <w:shd w:fill="FFFF00" w:val="clear"/>
              </w:rPr>
            </w:pPr>
            <w:r>
              <w:rPr>
                <w:rFonts w:eastAsia="Times New Roman" w:cs="Calibri" w:ascii="Calibri" w:hAnsi="Calibri"/>
                <w:color w:val="000000"/>
                <w:sz w:val="24"/>
                <w:szCs w:val="24"/>
                <w:shd w:fill="FFFF00" w:val="clear"/>
                <w:lang w:val="en-IN" w:eastAsia="en-IN"/>
              </w:rPr>
              <w:t>Dropdown values are Yes / No.</w:t>
              <w:br/>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shd w:fill="FFFF00" w:val="clear"/>
                <w:lang w:val="en-IN" w:eastAsia="en-IN"/>
              </w:rPr>
              <w:t xml:space="preserve">Make visible </w:t>
            </w:r>
            <w:r>
              <w:rPr>
                <w:rFonts w:eastAsia="Times New Roman" w:cs="Calibri" w:ascii="Calibri" w:hAnsi="Calibri"/>
                <w:color w:val="000000"/>
                <w:sz w:val="24"/>
                <w:szCs w:val="24"/>
                <w:shd w:fill="FFFF00" w:val="clear"/>
                <w:lang w:val="en-IN" w:eastAsia="en-IN"/>
              </w:rPr>
              <w:t>and Mandatory</w:t>
            </w:r>
            <w:r>
              <w:rPr>
                <w:rFonts w:eastAsia="Times New Roman" w:cs="Calibri" w:ascii="Calibri" w:hAnsi="Calibri"/>
                <w:color w:val="000000"/>
                <w:sz w:val="24"/>
                <w:szCs w:val="24"/>
                <w:lang w:val="en-IN" w:eastAsia="en-IN"/>
              </w:rPr>
              <w:t xml:space="preserve"> if "Do you wish to add additional mobile numbers (Non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 By default Invisible</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File size should be up to 15Mb, Get PAN from OCR rule. </w:t>
            </w:r>
            <w:r>
              <w:rPr>
                <w:rFonts w:eastAsia="Times New Roman" w:cs="Calibri" w:ascii="Calibri" w:hAnsi="Calibri"/>
                <w:color w:val="000000"/>
                <w:sz w:val="24"/>
                <w:szCs w:val="24"/>
                <w:lang w:val="en-IN" w:eastAsia="en-IN"/>
              </w:rPr>
              <w:t>Mandatory in second party</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r>
              <w:rPr>
                <w:rFonts w:eastAsia="Times New Roman" w:cs="Calibri" w:ascii="Calibri" w:hAnsi="Calibri"/>
                <w:color w:val="000000"/>
                <w:sz w:val="24"/>
                <w:szCs w:val="24"/>
                <w:lang w:val="en-IN" w:eastAsia="en-IN"/>
              </w:rPr>
              <w:t>Mandatory in second party</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Title derived from PAN Card (PAN field from `PAN and GST Details Panel`)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 (from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r>
              <w:rPr>
                <w:rFonts w:eastAsia="Times New Roman" w:cs="Calibri" w:ascii="Calibri" w:hAnsi="Calibri"/>
                <w:color w:val="000000"/>
                <w:sz w:val="24"/>
                <w:szCs w:val="24"/>
                <w:lang w:val="en-IN" w:eastAsia="en-IN"/>
              </w:rPr>
              <w:t xml:space="preserve">. Visible and editable for India-Import, International-Domestic, International-Import. Hidden and non-mandatory for India-Domestic </w:t>
            </w:r>
            <w:r>
              <w:rPr>
                <w:rFonts w:eastAsia="Times New Roman" w:cs="Calibri" w:ascii="Calibri" w:hAnsi="Calibri"/>
                <w:color w:val="000000"/>
                <w:sz w:val="24"/>
                <w:szCs w:val="24"/>
                <w:shd w:fill="FFFF00" w:val="clear"/>
                <w:lang w:val="en-IN" w:eastAsia="en-IN"/>
              </w:rPr>
              <w:t xml:space="preserve">(from </w:t>
            </w:r>
            <w:r>
              <w:rPr>
                <w:rFonts w:eastAsia="Times New Roman" w:cs="Arial" w:ascii="Arial" w:hAnsi="Arial"/>
                <w:color w:val="000000"/>
                <w:sz w:val="24"/>
                <w:szCs w:val="24"/>
                <w:shd w:fill="FFFF00" w:val="clear"/>
                <w:lang w:val="en-IN" w:eastAsia="en-IN"/>
              </w:rPr>
              <w:t>'Basic Details' panel</w:t>
            </w:r>
            <w:r>
              <w:rPr>
                <w:rFonts w:eastAsia="Times New Roman" w:cs="Calibri" w:ascii="Calibri" w:hAnsi="Calibri"/>
                <w:color w:val="000000"/>
                <w:sz w:val="24"/>
                <w:szCs w:val="24"/>
                <w:shd w:fill="FFFF00" w:val="clear"/>
                <w:lang w:val="en-IN" w:eastAsia="en-IN"/>
              </w:rPr>
              <w:t>)</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"Business Registration Number Available?" value is YES then Visible, mandatory and </w:t>
            </w:r>
            <w:r>
              <w:rPr>
                <w:rFonts w:eastAsia="Times New Roman" w:cs="Calibri" w:ascii="Calibri" w:hAnsi="Calibri"/>
                <w:color w:val="000000"/>
                <w:sz w:val="24"/>
                <w:szCs w:val="24"/>
                <w:shd w:fill="FFFF00" w:val="clear"/>
                <w:lang w:val="en-IN" w:eastAsia="en-IN"/>
              </w:rPr>
              <w:t xml:space="preserve">editable for India-Import (from </w:t>
            </w:r>
            <w:r>
              <w:rPr>
                <w:rFonts w:eastAsia="Times New Roman" w:cs="Arial" w:ascii="Arial" w:hAnsi="Arial"/>
                <w:color w:val="000000"/>
                <w:sz w:val="24"/>
                <w:szCs w:val="24"/>
                <w:shd w:fill="FFFF00" w:val="clear"/>
                <w:lang w:val="en-IN" w:eastAsia="en-IN"/>
              </w:rPr>
              <w:t>'Basic Details' panel</w:t>
            </w:r>
            <w:r>
              <w:rPr>
                <w:rFonts w:eastAsia="Times New Roman" w:cs="Calibri" w:ascii="Calibri" w:hAnsi="Calibri"/>
                <w:color w:val="000000"/>
                <w:sz w:val="24"/>
                <w:szCs w:val="24"/>
                <w:shd w:fill="FFFF00" w:val="clear"/>
                <w:lang w:val="en-IN" w:eastAsia="en-IN"/>
              </w:rPr>
              <w:t>), International-Domestic (from Basic Details Panel)</w:t>
            </w:r>
            <w:r>
              <w:rPr>
                <w:rFonts w:eastAsia="Times New Roman" w:cs="Calibri" w:ascii="Calibri" w:hAnsi="Calibri"/>
                <w:color w:val="000000"/>
                <w:sz w:val="24"/>
                <w:szCs w:val="24"/>
                <w:lang w:val="en-IN" w:eastAsia="en-IN"/>
              </w:rPr>
              <w:t>, International-Import (from Basic Details Panel)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Dropdowns values from ADDRESS_PROOF reference table. </w:t>
            </w:r>
            <w:r>
              <w:rPr>
                <w:rFonts w:eastAsia="Times New Roman" w:cs="Calibri" w:ascii="Calibri" w:hAnsi="Calibri"/>
                <w:color w:val="000000"/>
                <w:sz w:val="24"/>
                <w:szCs w:val="24"/>
                <w:lang w:val="en-IN" w:eastAsia="en-IN"/>
              </w:rPr>
              <w:t>Mandatory if `Please select GST option from Pan and GST Details Panel`` selected as No.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`Please select GST option from Pan and GST Details Panel`is selected as No and Address proof is chosen as 'Electricity bill copy' otherwise invisible and non-mandatory. If is GST present is Yes then Non mandatory and invisible.</w:t>
            </w:r>
            <w:r>
              <w:rPr>
                <w:rFonts w:eastAsia="Times New Roman" w:cs="Calibri" w:ascii="Calibri" w:hAnsi="Calibri"/>
                <w:color w:val="000000"/>
                <w:sz w:val="24"/>
                <w:szCs w:val="24"/>
                <w:shd w:fill="FFFF00" w:val="clear"/>
                <w:lang w:val="en-IN" w:eastAsia="en-IN"/>
              </w:rPr>
              <w:t xml:space="preserve"> By default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`Please select GST option from Pan and GST Details Panel` is selected as No and Address proof is chosen as 'Aadhaar copy' otherwise invisible and non-mandatory. If is GST present is Yes then Non mandatory and invisible. </w:t>
            </w:r>
            <w:r>
              <w:rPr>
                <w:rFonts w:eastAsia="Times New Roman" w:cs="Calibri" w:ascii="Calibri" w:hAnsi="Calibri"/>
                <w:color w:val="000000"/>
                <w:sz w:val="24"/>
                <w:szCs w:val="24"/>
                <w:shd w:fill="FFFF00" w:val="clear"/>
                <w:lang w:val="en-IN" w:eastAsia="en-IN"/>
              </w:rPr>
              <w:t>By default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`Please select GST option from Pan and GST Details Panel` and Address proof is chosen as 'Aadhaar copy' otherwise invisible and non-mandatory. If is GST present is Yes then Non mandatory and invisible. </w:t>
            </w:r>
            <w:r>
              <w:rPr>
                <w:rFonts w:eastAsia="Times New Roman" w:cs="Calibri" w:ascii="Calibri" w:hAnsi="Calibri"/>
                <w:color w:val="000000"/>
                <w:sz w:val="24"/>
                <w:szCs w:val="24"/>
                <w:shd w:fill="FFFF00" w:val="clear"/>
                <w:lang w:val="en-IN" w:eastAsia="en-IN"/>
              </w:rPr>
              <w:t>By default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w:t>
            </w:r>
            <w:r>
              <w:rPr>
                <w:rFonts w:eastAsia="Times New Roman" w:cs="Calibri" w:ascii="Calibri" w:hAnsi="Calibri"/>
                <w:color w:val="000000"/>
                <w:sz w:val="24"/>
                <w:szCs w:val="24"/>
                <w:lang w:val="en-IN" w:eastAsia="en-IN"/>
              </w:rPr>
              <w:t>Street</w:t>
            </w:r>
            <w:r>
              <w:rPr>
                <w:rFonts w:eastAsia="Times New Roman" w:cs="Calibri" w:ascii="Calibri" w:hAnsi="Calibri"/>
                <w:color w:val="000000"/>
                <w:sz w:val="24"/>
                <w:szCs w:val="24"/>
                <w:lang w:val="en-IN" w:eastAsia="en-IN"/>
              </w:rPr>
              <w:t xml:space="preserve">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w:t>
            </w:r>
            <w:r>
              <w:rPr>
                <w:rFonts w:eastAsia="Times New Roman" w:cs="Calibri" w:ascii="Calibri" w:hAnsi="Calibri"/>
                <w:color w:val="000000"/>
                <w:sz w:val="24"/>
                <w:szCs w:val="24"/>
                <w:lang w:val="en-IN" w:eastAsia="en-IN"/>
              </w:rPr>
              <w:t xml:space="preserve">City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w:t>
            </w:r>
            <w:r>
              <w:rPr>
                <w:rFonts w:eastAsia="Times New Roman" w:cs="Calibri" w:ascii="Calibri" w:hAnsi="Calibri"/>
                <w:color w:val="000000"/>
                <w:sz w:val="24"/>
                <w:szCs w:val="24"/>
                <w:lang w:val="en-IN" w:eastAsia="en-IN"/>
              </w:rPr>
              <w:t xml:space="preserve">City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w:t>
            </w:r>
            <w:r>
              <w:rPr>
                <w:rFonts w:eastAsia="Times New Roman" w:cs="Calibri" w:ascii="Calibri" w:hAnsi="Calibri"/>
                <w:color w:val="000000"/>
                <w:sz w:val="24"/>
                <w:szCs w:val="24"/>
                <w:lang w:val="en-IN" w:eastAsia="en-IN"/>
              </w:rPr>
              <w:t>Pin Code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 xml:space="preserve">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 xml:space="preserve">CHEQUE_PASSBOOK Reference Table. </w:t>
            </w: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 (from Basic Details Panel))then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from Basic Details Panel)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 from Basic Details Panel)</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 from Basic Details Panel)</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(from Basic Details Panel).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(from Basic Details Panel), Hidden for other process types (for second party)</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If 4 chars of PAN (from PAN and GST Details Panel) are C then CIN certificate mandatory, Upload size is 15 Mb. Apply the CIN OCR rule.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(from PAN and GST Details Panel)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(from PAN and GST Details Panel)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(from Basic Details Panel), Hidden for other process types (for second party)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Yes/No. </w:t>
            </w:r>
            <w:r>
              <w:rPr>
                <w:rFonts w:eastAsia="Times New Roman" w:cs="Calibri" w:ascii="Calibri" w:hAnsi="Calibri"/>
                <w:color w:val="000000"/>
                <w:sz w:val="24"/>
                <w:szCs w:val="24"/>
                <w:lang w:val="en-IN" w:eastAsia="en-IN"/>
              </w:rPr>
              <w:t>YES_NO Reference 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 (applicable only for Approver)</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72"/>
        <w:gridCol w:w="1997"/>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7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9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9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w:t>
            </w:r>
            <w:r>
              <w:rPr>
                <w:rFonts w:eastAsia="Times New Roman" w:cs="Calibri" w:ascii="Calibri" w:hAnsi="Calibri" w:asciiTheme="minorHAnsi" w:cstheme="minorHAnsi" w:hAnsiTheme="minorHAnsi"/>
                <w:color w:val="000000"/>
                <w:sz w:val="24"/>
                <w:szCs w:val="24"/>
                <w:lang w:val="en-IN" w:eastAsia="en-IN"/>
              </w:rPr>
              <w:t>z</w:t>
            </w:r>
            <w:r>
              <w:rPr>
                <w:rFonts w:eastAsia="Times New Roman" w:cs="Calibri" w:ascii="Calibri" w:hAnsi="Calibri" w:asciiTheme="minorHAnsi" w:cstheme="minorHAnsi" w:hAnsiTheme="minorHAnsi"/>
                <w:color w:val="000000"/>
                <w:sz w:val="24"/>
                <w:szCs w:val="24"/>
                <w:lang w:val="en-IN" w:eastAsia="en-IN"/>
              </w:rPr>
              <w:t>ation</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97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7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9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highlight w:val="none"/>
          <w:shd w:fill="FFFF00" w:val="clear"/>
          <w:lang w:val="en-IN"/>
        </w:rPr>
      </w:pPr>
      <w:r>
        <w:rPr>
          <w:rFonts w:cs="Calibri" w:cstheme="minorHAnsi" w:ascii="Calibri" w:hAnsi="Calibri"/>
          <w:sz w:val="24"/>
          <w:szCs w:val="24"/>
          <w:shd w:fill="FFFF00" w:val="clear"/>
          <w:lang w:val="en-IN"/>
        </w:rPr>
      </w:r>
    </w:p>
    <w:p>
      <w:pPr>
        <w:pStyle w:val="Normal"/>
        <w:jc w:val="start"/>
        <w:rPr>
          <w:rFonts w:ascii="Calibri" w:hAnsi="Calibri" w:cs="Calibri" w:asciiTheme="minorHAnsi" w:cstheme="minorHAnsi" w:hAnsiTheme="minorHAnsi"/>
          <w:sz w:val="24"/>
          <w:szCs w:val="24"/>
          <w:highlight w:val="none"/>
          <w:shd w:fill="FFFF00" w:val="clear"/>
          <w:lang w:val="en-IN"/>
        </w:rPr>
      </w:pPr>
      <w:r>
        <w:rPr>
          <w:rFonts w:cs="Calibri" w:cstheme="minorHAnsi" w:ascii="Calibri" w:hAnsi="Calibri"/>
          <w:sz w:val="24"/>
          <w:szCs w:val="24"/>
          <w:shd w:fill="FFFF00" w:val="clear"/>
          <w:lang w:val="en-IN"/>
        </w:rPr>
      </w:r>
    </w:p>
    <w:p>
      <w:pPr>
        <w:pStyle w:val="Normal"/>
        <w:jc w:val="start"/>
        <w:rPr>
          <w:rFonts w:ascii="Calibri" w:hAnsi="Calibri" w:cs="Calibri" w:asciiTheme="minorHAnsi" w:cstheme="minorHAnsi" w:hAnsiTheme="minorHAnsi"/>
          <w:sz w:val="24"/>
          <w:szCs w:val="24"/>
          <w:highlight w:val="none"/>
          <w:shd w:fill="FFFF00" w:val="clear"/>
          <w:lang w:val="en-IN"/>
        </w:rPr>
      </w:pPr>
      <w:r>
        <w:rPr>
          <w:rFonts w:cs="Calibri" w:ascii="Calibri" w:hAnsi="Calibri" w:cstheme="minorHAnsi"/>
          <w:sz w:val="24"/>
          <w:szCs w:val="24"/>
          <w:shd w:fill="FFFF00" w:val="clear"/>
          <w:lang w:val="en-IN"/>
        </w:rPr>
        <w:t>Comments by Samarth – No duplicate rules should be here, only session based logic based on session based rules should be here. I have removed all the rules which are duplicate.</w:t>
      </w:r>
      <w:r>
        <w:rPr>
          <w:rFonts w:cs="Calibri" w:ascii="Calibri" w:hAnsi="Calibri" w:asciiTheme="minorHAnsi" w:cstheme="minorHAnsi" w:hAnsiTheme="minorHAnsi"/>
          <w:sz w:val="24"/>
          <w:szCs w:val="24"/>
          <w:shd w:fill="FFFF00" w:val="clear"/>
          <w:lang w:val="en-IN"/>
        </w:rPr>
        <w:t xml:space="preserve"> </w:t>
      </w:r>
      <w:r>
        <w:rPr>
          <w:rFonts w:cs="Calibri" w:ascii="Calibri" w:hAnsi="Calibri" w:asciiTheme="minorHAnsi" w:cstheme="minorHAnsi" w:hAnsiTheme="minorHAnsi"/>
          <w:sz w:val="24"/>
          <w:szCs w:val="24"/>
          <w:shd w:fill="FFFF00" w:val="clear"/>
          <w:lang w:val="en-IN"/>
        </w:rPr>
        <w:t>Needs to be discussed with Himanshu and Abhinand.</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br/>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2"/>
        <w:gridCol w:w="2190"/>
        <w:gridCol w:w="1308"/>
        <w:gridCol w:w="3979"/>
      </w:tblGrid>
      <w:tr>
        <w:trPr>
          <w:trHeight w:val="28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asciiTheme="minorHAnsi" w:cstheme="minorHAnsi" w:hAnsiTheme="minorHAnsi"/>
                <w:color w:val="000000"/>
                <w:sz w:val="24"/>
                <w:szCs w:val="24"/>
                <w:lang w:val="en-IN" w:eastAsia="en-IN"/>
              </w:rPr>
              <w:t>) - INR. Else refer Table 1.4 for dropdown values</w:t>
            </w:r>
          </w:p>
        </w:tc>
      </w:tr>
      <w:tr>
        <w:trPr>
          <w:trHeight w:val="79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90"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90"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2"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90"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90"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0"/>
        <w:gridCol w:w="1307"/>
        <w:gridCol w:w="4103"/>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0"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7"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1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0"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7"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1838632028"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210356232"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918910711"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662552264"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932614573"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2090016746"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40856711"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802385378"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411364328"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1"/>
        <w:gridCol w:w="1354"/>
        <w:gridCol w:w="1004"/>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100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100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100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115"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116"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58" behindDoc="1" locked="0" layoutInCell="0" allowOverlap="1">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12050</TotalTime>
  <Application>LibreOffice/25.8.5.2$Linux_X86_64 LibreOffice_project/252c20f6956e3db0b52e6e2f9dda67263513c8fc</Application>
  <AppVersion>15.0000</AppVersion>
  <Pages>58</Pages>
  <Words>7885</Words>
  <Characters>43054</Characters>
  <CharactersWithSpaces>49561</CharactersWithSpaces>
  <Paragraphs>1710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2026-02-26T23:39:10Z</dcterms:modified>
  <cp:revision>82</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