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CB6E" w14:textId="18D2C5E2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Relationship Analysis </w:t>
      </w:r>
    </w:p>
    <w:p w14:paraId="712E182B" w14:textId="77777777" w:rsidR="002B1609" w:rsidRPr="002B1609" w:rsidRDefault="002B1609" w:rsidP="002B160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2B1609">
        <w:rPr>
          <w:rFonts w:ascii="Times New Roman" w:hAnsi="Times New Roman" w:cs="Times New Roman"/>
          <w:b/>
          <w:bCs/>
          <w:sz w:val="24"/>
          <w:szCs w:val="32"/>
        </w:rPr>
        <w:t>Overview</w:t>
      </w:r>
    </w:p>
    <w:p w14:paraId="10622854" w14:textId="4F869F46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The Power BI data model was enhanced by introducing additional relationships to improve data connectivity, filtering, and analytical capability. The updated model follows a more structured and optimized star-schema approach.</w:t>
      </w:r>
    </w:p>
    <w:p w14:paraId="61A2576E" w14:textId="77777777" w:rsidR="002B1609" w:rsidRDefault="002B1609" w:rsidP="002B1609">
      <w:pPr>
        <w:rPr>
          <w:rFonts w:ascii="Aptos Display" w:hAnsi="Aptos Display"/>
          <w:sz w:val="24"/>
          <w:szCs w:val="32"/>
        </w:rPr>
      </w:pPr>
    </w:p>
    <w:p w14:paraId="3EF40E2D" w14:textId="735346BE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Before Adding Relations (Default Power BI relations) </w:t>
      </w:r>
      <w:r>
        <w:rPr>
          <w:rFonts w:ascii="Times New Roman" w:hAnsi="Times New Roman" w:cs="Times New Roman"/>
          <w:b/>
          <w:bCs/>
          <w:sz w:val="28"/>
          <w:szCs w:val="36"/>
        </w:rPr>
        <w:t>–</w:t>
      </w:r>
    </w:p>
    <w:p w14:paraId="5DF5A5A4" w14:textId="77777777" w:rsidR="002B1609" w:rsidRDefault="002B1609" w:rsidP="002B1609">
      <w:pPr>
        <w:rPr>
          <w:rFonts w:ascii="Aptos Display" w:hAnsi="Aptos Display"/>
          <w:b/>
          <w:bCs/>
          <w:noProof/>
          <w:sz w:val="28"/>
          <w:szCs w:val="36"/>
        </w:rPr>
      </w:pPr>
    </w:p>
    <w:p w14:paraId="63AD3B3F" w14:textId="7771A5E1" w:rsidR="002B1609" w:rsidRPr="002B1609" w:rsidRDefault="002B1609" w:rsidP="002B1609">
      <w:pPr>
        <w:rPr>
          <w:rFonts w:ascii="Aptos Display" w:hAnsi="Aptos Display"/>
          <w:b/>
          <w:bCs/>
          <w:sz w:val="28"/>
          <w:szCs w:val="36"/>
        </w:rPr>
      </w:pPr>
      <w:r>
        <w:rPr>
          <w:rFonts w:ascii="Aptos Display" w:hAnsi="Aptos Display"/>
          <w:b/>
          <w:bCs/>
          <w:noProof/>
          <w:sz w:val="28"/>
          <w:szCs w:val="36"/>
        </w:rPr>
        <w:drawing>
          <wp:inline distT="0" distB="0" distL="0" distR="0" wp14:anchorId="2908D7BA" wp14:editId="17DFE7F2">
            <wp:extent cx="5459095" cy="3183466"/>
            <wp:effectExtent l="0" t="0" r="8255" b="0"/>
            <wp:docPr id="13389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7337" name="Picture 13389173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04" cy="31996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07EA" w14:textId="1C04CE62" w:rsidR="000978A7" w:rsidRDefault="000978A7" w:rsidP="002B1609"/>
    <w:p w14:paraId="7DB5B049" w14:textId="0D7A1E73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>Newly Created Relationships</w:t>
      </w:r>
    </w:p>
    <w:p w14:paraId="7ACB86D7" w14:textId="358B9B22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time-based analysis on shipment data.</w:t>
      </w:r>
    </w:p>
    <w:p w14:paraId="6D00DF56" w14:textId="77777777" w:rsidR="002B1609" w:rsidRPr="002B1609" w:rsidRDefault="00A32DC1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0436980">
          <v:rect id="_x0000_i1025" style="width:0;height:1.5pt" o:hralign="center" o:hrstd="t" o:hr="t" fillcolor="#a0a0a0" stroked="f"/>
        </w:pict>
      </w:r>
    </w:p>
    <w:p w14:paraId="5584E28C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(2)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date-based analysis for the second shipments table.</w:t>
      </w:r>
    </w:p>
    <w:p w14:paraId="65F3FBE2" w14:textId="77777777" w:rsidR="002B1609" w:rsidRPr="002B1609" w:rsidRDefault="00A32DC1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5330CAB">
          <v:rect id="_x0000_i1026" style="width:0;height:1.5pt" o:hralign="center" o:hrstd="t" o:hr="t" fillcolor="#a0a0a0" stroked="f"/>
        </w:pict>
      </w:r>
    </w:p>
    <w:p w14:paraId="5C1303F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lastRenderedPageBreak/>
        <w:t>People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SPID]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08AEB2C" w14:textId="77777777" w:rsidR="002B1609" w:rsidRPr="002B1609" w:rsidRDefault="00A32DC1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279ECAA">
          <v:rect id="_x0000_i1027" style="width:0;height:1.5pt" o:hralign="center" o:hrstd="t" o:hr="t" fillcolor="#a0a0a0" stroked="f"/>
        </w:pict>
      </w:r>
    </w:p>
    <w:p w14:paraId="4C6CE0C8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People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07F844C8" w14:textId="77777777" w:rsidR="002B1609" w:rsidRPr="002B1609" w:rsidRDefault="00A32DC1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3A7908DB">
          <v:rect id="_x0000_i1028" style="width:0;height:1.5pt" o:hralign="center" o:hrstd="t" o:hr="t" fillcolor="#a0a0a0" stroked="f"/>
        </w:pict>
      </w:r>
    </w:p>
    <w:p w14:paraId="5A73644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</w:t>
      </w:r>
      <w:r w:rsidRPr="002B1609">
        <w:rPr>
          <w:rFonts w:ascii="Times New Roman" w:hAnsi="Times New Roman" w:cs="Times New Roman"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17D9E2EA" w14:textId="77777777" w:rsidR="002B1609" w:rsidRPr="002B1609" w:rsidRDefault="00A32DC1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0557DE4">
          <v:rect id="_x0000_i1029" style="width:0;height:1.5pt" o:hralign="center" o:hrstd="t" o:hr="t" fillcolor="#a0a0a0" stroked="f"/>
        </w:pict>
      </w:r>
    </w:p>
    <w:p w14:paraId="1CE2E18F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AFC3D83" w14:textId="77777777" w:rsid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</w:p>
    <w:p w14:paraId="46750F54" w14:textId="51EE7160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After adding custom Relations </w:t>
      </w:r>
    </w:p>
    <w:p w14:paraId="2BB0CBF3" w14:textId="77777777" w:rsidR="002B1609" w:rsidRDefault="002B1609" w:rsidP="002B1609">
      <w:pPr>
        <w:rPr>
          <w:rFonts w:ascii="Times New Roman" w:hAnsi="Times New Roman" w:cs="Times New Roman"/>
          <w:b/>
          <w:bCs/>
          <w:noProof/>
          <w:sz w:val="28"/>
          <w:szCs w:val="36"/>
        </w:rPr>
      </w:pPr>
    </w:p>
    <w:p w14:paraId="2E05A738" w14:textId="76AED1BA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2BCED5CE" wp14:editId="7D008449">
            <wp:extent cx="5731510" cy="3365077"/>
            <wp:effectExtent l="0" t="0" r="2540" b="6985"/>
            <wp:docPr id="647708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8808" name="Picture 6477088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1609" w:rsidRPr="002B1609" w:rsidSect="002B160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32B0" w14:textId="77777777" w:rsidR="00FF2F25" w:rsidRDefault="00FF2F25" w:rsidP="002B1609">
      <w:pPr>
        <w:spacing w:after="0" w:line="240" w:lineRule="auto"/>
      </w:pPr>
      <w:r>
        <w:separator/>
      </w:r>
    </w:p>
  </w:endnote>
  <w:endnote w:type="continuationSeparator" w:id="0">
    <w:p w14:paraId="47C245E7" w14:textId="77777777" w:rsidR="00FF2F25" w:rsidRDefault="00FF2F25" w:rsidP="002B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5D80" w14:textId="48BA538F" w:rsidR="002A2283" w:rsidRPr="002A2283" w:rsidRDefault="00A32DC1" w:rsidP="002A2283">
    <w:pPr>
      <w:pStyle w:val="Footer"/>
      <w:rPr>
        <w:rFonts w:ascii="Aparajita" w:hAnsi="Aparajita" w:cs="Aparajita"/>
        <w:i/>
        <w:iCs/>
      </w:rPr>
    </w:pPr>
    <w:sdt>
      <w:sdtPr>
        <w:rPr>
          <w:rFonts w:ascii="Aparajita" w:hAnsi="Aparajita" w:cs="Aparajita"/>
          <w:i/>
          <w:iCs/>
        </w:rPr>
        <w:id w:val="-7380896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A2283" w:rsidRPr="002A2283">
          <w:rPr>
            <w:rFonts w:ascii="Aparajita" w:hAnsi="Aparajita" w:cs="Aparajita"/>
            <w:i/>
            <w:iCs/>
          </w:rPr>
          <w:fldChar w:fldCharType="begin"/>
        </w:r>
        <w:r w:rsidR="002A2283" w:rsidRPr="002A2283">
          <w:rPr>
            <w:rFonts w:ascii="Aparajita" w:hAnsi="Aparajita" w:cs="Aparajita"/>
            <w:i/>
            <w:iCs/>
          </w:rPr>
          <w:instrText xml:space="preserve"> PAGE   \* MERGEFORMAT </w:instrText>
        </w:r>
        <w:r w:rsidR="002A2283" w:rsidRPr="002A2283">
          <w:rPr>
            <w:rFonts w:ascii="Aparajita" w:hAnsi="Aparajita" w:cs="Aparajita"/>
            <w:i/>
            <w:iCs/>
          </w:rPr>
          <w:fldChar w:fldCharType="separate"/>
        </w:r>
        <w:r w:rsidR="002A2283">
          <w:rPr>
            <w:rFonts w:ascii="Aparajita" w:hAnsi="Aparajita" w:cs="Aparajita"/>
            <w:i/>
            <w:iCs/>
          </w:rPr>
          <w:t>1</w:t>
        </w:r>
        <w:r w:rsidR="002A2283" w:rsidRPr="002A2283">
          <w:rPr>
            <w:rFonts w:ascii="Aparajita" w:hAnsi="Aparajita" w:cs="Aparajita"/>
            <w:i/>
            <w:iCs/>
            <w:noProof/>
          </w:rPr>
          <w:fldChar w:fldCharType="end"/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| </w:t>
        </w:r>
        <w:r w:rsidR="006A0386">
          <w:rPr>
            <w:rFonts w:ascii="Aparajita" w:hAnsi="Aparajita" w:cs="Aparajita"/>
            <w:i/>
            <w:iCs/>
            <w:noProof/>
          </w:rPr>
          <w:t>Samarth Shejpure</w:t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                                                                                             </w:t>
        </w:r>
        <w:r w:rsidR="002A2283">
          <w:rPr>
            <w:rFonts w:ascii="Aparajita" w:hAnsi="Aparajita" w:cs="Aparajita"/>
            <w:i/>
            <w:iCs/>
            <w:noProof/>
          </w:rPr>
          <w:t xml:space="preserve">                          </w:t>
        </w:r>
        <w:r w:rsidR="002A2283" w:rsidRPr="002A2283">
          <w:rPr>
            <w:rFonts w:ascii="Aparajita" w:hAnsi="Aparajita" w:cs="Aparajita"/>
            <w:i/>
            <w:iCs/>
            <w:noProof/>
          </w:rPr>
          <w:t xml:space="preserve">          Infromation Tech</w:t>
        </w:r>
      </w:sdtContent>
    </w:sdt>
    <w:r w:rsidR="002A2283" w:rsidRPr="002A2283">
      <w:rPr>
        <w:rFonts w:ascii="Aparajita" w:hAnsi="Aparajita" w:cs="Aparajita"/>
        <w:i/>
        <w:iCs/>
        <w:noProof/>
      </w:rPr>
      <w:t>nology</w:t>
    </w:r>
  </w:p>
  <w:p w14:paraId="55DA36FE" w14:textId="77777777" w:rsidR="002B1609" w:rsidRDefault="002B1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394C" w14:textId="77777777" w:rsidR="00FF2F25" w:rsidRDefault="00FF2F25" w:rsidP="002B1609">
      <w:pPr>
        <w:spacing w:after="0" w:line="240" w:lineRule="auto"/>
      </w:pPr>
      <w:r>
        <w:separator/>
      </w:r>
    </w:p>
  </w:footnote>
  <w:footnote w:type="continuationSeparator" w:id="0">
    <w:p w14:paraId="379C35A4" w14:textId="77777777" w:rsidR="00FF2F25" w:rsidRDefault="00FF2F25" w:rsidP="002B1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04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FBAEF7" w14:textId="46F03751" w:rsidR="002B1609" w:rsidRDefault="002A2283" w:rsidP="002A2283">
        <w:pPr>
          <w:pStyle w:val="Header"/>
          <w:jc w:val="center"/>
        </w:pPr>
        <w:r w:rsidRPr="002A2283">
          <w:rPr>
            <w:b/>
            <w:bCs/>
            <w:sz w:val="24"/>
            <w:szCs w:val="32"/>
          </w:rPr>
          <w:t>POWER BI DATA MODELLING REPORT</w:t>
        </w:r>
        <w:r w:rsidRPr="002A2283">
          <w:rPr>
            <w:sz w:val="24"/>
            <w:szCs w:val="32"/>
          </w:rPr>
          <w:t xml:space="preserve"> </w:t>
        </w:r>
      </w:p>
    </w:sdtContent>
  </w:sdt>
  <w:p w14:paraId="63AFA5EB" w14:textId="77777777" w:rsidR="002B1609" w:rsidRPr="002B1609" w:rsidRDefault="002B1609" w:rsidP="002B1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09"/>
    <w:rsid w:val="000978A7"/>
    <w:rsid w:val="002A2283"/>
    <w:rsid w:val="002B1609"/>
    <w:rsid w:val="002C36F0"/>
    <w:rsid w:val="006A0386"/>
    <w:rsid w:val="00A32DC1"/>
    <w:rsid w:val="00B06F3A"/>
    <w:rsid w:val="00CC052D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00DFC74B"/>
  <w15:chartTrackingRefBased/>
  <w15:docId w15:val="{B007C4EA-3FC1-4024-80F8-CA2092B6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6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6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09"/>
  </w:style>
  <w:style w:type="paragraph" w:styleId="Footer">
    <w:name w:val="footer"/>
    <w:basedOn w:val="Normal"/>
    <w:link w:val="Foot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.</dc:creator>
  <cp:keywords/>
  <dc:description/>
  <cp:lastModifiedBy>SIDDHARTH SHEJPURE</cp:lastModifiedBy>
  <cp:revision>2</cp:revision>
  <dcterms:created xsi:type="dcterms:W3CDTF">2026-01-20T10:12:00Z</dcterms:created>
  <dcterms:modified xsi:type="dcterms:W3CDTF">2026-01-20T10:12:00Z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7c4ca7e2-bb28-495a-8994-1f118ede751b</vt:lpwstr>
  </property>
</Properties>
</file>