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Anomaly detection in computer networks to identify unusual activity or potential security threats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4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Karia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Digant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Chauhan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AU2040097</w:t>
            </w:r>
          </w:p>
        </w:tc>
      </w:tr>
    </w:tbl>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implemented kNN with different values of features obtained through PCA(Principal Component Analysis). </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chart for the number of features vs. model accuracy on the test data for the kNN algorithm:</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9050" distT="19050" distL="19050" distR="19050">
            <wp:extent cx="3805900" cy="2543725"/>
            <wp:effectExtent b="38100" l="38100" r="38100" t="381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5900" cy="25437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k-Nearest Neighbors (kNN) does not change with different numbers of features after performing Principal Component Analysis (PCA); it could be due to the following reason: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few principal components may capture most of the variability in the data: PCA aims to reduce the dimensionality of the data while retaining most of the information. If the first few principal components already capture most of the variability in the data, reducing the number of features may not significantly impact the accuracy of kNN.</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kNN is a non-parametric algorithm that works by finding the k nearest neighbors to a given point. It does not make any assumptions about the data distribution, and the number of features may not significantly impact the algorithm's accuracy.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this observation, we concluded to change the value of k in the kNN algorithm to different values to see how it affects the accuracy.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chart for the different number of k values on the test data for the kNN algorithm: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2495550"/>
            <wp:effectExtent b="38100" l="38100" r="38100" t="381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0950" cy="24955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accuracy decreases with the increasing value of k. This can be attributed to the fact that with the increase in the value of k, the model becomes too generalized, and the important details are ignored. And decreasing the value to less than three would lead to </w:t>
      </w:r>
      <w:r w:rsidDel="00000000" w:rsidR="00000000" w:rsidRPr="00000000">
        <w:rPr>
          <w:rFonts w:ascii="Times New Roman" w:cs="Times New Roman" w:eastAsia="Times New Roman" w:hAnsi="Times New Roman"/>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three seems to be the optimal value of k as it would balance the tradeoff between underfitting and overfitting.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