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757" w:rsidRPr="00762963" w:rsidRDefault="00F06757">
      <w:pPr>
        <w:rPr>
          <w:rFonts w:ascii="Arial" w:hAnsi="Arial" w:cs="Arial"/>
          <w:b/>
        </w:rPr>
      </w:pPr>
      <w:r w:rsidRPr="00762963">
        <w:rPr>
          <w:rFonts w:ascii="Arial" w:hAnsi="Arial" w:cs="Arial"/>
          <w:b/>
        </w:rPr>
        <w:t>Table S7</w:t>
      </w:r>
      <w:r w:rsidR="00EC688D" w:rsidRPr="00762963">
        <w:rPr>
          <w:rFonts w:ascii="Arial" w:hAnsi="Arial" w:cs="Arial"/>
          <w:b/>
        </w:rPr>
        <w:t>: PDX Response to Standard T</w:t>
      </w:r>
      <w:r w:rsidRPr="00762963">
        <w:rPr>
          <w:rFonts w:ascii="Arial" w:hAnsi="Arial" w:cs="Arial"/>
          <w:b/>
        </w:rPr>
        <w:t>herapy</w:t>
      </w:r>
    </w:p>
    <w:tbl>
      <w:tblPr>
        <w:tblStyle w:val="TableGrid"/>
        <w:tblW w:w="14580" w:type="dxa"/>
        <w:tblInd w:w="18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733"/>
        <w:gridCol w:w="810"/>
        <w:gridCol w:w="630"/>
        <w:gridCol w:w="612"/>
        <w:gridCol w:w="810"/>
        <w:gridCol w:w="810"/>
        <w:gridCol w:w="720"/>
        <w:gridCol w:w="810"/>
        <w:gridCol w:w="810"/>
        <w:gridCol w:w="720"/>
        <w:gridCol w:w="810"/>
        <w:gridCol w:w="810"/>
        <w:gridCol w:w="720"/>
        <w:gridCol w:w="1080"/>
        <w:gridCol w:w="630"/>
        <w:gridCol w:w="2520"/>
      </w:tblGrid>
      <w:tr w:rsidR="00C903E7" w:rsidRPr="00C903E7" w:rsidTr="005630BA">
        <w:trPr>
          <w:trHeight w:val="260"/>
        </w:trPr>
        <w:tc>
          <w:tcPr>
            <w:tcW w:w="545" w:type="dxa"/>
            <w:vMerge w:val="restart"/>
            <w:vAlign w:val="center"/>
          </w:tcPr>
          <w:p w:rsidR="00C903E7" w:rsidRDefault="00C903E7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PDX</w:t>
            </w:r>
          </w:p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733" w:type="dxa"/>
            <w:vMerge w:val="restart"/>
            <w:vAlign w:val="center"/>
          </w:tcPr>
          <w:p w:rsidR="00D308E9" w:rsidRDefault="00D308E9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PDX</w:t>
            </w:r>
          </w:p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MGMT</w:t>
            </w:r>
          </w:p>
        </w:tc>
        <w:tc>
          <w:tcPr>
            <w:tcW w:w="2052" w:type="dxa"/>
            <w:gridSpan w:val="3"/>
            <w:tcBorders>
              <w:bottom w:val="single" w:sz="6" w:space="0" w:color="auto"/>
            </w:tcBorders>
            <w:vAlign w:val="center"/>
          </w:tcPr>
          <w:p w:rsidR="00C903E7" w:rsidRPr="00D40449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b/>
                <w:sz w:val="18"/>
                <w:szCs w:val="18"/>
              </w:rPr>
              <w:t>PDX Survival</w:t>
            </w:r>
          </w:p>
          <w:p w:rsidR="00C903E7" w:rsidRPr="00D40449" w:rsidRDefault="002651DE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18"/>
                <w:szCs w:val="18"/>
              </w:rPr>
              <w:t>Temozolo</w:t>
            </w:r>
            <w:bookmarkStart w:id="0" w:name="_GoBack"/>
            <w:bookmarkEnd w:id="0"/>
            <w:r w:rsidR="0052251B" w:rsidRPr="00C903E7">
              <w:rPr>
                <w:rFonts w:ascii="Arial Narrow" w:hAnsi="Arial Narrow" w:cs="Arial"/>
                <w:b/>
                <w:sz w:val="18"/>
                <w:szCs w:val="18"/>
              </w:rPr>
              <w:t>mide</w:t>
            </w:r>
            <w:proofErr w:type="spellEnd"/>
            <w:r w:rsidR="0052251B" w:rsidRPr="00C903E7">
              <w:rPr>
                <w:rFonts w:ascii="Arial Narrow" w:hAnsi="Arial Narrow" w:cs="Arial"/>
                <w:b/>
                <w:sz w:val="18"/>
                <w:szCs w:val="18"/>
              </w:rPr>
              <w:t xml:space="preserve"> (TMZ)</w:t>
            </w:r>
          </w:p>
        </w:tc>
        <w:tc>
          <w:tcPr>
            <w:tcW w:w="2340" w:type="dxa"/>
            <w:gridSpan w:val="3"/>
            <w:tcBorders>
              <w:bottom w:val="single" w:sz="6" w:space="0" w:color="auto"/>
            </w:tcBorders>
            <w:vAlign w:val="center"/>
          </w:tcPr>
          <w:p w:rsid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PDX Survival</w:t>
            </w:r>
          </w:p>
          <w:p w:rsidR="00C903E7" w:rsidRPr="00C903E7" w:rsidRDefault="0052251B" w:rsidP="00FD342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b/>
                <w:sz w:val="18"/>
                <w:szCs w:val="18"/>
              </w:rPr>
              <w:t>Radiation (RT)</w:t>
            </w:r>
          </w:p>
        </w:tc>
        <w:tc>
          <w:tcPr>
            <w:tcW w:w="2340" w:type="dxa"/>
            <w:gridSpan w:val="3"/>
            <w:tcBorders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PDX Survival</w:t>
            </w:r>
          </w:p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RT + TMZ</w:t>
            </w:r>
          </w:p>
        </w:tc>
        <w:tc>
          <w:tcPr>
            <w:tcW w:w="2340" w:type="dxa"/>
            <w:gridSpan w:val="3"/>
            <w:tcBorders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PDX Survival</w:t>
            </w:r>
          </w:p>
          <w:p w:rsidR="00C903E7" w:rsidRPr="00C903E7" w:rsidRDefault="00BA155F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Bevacizumab</w:t>
            </w:r>
          </w:p>
        </w:tc>
        <w:tc>
          <w:tcPr>
            <w:tcW w:w="4230" w:type="dxa"/>
            <w:gridSpan w:val="3"/>
            <w:tcBorders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Patient</w:t>
            </w:r>
            <w:r w:rsidR="00FD4626">
              <w:rPr>
                <w:rFonts w:ascii="Arial Narrow" w:hAnsi="Arial Narrow" w:cs="Arial"/>
                <w:b/>
                <w:sz w:val="18"/>
                <w:szCs w:val="18"/>
              </w:rPr>
              <w:t xml:space="preserve"> Characteristics</w:t>
            </w:r>
          </w:p>
        </w:tc>
      </w:tr>
      <w:tr w:rsidR="00C903E7" w:rsidRPr="00C903E7" w:rsidTr="005630BA">
        <w:tc>
          <w:tcPr>
            <w:tcW w:w="545" w:type="dxa"/>
            <w:vMerge/>
            <w:tcBorders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33" w:type="dxa"/>
            <w:vMerge/>
            <w:tcBorders>
              <w:bottom w:val="single" w:sz="6" w:space="0" w:color="auto"/>
            </w:tcBorders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C903E7" w:rsidRPr="00D40449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b/>
                <w:sz w:val="18"/>
                <w:szCs w:val="18"/>
              </w:rPr>
              <w:t>Placebo</w:t>
            </w:r>
          </w:p>
        </w:tc>
        <w:tc>
          <w:tcPr>
            <w:tcW w:w="6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C903E7" w:rsidRPr="00D40449" w:rsidRDefault="00C42BF3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TMZ</w:t>
            </w:r>
          </w:p>
        </w:tc>
        <w:tc>
          <w:tcPr>
            <w:tcW w:w="612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C903E7" w:rsidRPr="00D40449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b/>
                <w:sz w:val="18"/>
                <w:szCs w:val="18"/>
              </w:rPr>
              <w:t>Ratio</w:t>
            </w: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Placebo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C903E7" w:rsidRPr="00C903E7" w:rsidRDefault="00C42BF3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RT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Ratio</w:t>
            </w: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Placebo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RT+TMZ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Ratio</w:t>
            </w: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Placebo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C903E7" w:rsidRPr="00C903E7" w:rsidRDefault="00210BE0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BEV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Ratio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C903E7" w:rsidRPr="00C903E7" w:rsidRDefault="00C903E7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Tumor Type</w:t>
            </w:r>
          </w:p>
        </w:tc>
        <w:tc>
          <w:tcPr>
            <w:tcW w:w="6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C903E7" w:rsidRPr="00731246" w:rsidRDefault="00731246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OS*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C903E7" w:rsidRPr="00C903E7" w:rsidRDefault="00C903E7" w:rsidP="00C903E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Treatment</w:t>
            </w:r>
            <w:r w:rsidR="00AC42C4">
              <w:rPr>
                <w:rFonts w:ascii="Arial Narrow" w:hAnsi="Arial Narrow" w:cs="Arial"/>
                <w:b/>
                <w:sz w:val="18"/>
                <w:szCs w:val="18"/>
              </w:rPr>
              <w:t>*</w:t>
            </w:r>
          </w:p>
        </w:tc>
      </w:tr>
      <w:tr w:rsidR="000C79D4" w:rsidRPr="00C903E7" w:rsidTr="005630BA">
        <w:tc>
          <w:tcPr>
            <w:tcW w:w="545" w:type="dxa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733" w:type="dxa"/>
            <w:tcBorders>
              <w:top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single" w:sz="6" w:space="0" w:color="auto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63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321</w:t>
            </w:r>
          </w:p>
        </w:tc>
        <w:tc>
          <w:tcPr>
            <w:tcW w:w="612" w:type="dxa"/>
            <w:tcBorders>
              <w:top w:val="single" w:sz="6" w:space="0" w:color="auto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5.94</w:t>
            </w:r>
          </w:p>
        </w:tc>
        <w:tc>
          <w:tcPr>
            <w:tcW w:w="810" w:type="dxa"/>
            <w:tcBorders>
              <w:top w:val="single" w:sz="6" w:space="0" w:color="auto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138.5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2.56</w:t>
            </w:r>
          </w:p>
        </w:tc>
        <w:tc>
          <w:tcPr>
            <w:tcW w:w="810" w:type="dxa"/>
            <w:tcBorders>
              <w:top w:val="single" w:sz="6" w:space="0" w:color="auto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341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6.31</w:t>
            </w:r>
          </w:p>
        </w:tc>
        <w:tc>
          <w:tcPr>
            <w:tcW w:w="810" w:type="dxa"/>
            <w:tcBorders>
              <w:top w:val="single" w:sz="6" w:space="0" w:color="auto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1080" w:type="dxa"/>
            <w:tcBorders>
              <w:top w:val="single" w:sz="6" w:space="0" w:color="auto"/>
              <w:bottom w:val="nil"/>
              <w:right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0C79D4" w:rsidRPr="000C79D4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C79D4">
              <w:rPr>
                <w:rFonts w:ascii="Arial Narrow" w:hAnsi="Arial Narrow" w:cs="Arial"/>
                <w:sz w:val="18"/>
                <w:szCs w:val="18"/>
              </w:rPr>
              <w:t>30.8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0C79D4" w:rsidRPr="00C903E7" w:rsidRDefault="008053A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RT +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Carmustine</w:t>
            </w:r>
            <w:proofErr w:type="spellEnd"/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1.37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40.5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0.99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36.5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0.89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1.08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0C79D4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C79D4">
              <w:rPr>
                <w:rFonts w:ascii="Arial Narrow" w:hAnsi="Arial Narrow" w:cs="Arial"/>
                <w:sz w:val="18"/>
                <w:szCs w:val="18"/>
              </w:rPr>
              <w:t>12.6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C903E7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8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58.5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123.5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2.11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58.5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107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1.83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58.5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189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3.23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0C79D4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C79D4">
              <w:rPr>
                <w:rFonts w:ascii="Arial Narrow" w:hAnsi="Arial Narrow" w:cs="Arial"/>
                <w:sz w:val="18"/>
                <w:szCs w:val="18"/>
              </w:rPr>
              <w:t>16.1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C903E7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10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1.34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66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1.61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76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1.85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Recur/</w:t>
            </w:r>
            <w:proofErr w:type="spellStart"/>
            <w:r w:rsidRPr="00C903E7">
              <w:rPr>
                <w:rFonts w:ascii="Arial Narrow" w:hAnsi="Arial Narrow" w:cs="Arial"/>
                <w:sz w:val="18"/>
                <w:szCs w:val="18"/>
              </w:rPr>
              <w:t>Prog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0C79D4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C79D4">
              <w:rPr>
                <w:rFonts w:ascii="Arial Narrow" w:hAnsi="Arial Narrow" w:cs="Arial"/>
                <w:sz w:val="18"/>
                <w:szCs w:val="18"/>
              </w:rPr>
              <w:t>7.5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C903E7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Observation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12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3.53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2.47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85.5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5.70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1.65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0C79D4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C79D4">
              <w:rPr>
                <w:rFonts w:ascii="Arial Narrow" w:hAnsi="Arial Narrow" w:cs="Arial"/>
                <w:sz w:val="18"/>
                <w:szCs w:val="18"/>
              </w:rPr>
              <w:t>2.9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C903E7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14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186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5.64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55.5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1.68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188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5.70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0C79D4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C79D4">
              <w:rPr>
                <w:rFonts w:ascii="Arial Narrow" w:hAnsi="Arial Narrow" w:cs="Arial"/>
                <w:sz w:val="18"/>
                <w:szCs w:val="18"/>
              </w:rPr>
              <w:t>4.5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C903E7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sz w:val="18"/>
                <w:szCs w:val="18"/>
              </w:rPr>
              <w:t xml:space="preserve">RT + </w:t>
            </w:r>
            <w:proofErr w:type="spellStart"/>
            <w:r w:rsidRPr="00C903E7">
              <w:rPr>
                <w:rFonts w:ascii="Arial Narrow" w:hAnsi="Arial Narrow" w:cs="Arial"/>
                <w:sz w:val="18"/>
                <w:szCs w:val="18"/>
              </w:rPr>
              <w:t>Gefitinib</w:t>
            </w:r>
            <w:proofErr w:type="spellEnd"/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sz w:val="18"/>
                <w:szCs w:val="18"/>
              </w:rPr>
              <w:t>15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sz w:val="18"/>
                <w:szCs w:val="18"/>
              </w:rPr>
              <w:t>252.5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4.68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232.5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252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4.67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Unknown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-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47.5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325.5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6.85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47.5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47.5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342.5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7.21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Unknown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-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22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154.5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3.59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325.5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7.57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2.5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Palliative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26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82.5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99.5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82.5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128.5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82.5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128.5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8.7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28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55.5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1.68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2.06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82.5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2.50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8.0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34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351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4.13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1.84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391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4.60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100.5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10.6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OSI-774/RT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36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125.5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228.5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1.82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125.5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194.5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125.5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2.40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10.1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38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74.5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16.5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39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3.87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50.5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1.63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6.52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26.5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28.9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43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42.5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38.5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1.71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2.18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3.1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44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1.60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3.23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49.5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16.3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Palliative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46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95.5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2.12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114.5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33.5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6.0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OSI-774/RT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59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1.96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1.61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5.52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12.3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61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247.5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233.5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34.6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OSI-774/RT/TMZ</w:t>
            </w:r>
          </w:p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+ OSI-774/TMZ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63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262.5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2.68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247.5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2.53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16.0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OSI-774/RT/TMZ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64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48.5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2.06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48.5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1.6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OSI-774/RT/TMZ</w:t>
            </w:r>
          </w:p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+ OSI-774/TMZ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254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4.88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2.04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464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8.92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24.8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76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74.5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19.4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OSI-774/RT/TMZ + TMZ/OSI-774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80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1.68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62.5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11.8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84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3.41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86.5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299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5.34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75.5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85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233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1.81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4.77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Palliative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102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71.5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4.4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108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1.32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8.0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3.76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81.5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1.79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119.5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2.63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45.5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26.0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CS Axis RT + Cyclophosphamide/ Cisplatin/Etoposide/Vincristine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114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113.5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86.5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1.05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5.6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115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172.5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201.5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1.53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111.5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4.0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Unknown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116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312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5.11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244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4.00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71.5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10.5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117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M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64.5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1.67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64.5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390.5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6.05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9.8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RT/TMZ/</w:t>
            </w:r>
            <w:proofErr w:type="spellStart"/>
            <w:r w:rsidRPr="008B4503">
              <w:rPr>
                <w:rFonts w:ascii="Arial Narrow" w:hAnsi="Arial Narrow" w:cs="Arial"/>
                <w:sz w:val="18"/>
                <w:szCs w:val="18"/>
              </w:rPr>
              <w:t>Everolimus</w:t>
            </w:r>
            <w:proofErr w:type="spellEnd"/>
            <w:r w:rsidRPr="008B4503">
              <w:rPr>
                <w:rFonts w:ascii="Arial Narrow" w:hAnsi="Arial Narrow" w:cs="Arial"/>
                <w:sz w:val="18"/>
                <w:szCs w:val="18"/>
              </w:rPr>
              <w:t xml:space="preserve"> + TMZ/</w:t>
            </w:r>
            <w:proofErr w:type="spellStart"/>
            <w:r w:rsidRPr="008B4503">
              <w:rPr>
                <w:rFonts w:ascii="Arial Narrow" w:hAnsi="Arial Narrow" w:cs="Arial"/>
                <w:sz w:val="18"/>
                <w:szCs w:val="18"/>
              </w:rPr>
              <w:t>Everolimus</w:t>
            </w:r>
            <w:proofErr w:type="spellEnd"/>
          </w:p>
        </w:tc>
      </w:tr>
      <w:tr w:rsidR="000C79D4" w:rsidRPr="00C903E7" w:rsidTr="005630BA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1.86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1.8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  <w:tr w:rsidR="000C79D4" w:rsidRPr="00C903E7" w:rsidTr="00762963">
        <w:tc>
          <w:tcPr>
            <w:tcW w:w="545" w:type="dxa"/>
            <w:tcBorders>
              <w:top w:val="nil"/>
              <w:left w:val="single" w:sz="6" w:space="0" w:color="auto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122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40449">
              <w:rPr>
                <w:rFonts w:ascii="Arial Narrow" w:hAnsi="Arial Narrow" w:cs="Arial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1.55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107.5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Primary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13.3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RT/TMZ/</w:t>
            </w:r>
            <w:proofErr w:type="spellStart"/>
            <w:r w:rsidRPr="008B4503">
              <w:rPr>
                <w:rFonts w:ascii="Arial Narrow" w:hAnsi="Arial Narrow" w:cs="Arial"/>
                <w:sz w:val="18"/>
                <w:szCs w:val="18"/>
              </w:rPr>
              <w:t>Everolimus</w:t>
            </w:r>
            <w:proofErr w:type="spellEnd"/>
          </w:p>
        </w:tc>
      </w:tr>
      <w:tr w:rsidR="000C79D4" w:rsidRPr="00C903E7" w:rsidTr="00762963">
        <w:trPr>
          <w:trHeight w:val="62"/>
        </w:trPr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143</w:t>
            </w:r>
          </w:p>
        </w:tc>
        <w:tc>
          <w:tcPr>
            <w:tcW w:w="733" w:type="dxa"/>
            <w:tcBorders>
              <w:top w:val="nil"/>
              <w:bottom w:val="single" w:sz="6" w:space="0" w:color="auto"/>
            </w:tcBorders>
          </w:tcPr>
          <w:p w:rsidR="000C79D4" w:rsidRPr="00C903E7" w:rsidRDefault="000C79D4" w:rsidP="00E73F81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C903E7">
              <w:rPr>
                <w:rFonts w:ascii="Arial Narrow" w:hAnsi="Arial Narrow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810" w:type="dxa"/>
            <w:tcBorders>
              <w:top w:val="nil"/>
              <w:bottom w:val="single" w:sz="6" w:space="0" w:color="auto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0C79D4" w:rsidRPr="00D40449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612" w:type="dxa"/>
            <w:tcBorders>
              <w:top w:val="nil"/>
              <w:left w:val="nil"/>
              <w:bottom w:val="single" w:sz="6" w:space="0" w:color="auto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single" w:sz="6" w:space="0" w:color="auto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53.5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</w:tcBorders>
          </w:tcPr>
          <w:p w:rsidR="000C79D4" w:rsidRPr="008B4503" w:rsidRDefault="000C79D4" w:rsidP="00D4044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810" w:type="dxa"/>
            <w:tcBorders>
              <w:top w:val="nil"/>
              <w:bottom w:val="single" w:sz="6" w:space="0" w:color="auto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bottom w:val="single" w:sz="6" w:space="0" w:color="auto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</w:tcBorders>
          </w:tcPr>
          <w:p w:rsidR="000C79D4" w:rsidRPr="008B4503" w:rsidRDefault="000C79D4" w:rsidP="00D36599">
            <w:pPr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tcBorders>
              <w:top w:val="nil"/>
              <w:bottom w:val="single" w:sz="6" w:space="0" w:color="auto"/>
              <w:right w:val="nil"/>
            </w:tcBorders>
          </w:tcPr>
          <w:p w:rsidR="000C79D4" w:rsidRPr="008B4503" w:rsidRDefault="000C79D4" w:rsidP="00E73F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Recur/</w:t>
            </w:r>
            <w:proofErr w:type="spellStart"/>
            <w:r w:rsidRPr="008B4503">
              <w:rPr>
                <w:rFonts w:ascii="Arial Narrow" w:hAnsi="Arial Narrow" w:cs="Arial"/>
                <w:sz w:val="18"/>
                <w:szCs w:val="18"/>
              </w:rPr>
              <w:t>Prog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0C79D4" w:rsidRPr="008B4503" w:rsidRDefault="000C79D4" w:rsidP="000C79D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9.1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0C79D4" w:rsidRPr="008B4503" w:rsidRDefault="000C79D4" w:rsidP="00731246">
            <w:pPr>
              <w:rPr>
                <w:rFonts w:ascii="Arial Narrow" w:hAnsi="Arial Narrow" w:cs="Arial"/>
                <w:sz w:val="18"/>
                <w:szCs w:val="18"/>
              </w:rPr>
            </w:pPr>
            <w:r w:rsidRPr="008B4503">
              <w:rPr>
                <w:rFonts w:ascii="Arial Narrow" w:hAnsi="Arial Narrow" w:cs="Arial"/>
                <w:sz w:val="18"/>
                <w:szCs w:val="18"/>
              </w:rPr>
              <w:t>RT/TMZ + TMZ</w:t>
            </w:r>
          </w:p>
        </w:tc>
      </w:tr>
    </w:tbl>
    <w:p w:rsidR="00762963" w:rsidRPr="00762963" w:rsidRDefault="00210BE0">
      <w:pPr>
        <w:spacing w:before="120" w:line="240" w:lineRule="auto"/>
        <w:rPr>
          <w:rFonts w:ascii="Arial Narrow" w:hAnsi="Arial Narrow" w:cs="Arial"/>
          <w:sz w:val="20"/>
          <w:szCs w:val="20"/>
        </w:rPr>
      </w:pPr>
      <w:r w:rsidRPr="00762963">
        <w:rPr>
          <w:rFonts w:ascii="Arial Narrow" w:hAnsi="Arial Narrow" w:cs="Arial"/>
          <w:sz w:val="20"/>
          <w:szCs w:val="20"/>
        </w:rPr>
        <w:t>PDX s</w:t>
      </w:r>
      <w:r w:rsidR="00D36599" w:rsidRPr="00762963">
        <w:rPr>
          <w:rFonts w:ascii="Arial Narrow" w:hAnsi="Arial Narrow" w:cs="Arial"/>
          <w:sz w:val="20"/>
          <w:szCs w:val="20"/>
        </w:rPr>
        <w:t>urvival is reported in days</w:t>
      </w:r>
      <w:r w:rsidR="00C617CF" w:rsidRPr="00762963">
        <w:rPr>
          <w:rFonts w:ascii="Arial Narrow" w:hAnsi="Arial Narrow" w:cs="Arial"/>
          <w:sz w:val="20"/>
          <w:szCs w:val="20"/>
        </w:rPr>
        <w:t xml:space="preserve"> from initiation of </w:t>
      </w:r>
      <w:r w:rsidRPr="00762963">
        <w:rPr>
          <w:rFonts w:ascii="Arial Narrow" w:hAnsi="Arial Narrow" w:cs="Arial"/>
          <w:sz w:val="20"/>
          <w:szCs w:val="20"/>
        </w:rPr>
        <w:t xml:space="preserve">indicated </w:t>
      </w:r>
      <w:r w:rsidR="00C617CF" w:rsidRPr="00762963">
        <w:rPr>
          <w:rFonts w:ascii="Arial Narrow" w:hAnsi="Arial Narrow" w:cs="Arial"/>
          <w:sz w:val="20"/>
          <w:szCs w:val="20"/>
        </w:rPr>
        <w:t>therapy</w:t>
      </w:r>
      <w:r w:rsidR="00D36599" w:rsidRPr="00762963">
        <w:rPr>
          <w:rFonts w:ascii="Arial Narrow" w:hAnsi="Arial Narrow" w:cs="Arial"/>
          <w:sz w:val="20"/>
          <w:szCs w:val="20"/>
        </w:rPr>
        <w:t>.</w:t>
      </w:r>
      <w:r w:rsidRPr="00762963">
        <w:rPr>
          <w:rFonts w:ascii="Arial Narrow" w:hAnsi="Arial Narrow" w:cs="Arial"/>
          <w:sz w:val="20"/>
          <w:szCs w:val="20"/>
        </w:rPr>
        <w:t xml:space="preserve"> </w:t>
      </w:r>
      <w:r w:rsidR="00D36599" w:rsidRPr="00762963">
        <w:rPr>
          <w:rFonts w:ascii="Arial Narrow" w:hAnsi="Arial Narrow" w:cs="Arial"/>
          <w:sz w:val="20"/>
          <w:szCs w:val="20"/>
        </w:rPr>
        <w:t xml:space="preserve">Ratio </w:t>
      </w:r>
      <w:r w:rsidR="00293EEF" w:rsidRPr="00762963">
        <w:rPr>
          <w:rFonts w:ascii="Arial Narrow" w:hAnsi="Arial Narrow" w:cs="Arial"/>
          <w:sz w:val="20"/>
          <w:szCs w:val="20"/>
        </w:rPr>
        <w:t>represents survival of t</w:t>
      </w:r>
      <w:r w:rsidR="00783F15" w:rsidRPr="00762963">
        <w:rPr>
          <w:rFonts w:ascii="Arial Narrow" w:hAnsi="Arial Narrow" w:cs="Arial"/>
          <w:sz w:val="20"/>
          <w:szCs w:val="20"/>
        </w:rPr>
        <w:t>reatment group /</w:t>
      </w:r>
      <w:r w:rsidR="00293EEF" w:rsidRPr="00762963">
        <w:rPr>
          <w:rFonts w:ascii="Arial Narrow" w:hAnsi="Arial Narrow" w:cs="Arial"/>
          <w:sz w:val="20"/>
          <w:szCs w:val="20"/>
        </w:rPr>
        <w:t xml:space="preserve"> placebo group. </w:t>
      </w:r>
      <w:r w:rsidR="00C617CF" w:rsidRPr="00762963">
        <w:rPr>
          <w:rFonts w:ascii="Arial Narrow" w:hAnsi="Arial Narrow" w:cs="Arial"/>
          <w:sz w:val="20"/>
          <w:szCs w:val="20"/>
        </w:rPr>
        <w:t xml:space="preserve">PDX MGMT </w:t>
      </w:r>
      <w:r w:rsidRPr="00762963">
        <w:rPr>
          <w:rFonts w:ascii="Arial Narrow" w:hAnsi="Arial Narrow" w:cs="Arial"/>
          <w:sz w:val="20"/>
          <w:szCs w:val="20"/>
        </w:rPr>
        <w:t xml:space="preserve">promoter </w:t>
      </w:r>
      <w:r w:rsidR="00C617CF" w:rsidRPr="00762963">
        <w:rPr>
          <w:rFonts w:ascii="Arial Narrow" w:hAnsi="Arial Narrow" w:cs="Arial"/>
          <w:sz w:val="20"/>
          <w:szCs w:val="20"/>
        </w:rPr>
        <w:t xml:space="preserve">methylation </w:t>
      </w:r>
      <w:r w:rsidRPr="00762963">
        <w:rPr>
          <w:rFonts w:ascii="Arial Narrow" w:hAnsi="Arial Narrow" w:cs="Arial"/>
          <w:sz w:val="20"/>
          <w:szCs w:val="20"/>
        </w:rPr>
        <w:t>was assayed at</w:t>
      </w:r>
      <w:r w:rsidR="00C617CF" w:rsidRPr="00762963">
        <w:rPr>
          <w:rFonts w:ascii="Arial Narrow" w:hAnsi="Arial Narrow" w:cs="Arial"/>
          <w:sz w:val="20"/>
          <w:szCs w:val="20"/>
        </w:rPr>
        <w:t xml:space="preserve"> Mayo Clinic and reported as methylated (M) or </w:t>
      </w:r>
      <w:proofErr w:type="spellStart"/>
      <w:r w:rsidR="00C617CF" w:rsidRPr="00762963">
        <w:rPr>
          <w:rFonts w:ascii="Arial Narrow" w:hAnsi="Arial Narrow" w:cs="Arial"/>
          <w:sz w:val="20"/>
          <w:szCs w:val="20"/>
        </w:rPr>
        <w:t>unmethylated</w:t>
      </w:r>
      <w:proofErr w:type="spellEnd"/>
      <w:r w:rsidR="00C617CF" w:rsidRPr="00762963">
        <w:rPr>
          <w:rFonts w:ascii="Arial Narrow" w:hAnsi="Arial Narrow" w:cs="Arial"/>
          <w:sz w:val="20"/>
          <w:szCs w:val="20"/>
        </w:rPr>
        <w:t xml:space="preserve"> (U). </w:t>
      </w:r>
      <w:proofErr w:type="gramStart"/>
      <w:r w:rsidR="00A64100" w:rsidRPr="00762963">
        <w:rPr>
          <w:rFonts w:ascii="Arial Narrow" w:hAnsi="Arial Narrow" w:cs="Arial"/>
          <w:sz w:val="20"/>
          <w:szCs w:val="20"/>
        </w:rPr>
        <w:t xml:space="preserve">OS, </w:t>
      </w:r>
      <w:r w:rsidR="008053A4" w:rsidRPr="00762963">
        <w:rPr>
          <w:rFonts w:ascii="Arial Narrow" w:hAnsi="Arial Narrow" w:cs="Arial"/>
          <w:sz w:val="20"/>
          <w:szCs w:val="20"/>
        </w:rPr>
        <w:t xml:space="preserve">patient </w:t>
      </w:r>
      <w:r w:rsidR="00A64100" w:rsidRPr="00762963">
        <w:rPr>
          <w:rFonts w:ascii="Arial Narrow" w:hAnsi="Arial Narrow" w:cs="Arial"/>
          <w:sz w:val="20"/>
          <w:szCs w:val="20"/>
        </w:rPr>
        <w:t>overall survival</w:t>
      </w:r>
      <w:r w:rsidR="008053A4" w:rsidRPr="00762963">
        <w:rPr>
          <w:rFonts w:ascii="Arial Narrow" w:hAnsi="Arial Narrow" w:cs="Arial"/>
          <w:sz w:val="20"/>
          <w:szCs w:val="20"/>
        </w:rPr>
        <w:t xml:space="preserve"> (months)</w:t>
      </w:r>
      <w:r w:rsidR="00A64100" w:rsidRPr="00762963">
        <w:rPr>
          <w:rFonts w:ascii="Arial Narrow" w:hAnsi="Arial Narrow" w:cs="Arial"/>
          <w:sz w:val="20"/>
          <w:szCs w:val="20"/>
        </w:rPr>
        <w:t>.</w:t>
      </w:r>
      <w:proofErr w:type="gramEnd"/>
      <w:r w:rsidR="00A64100" w:rsidRPr="00762963">
        <w:rPr>
          <w:rFonts w:ascii="Arial Narrow" w:hAnsi="Arial Narrow" w:cs="Arial"/>
          <w:sz w:val="20"/>
          <w:szCs w:val="20"/>
        </w:rPr>
        <w:t xml:space="preserve">  *OS </w:t>
      </w:r>
      <w:r w:rsidR="00AC42C4" w:rsidRPr="00762963">
        <w:rPr>
          <w:rFonts w:ascii="Arial Narrow" w:hAnsi="Arial Narrow" w:cs="Arial"/>
          <w:sz w:val="20"/>
          <w:szCs w:val="20"/>
        </w:rPr>
        <w:t xml:space="preserve">and treatment are </w:t>
      </w:r>
      <w:r w:rsidR="00A64100" w:rsidRPr="00762963">
        <w:rPr>
          <w:rFonts w:ascii="Arial Narrow" w:hAnsi="Arial Narrow" w:cs="Arial"/>
          <w:sz w:val="20"/>
          <w:szCs w:val="20"/>
        </w:rPr>
        <w:t>reported from date of surgery associated with PDX establishment</w:t>
      </w:r>
      <w:r w:rsidR="00AC42C4" w:rsidRPr="00762963">
        <w:rPr>
          <w:rFonts w:ascii="Arial Narrow" w:hAnsi="Arial Narrow" w:cs="Arial"/>
          <w:sz w:val="20"/>
          <w:szCs w:val="20"/>
        </w:rPr>
        <w:t xml:space="preserve">; salvage therapies </w:t>
      </w:r>
      <w:r w:rsidR="00B33F66" w:rsidRPr="00762963">
        <w:rPr>
          <w:rFonts w:ascii="Arial Narrow" w:hAnsi="Arial Narrow" w:cs="Arial"/>
          <w:sz w:val="20"/>
          <w:szCs w:val="20"/>
        </w:rPr>
        <w:t xml:space="preserve">following </w:t>
      </w:r>
      <w:r w:rsidR="006C505E" w:rsidRPr="00762963">
        <w:rPr>
          <w:rFonts w:ascii="Arial Narrow" w:hAnsi="Arial Narrow" w:cs="Arial"/>
          <w:sz w:val="20"/>
          <w:szCs w:val="20"/>
        </w:rPr>
        <w:t xml:space="preserve">subsequent </w:t>
      </w:r>
      <w:r w:rsidR="00B33F66" w:rsidRPr="00762963">
        <w:rPr>
          <w:rFonts w:ascii="Arial Narrow" w:hAnsi="Arial Narrow" w:cs="Arial"/>
          <w:sz w:val="20"/>
          <w:szCs w:val="20"/>
        </w:rPr>
        <w:t xml:space="preserve">tumor recurrence/progression </w:t>
      </w:r>
      <w:r w:rsidR="00AC42C4" w:rsidRPr="00762963">
        <w:rPr>
          <w:rFonts w:ascii="Arial Narrow" w:hAnsi="Arial Narrow" w:cs="Arial"/>
          <w:sz w:val="20"/>
          <w:szCs w:val="20"/>
        </w:rPr>
        <w:t>are not included.</w:t>
      </w:r>
      <w:r w:rsidR="006C505E" w:rsidRPr="00762963">
        <w:rPr>
          <w:rFonts w:ascii="Arial Narrow" w:hAnsi="Arial Narrow" w:cs="Arial"/>
          <w:sz w:val="20"/>
          <w:szCs w:val="20"/>
        </w:rPr>
        <w:t xml:space="preserve"> </w:t>
      </w:r>
    </w:p>
    <w:sectPr w:rsidR="00762963" w:rsidRPr="00762963" w:rsidSect="00764BA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323"/>
    <w:rsid w:val="00065790"/>
    <w:rsid w:val="00076B71"/>
    <w:rsid w:val="000C79D4"/>
    <w:rsid w:val="000D2222"/>
    <w:rsid w:val="000F4811"/>
    <w:rsid w:val="001705CB"/>
    <w:rsid w:val="00173054"/>
    <w:rsid w:val="00210BE0"/>
    <w:rsid w:val="002651DE"/>
    <w:rsid w:val="00293EEF"/>
    <w:rsid w:val="002B209F"/>
    <w:rsid w:val="003A7323"/>
    <w:rsid w:val="004C6A7D"/>
    <w:rsid w:val="004D2D35"/>
    <w:rsid w:val="005143DA"/>
    <w:rsid w:val="0052251B"/>
    <w:rsid w:val="005630BA"/>
    <w:rsid w:val="00570ED0"/>
    <w:rsid w:val="005A6314"/>
    <w:rsid w:val="005B4843"/>
    <w:rsid w:val="006013EB"/>
    <w:rsid w:val="00637975"/>
    <w:rsid w:val="006C505E"/>
    <w:rsid w:val="00710F9C"/>
    <w:rsid w:val="00731246"/>
    <w:rsid w:val="00762963"/>
    <w:rsid w:val="00764BAE"/>
    <w:rsid w:val="00783F15"/>
    <w:rsid w:val="008053A4"/>
    <w:rsid w:val="008B4503"/>
    <w:rsid w:val="008F3F25"/>
    <w:rsid w:val="00904820"/>
    <w:rsid w:val="009D1378"/>
    <w:rsid w:val="00A04D1A"/>
    <w:rsid w:val="00A30878"/>
    <w:rsid w:val="00A36406"/>
    <w:rsid w:val="00A64100"/>
    <w:rsid w:val="00AA18B7"/>
    <w:rsid w:val="00AC42C4"/>
    <w:rsid w:val="00B003BE"/>
    <w:rsid w:val="00B33F66"/>
    <w:rsid w:val="00BA155F"/>
    <w:rsid w:val="00C41313"/>
    <w:rsid w:val="00C42BF3"/>
    <w:rsid w:val="00C617CF"/>
    <w:rsid w:val="00C903E7"/>
    <w:rsid w:val="00D308E9"/>
    <w:rsid w:val="00D36599"/>
    <w:rsid w:val="00D40449"/>
    <w:rsid w:val="00D52A84"/>
    <w:rsid w:val="00E6743F"/>
    <w:rsid w:val="00E73F81"/>
    <w:rsid w:val="00EC688D"/>
    <w:rsid w:val="00ED28F6"/>
    <w:rsid w:val="00F06757"/>
    <w:rsid w:val="00F60617"/>
    <w:rsid w:val="00FD3421"/>
    <w:rsid w:val="00FD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7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7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Clinic</Company>
  <LinksUpToDate>false</LinksUpToDate>
  <CharactersWithSpaces>3636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Rachael A Vaubel</dc:creator>
  <cp:lastModifiedBy>Vaubel, Rachael A., M.D., Ph.D.</cp:lastModifiedBy>
  <cp:revision>5</cp:revision>
  <cp:lastPrinted>2019-06-27T18:40:00Z</cp:lastPrinted>
  <dcterms:created xsi:type="dcterms:W3CDTF">2019-11-27T13:23:00Z</dcterms:created>
  <dcterms:modified xsi:type="dcterms:W3CDTF">2019-12-05T01:26:00Z</dcterms:modified>
</cp:coreProperties>
</file>