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40685" officeooo:paragraph-rsid="00140685"/>
    </style:style>
    <style:style style:name="P2" style:family="paragraph" style:parent-style-name="Standard">
      <style:paragraph-properties fo:text-align="center" style:justify-single-word="false"/>
      <style:text-properties officeooo:rsid="00140685" officeooo:paragraph-rsid="00140685"/>
    </style:style>
    <style:style style:name="P3" style:family="paragraph" style:parent-style-name="Standard">
      <style:paragraph-properties fo:text-align="center" style:justify-single-word="false"/>
      <style:text-properties fo:font-size="14pt" fo:font-weight="bold" officeooo:rsid="00140685" officeooo:paragraph-rsid="00140685" style:font-size-asian="14pt" style:font-weight-asian="bold" style:font-size-complex="14pt" style:font-weight-complex="bold"/>
    </style:style>
    <style:style style:name="P4" style:family="paragraph" style:parent-style-name="Standard">
      <style:paragraph-properties fo:text-align="center" style:justify-single-word="false"/>
      <style:text-properties fo:font-size="14pt" fo:font-weight="bold" officeooo:rsid="001c2be8" officeooo:paragraph-rsid="001eb337" style:font-size-asian="14pt" style:font-weight-asian="bold" style:font-size-complex="14pt" style:font-weight-complex="bold"/>
    </style:style>
    <style:style style:name="P5" style:family="paragraph" style:parent-style-name="Standard">
      <style:paragraph-properties fo:text-align="center" style:justify-single-word="false"/>
      <style:text-properties fo:font-size="14pt" fo:font-weight="bold" officeooo:rsid="001c2be8" officeooo:paragraph-rsid="001c2be8" style:font-size-asian="14pt" style:font-weight-asian="bold" style:font-size-complex="14pt" style:font-weight-complex="bold"/>
    </style:style>
    <style:style style:name="P6" style:family="paragraph" style:parent-style-name="Standard">
      <style:text-properties fo:font-weight="bold" officeooo:rsid="00140685" officeooo:paragraph-rsid="00140685" style:font-weight-asian="bold" style:font-weight-complex="bold"/>
    </style:style>
    <style:style style:name="P7" style:family="paragraph" style:parent-style-name="Standard">
      <style:text-properties officeooo:rsid="00173cf0" officeooo:paragraph-rsid="00173cf0"/>
    </style:style>
    <style:style style:name="P8" style:family="paragraph" style:parent-style-name="Standard">
      <style:text-properties officeooo:rsid="00173cf0" officeooo:paragraph-rsid="001eb337"/>
    </style:style>
    <style:style style:name="P9" style:family="paragraph" style:parent-style-name="Standard">
      <style:text-properties officeooo:rsid="0019de02" officeooo:paragraph-rsid="0019de02"/>
    </style:style>
    <style:style style:name="P10" style:family="paragraph" style:parent-style-name="Standard">
      <style:text-properties officeooo:rsid="001eb337" officeooo:paragraph-rsid="001eb337"/>
    </style:style>
    <style:style style:name="P11" style:family="paragraph" style:parent-style-name="Standard">
      <style:text-properties officeooo:rsid="002369d2" officeooo:paragraph-rsid="002369d2"/>
    </style:style>
    <style:style style:name="P12" style:family="paragraph" style:parent-style-name="Standard">
      <style:text-properties officeooo:rsid="0021f07a" officeooo:paragraph-rsid="0019de02"/>
    </style:style>
    <style:style style:name="P13" style:family="paragraph" style:parent-style-name="Standard">
      <style:text-properties officeooo:rsid="00267175" officeooo:paragraph-rsid="00267175"/>
    </style:style>
    <style:style style:name="P14" style:family="paragraph" style:parent-style-name="Standard">
      <style:text-properties officeooo:rsid="001eb337" officeooo:paragraph-rsid="001eb337"/>
    </style:style>
    <style:style style:name="P15" style:family="paragraph" style:parent-style-name="Standard">
      <style:text-properties officeooo:rsid="002823d8" officeooo:paragraph-rsid="002823d8"/>
    </style:style>
    <style:style style:name="P16" style:family="paragraph" style:parent-style-name="Standard">
      <style:text-properties officeooo:rsid="002823d8" officeooo:paragraph-rsid="0028f010"/>
    </style:style>
    <style:style style:name="P17" style:family="paragraph" style:parent-style-name="Standard">
      <style:text-properties officeooo:rsid="002823d8" officeooo:paragraph-rsid="002ababb"/>
    </style:style>
    <style:style style:name="P18" style:family="paragraph" style:parent-style-name="Standard">
      <style:text-properties fo:font-weight="bold" officeooo:rsid="002823d8" officeooo:paragraph-rsid="002823d8" style:font-weight-asian="bold" style:font-weight-complex="bold"/>
    </style:style>
    <style:style style:name="P19" style:family="paragraph" style:parent-style-name="Standard">
      <style:text-properties fo:font-weight="bold" officeooo:rsid="002dfe67" officeooo:paragraph-rsid="002823d8" style:font-weight-asian="bold" style:font-weight-complex="bold"/>
    </style:style>
    <style:style style:name="P20" style:family="paragraph" style:parent-style-name="Standard">
      <style:text-properties fo:font-weight="normal" officeooo:rsid="002dfe67" officeooo:paragraph-rsid="002dfe67" style:font-weight-asian="normal" style:font-weight-complex="normal"/>
    </style:style>
    <style:style style:name="T1" style:family="text">
      <style:text-properties fo:font-weight="bold" style:font-weight-asian="bold" style:font-weight-complex="bold"/>
    </style:style>
    <style:style style:name="T2" style:family="text">
      <style:text-properties fo:font-weight="bold" officeooo:rsid="002ababb" style:font-weight-asian="bold" style:font-weight-complex="bold"/>
    </style:style>
    <style:style style:name="T3" style:family="text">
      <style:text-properties officeooo:rsid="00173cf0"/>
    </style:style>
    <style:style style:name="T4" style:family="text">
      <style:text-properties fo:font-style="italic" style:font-style-asian="italic" style:font-style-complex="italic"/>
    </style:style>
    <style:style style:name="T5" style:family="text">
      <style:text-properties fo:font-style="italic" officeooo:rsid="00173cf0" style:font-style-asian="italic" style:font-style-complex="italic"/>
    </style:style>
    <style:style style:name="T6" style:family="text">
      <style:text-properties officeooo:rsid="001eb337"/>
    </style:style>
    <style:style style:name="T7" style:family="text">
      <style:text-properties officeooo:rsid="00140685"/>
    </style:style>
    <style:style style:name="T8" style:family="text">
      <style:text-properties officeooo:rsid="0019de02"/>
    </style:style>
    <style:style style:name="T9" style:family="text">
      <style:text-properties officeooo:rsid="0024f307"/>
    </style:style>
    <style:style style:name="T10" style:family="text">
      <style:text-properties officeooo:rsid="00262588"/>
    </style:style>
    <style:style style:name="T11" style:family="text">
      <style:text-properties officeooo:rsid="00267175"/>
    </style:style>
    <style:style style:name="T12" style:family="text">
      <style:text-properties officeooo:rsid="002823d8"/>
    </style:style>
    <style:style style:name="T13" style:family="text">
      <style:text-properties officeooo:rsid="0028f010"/>
    </style:style>
    <style:style style:name="T14" style:family="text">
      <style:text-properties officeooo:rsid="002ababb"/>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
        Assignment 
        <text:span text:style-name="T9">3</text:span>
      </text:p>
      <text:p text:style-name="P3">
        Simulated Annealing for 
        <text:span text:style-name="T10">Floorplanning</text:span>
      </text:p>
      <text:p text:style-name="P2"/>
      <text:p text:style-name="P13">Simulated annealing is a heuristic algorithm employed very often in CAD tools for various processes involved in Physical Design such as partitioning and floorplanning. </text:p>
      <text:p text:style-name="P1"/>
      <text:p text:style-name="P10">
        <text:span text:style-name="T1">NOTE</text:span>
        : When 
        <text:span text:style-name="T12">executing</text:span>
         the code 
        <text:span text:style-name="T12">kindly</text:span>
         ensure that the following files are present in the same directory-
      </text:p>
      <text:p text:style-name="P10">
        1. 
        <text:span text:style-name="T7">15EC143_225_SA_Floorplanning.py</text:span>
      </text:p>
      <text:p text:style-name="P10">2. Netlist files – s27.bench or s298.bench</text:p>
      <text:p text:style-name="P10">
        3. Netlist_
        <text:span text:style-name="T11">to</text:span>
        _
        <text:span text:style-name="T11">AdjMatrix</text:span>
        .py (Contains function that converts the netlist to adjacency matrix)
      </text:p>
      <text:p text:style-name="P13">4. draw_fp.py (To draw the floorplan obtained using Turtle package)</text:p>
      <text:p text:style-name="P13">
        5. 
        <text:span text:style-name="T12">stockmeyer.py (Contains functions for area computation and computation of coordinates of every block)</text:span>
      </text:p>
      <text:p text:style-name="P10"/>
      <text:p text:style-name="P6">Input Format</text:p>
      <text:p text:style-name="P1"/>
      <text:p text:style-name="P11">
        The input files are the testbench files from 
        <text:span text:style-name="T8">ISCAS .</text:span>
      </text:p>
      <text:p text:style-name="P1"/>
      <text:p text:style-name="P1">
        <text:span text:style-name="T1">Step 1:</text:span>
         Run the code on the command line either on Windows/ Ubuntu
      </text:p>
      <text:p text:style-name="P1"/>
      <text:p text:style-name="P1">
        python 15EC143_225_S
        <text:span text:style-name="T12">A_Floorplanning.</text:span>
        py
      </text:p>
      <text:p text:style-name="P1"/>
      <text:p text:style-name="P1">
        <text:span text:style-name="T1">Step 2:</text:span>
         When prompted to enter the name of the file containing the 
        <text:span text:style-name="T6">netlist, enter the netlist name</text:span>
      </text:p>
      <text:p text:style-name="P1"/>
      <text:p text:style-name="P1">
        eg: 
        <text:span text:style-name="T6">s27.bench</text:span>
         (This file is there in the submission folder)
      </text:p>
      <text:p text:style-name="P1"/>
      <text:p text:style-name="P18">Algorithm</text:p>
      <text:p text:style-name="P1"/>
      <text:p text:style-name="P16">
        The algorithm is run for multiple temperatures and for multiple times for each temperature. Each time, a cost is computed and the change is accepted if cost decreases from previous stage else accepted with a probability in case of an 
        <text:span text:style-name="T13">uphill change (cost increases from previous iteration). Temperature is decreased after a given number of failed attempts to get a downhill move. There might be ups and downs in the cost and the algorithm tracks the best solution obtained until every instant. The algorithm is terminated after a certain amount of time. </text:span>
      </text:p>
      <text:p text:style-name="P16"/>
      <text:p text:style-name="P17">
        <text:span text:style-name="T13">Stockmeyer algorithm is used to compute the area of the given set of blocks. An expression termed Polish expression is constructed which is basically post-order traversal of a binary tree and either operands (nodes) or the operators (‘H’ or ‘V’ - representing slicing orientation ) are entries of the tree. </text:span>
      </text:p>
      <text:p text:style-name="P17"/>
      <text:p text:style-name="P17">
        <text:span text:style-name="T14">Each iteration of the annealing algorithm involves a change to the polish expression in one of the following three ways:</text:span>
      </text:p>
      <text:p text:style-name="P17">
        <text:span text:style-name="T14">1. </text:span>
        <text:span text:style-name="T2">M1 move – Operand swap</text:span>
        <text:span text:style-name="T14">: Two adjacent operands in the polish expression are swapped in the expression which gives an altogehter different orientation of the blocks</text:span>
      </text:p>
      <text:p text:style-name="P17"/>
      <text:p text:style-name="P17">
        <text:span text:style-name="T14">2. </text:span>
        <text:span text:style-name="T2">M2 move - Chain Invert</text:span>
        <text:span text:style-name="T14">: Chain is a sequence of operators without an operand in between. This operation basically converts all vertical slicings to horizontal and vice versa ( H -&gt; V and V -&gt; H)</text:span>
      </text:p>
      <text:p text:style-name="P17"/>
      <text:p text:style-name="P17">
        <text:span text:style-name="T14">3. </text:span>
        <text:span text:style-name="T2">M3 move - Operand-Operator Swap</text:span>
        <text:span text:style-name="T14">: An adjacent operator and operand are swapped. Additional care is to be taken when this swap is performed so that the properties for the polish expression are not violated. Ballotting property has to be verified. </text:span>
      </text:p>
      <text:p text:style-name="P15">
        <text:soft-page-break/>
      </text:p>
      <text:p text:style-name="P18">Output </text:p>
      <text:p text:style-name="P19"/>
      <text:p text:style-name="P20">Simulated annealing algorithm puts out globally best/optimal floorplan in the form of a polish expression and we would know the cost = area + c*wirelength and bottom left edge coordinates of every block through the polish expression. The information available is used to illustrate the floorplan graphically using a python package named Turtle. (Python graphics)</text:p>
      <text:p text:style-name="P1"/>
      <text:p text:style-name="P6">Novelty in Implementation:</text:p>
      <text:p text:style-name="P1"/>
      <text:p text:style-name="P1">
        1. 
        <text:span text:style-name="T5">Modular Approach</text:span>
        <text:span text:style-name="T3"> – The problem has been divided into functions and each small task is run in a function and called by the main program when required</text:span>
      </text:p>
      <text:p text:style-name="P7"/>
      <text:p text:style-name="P8">
        <text:span text:style-name="T13">2</text:span>
        . 
        <text:span text:style-name="T4">Initial Temperature Calculation</text:span>
         – Simulated annealing requires fixing a temperature value and instead of arbitrarily choosing the temperature value, the annealing algorithm is run 4 times and average of the delta costs between trials is computed and initial temperature is found out using the formula Inital temp = - (Delta_cost_average) / ln(0.9)
      </text:p>
      <text:p text:style-name="P4"/>
      <text:p text:style-name="P4"/>
      <text:p text:style-name="P4">RESULTS</text:p>
      <text:p text:style-name="P5"/>
      <text:p text:style-name="P9"/>
      <text:p text:style-name="P1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2019-02-02T17:36:27.324188385</meta:creation-date>
    <dc:date>2019-03-07T23:00:09.691152711</dc:date>
    <meta:editing-duration>PT7H6M36S</meta:editing-duration>
    <meta:editing-cycles>16</meta:editing-cycles>
    <meta:generator>LibreOffice/5.1.6.2$Linux_X86_64 LibreOffice_project/10m0$Build-2</meta:generator>
    <meta:document-statistic meta:table-count="0" meta:image-count="0" meta:object-count="0" meta:page-count="2" meta:paragraph-count="28" meta:word-count="551" meta:character-count="3486" meta:non-whitespace-character-count="2953"/>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29032</config:config-item>
      <config:config-item config:name="ViewAreaLeft" config:type="long">0</config:config-item>
      <config:config-item config:name="ViewAreaWidth" config:type="long">32634</config:config-item>
      <config:config-item config:name="ViewAreaHeight" config:type="long">15725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22807</config:config-item>
          <config:config-item config:name="ViewTop" config:type="long">35137</config:config-item>
          <config:config-item config:name="VisibleLeft" config:type="long">0</config:config-item>
          <config:config-item config:name="VisibleTop" config:type="long">29032</config:config-item>
          <config:config-item config:name="VisibleRight" config:type="long">32632</config:config-item>
          <config:config-item config:name="VisibleBottom" config:type="long">44755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3168162</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1312389</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