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02651" w14:textId="77777777" w:rsidR="002D7738" w:rsidRPr="008C6471" w:rsidRDefault="001B75D1" w:rsidP="009E1955">
      <w:pPr>
        <w:jc w:val="both"/>
        <w:rPr>
          <w:rFonts w:ascii="Times New Roman"/>
          <w:b/>
          <w:bCs/>
        </w:rPr>
      </w:pPr>
      <w:r w:rsidRPr="008C6471">
        <w:rPr>
          <w:rFonts w:ascii="Times New Roman"/>
          <w:b/>
          <w:bCs/>
        </w:rPr>
        <w:t>SEQUENCE LABELING and SENTENCE ANALYSIS for NLP RELATED USE CASES</w:t>
      </w:r>
    </w:p>
    <w:p w14:paraId="1FDAEBB6" w14:textId="25D27417" w:rsidR="002D7738" w:rsidRPr="008C6471" w:rsidRDefault="001B75D1" w:rsidP="009E1955">
      <w:pPr>
        <w:ind w:firstLine="720"/>
        <w:jc w:val="both"/>
        <w:rPr>
          <w:rFonts w:ascii="Times New Roman"/>
          <w:b/>
        </w:rPr>
      </w:pPr>
      <w:r w:rsidRPr="008C6471">
        <w:rPr>
          <w:rFonts w:ascii="Times New Roman"/>
          <w:b/>
        </w:rPr>
        <w:t xml:space="preserve">Samartha Kajoor </w:t>
      </w:r>
      <w:r w:rsidR="00D72C73" w:rsidRPr="008C6471">
        <w:rPr>
          <w:rFonts w:ascii="Times New Roman"/>
          <w:b/>
        </w:rPr>
        <w:t>Venkatramana,</w:t>
      </w:r>
      <w:r w:rsidRPr="008C6471">
        <w:rPr>
          <w:rFonts w:ascii="Times New Roman"/>
          <w:b/>
        </w:rPr>
        <w:t xml:space="preserve"> Larry Okeke, Siddharth Sharma</w:t>
      </w:r>
    </w:p>
    <w:p w14:paraId="2C916961" w14:textId="77777777" w:rsidR="002D7738" w:rsidRPr="008C6471" w:rsidRDefault="001B75D1" w:rsidP="009E1955">
      <w:pPr>
        <w:jc w:val="both"/>
        <w:rPr>
          <w:rFonts w:ascii="Times New Roman"/>
          <w:b/>
        </w:rPr>
      </w:pPr>
      <w:r w:rsidRPr="008C6471">
        <w:rPr>
          <w:rFonts w:ascii="Times New Roman"/>
          <w:b/>
        </w:rPr>
        <w:tab/>
      </w:r>
      <w:r w:rsidRPr="008C6471">
        <w:rPr>
          <w:rFonts w:ascii="Times New Roman"/>
          <w:b/>
        </w:rPr>
        <w:tab/>
      </w:r>
      <w:r w:rsidRPr="008C6471">
        <w:rPr>
          <w:rFonts w:ascii="Times New Roman"/>
          <w:b/>
        </w:rPr>
        <w:tab/>
      </w:r>
      <w:r w:rsidRPr="008C6471">
        <w:rPr>
          <w:rFonts w:ascii="Times New Roman"/>
          <w:b/>
        </w:rPr>
        <w:tab/>
      </w:r>
      <w:r w:rsidRPr="008C6471">
        <w:rPr>
          <w:rFonts w:ascii="Times New Roman"/>
          <w:b/>
        </w:rPr>
        <w:tab/>
        <w:t>14</w:t>
      </w:r>
      <w:r w:rsidRPr="008C6471">
        <w:rPr>
          <w:rFonts w:ascii="Times New Roman"/>
          <w:b/>
          <w:vertAlign w:val="superscript"/>
        </w:rPr>
        <w:t>th</w:t>
      </w:r>
      <w:r w:rsidRPr="008C6471">
        <w:rPr>
          <w:rFonts w:ascii="Times New Roman"/>
          <w:b/>
        </w:rPr>
        <w:t xml:space="preserve"> April 2018.</w:t>
      </w:r>
    </w:p>
    <w:p w14:paraId="618473EB" w14:textId="77777777" w:rsidR="002D7738" w:rsidRPr="008C6471" w:rsidRDefault="002D7738" w:rsidP="009E1955">
      <w:pPr>
        <w:jc w:val="both"/>
        <w:rPr>
          <w:rFonts w:ascii="Times New Roman"/>
          <w:b/>
        </w:rPr>
      </w:pPr>
    </w:p>
    <w:p w14:paraId="315FFBBA" w14:textId="77777777" w:rsidR="002D7738" w:rsidRPr="008C6471" w:rsidRDefault="001B75D1" w:rsidP="009E1955">
      <w:pPr>
        <w:jc w:val="both"/>
        <w:rPr>
          <w:rFonts w:ascii="Times New Roman"/>
          <w:b/>
          <w:u w:val="single"/>
        </w:rPr>
      </w:pPr>
      <w:r w:rsidRPr="008C6471">
        <w:rPr>
          <w:rFonts w:ascii="Times New Roman"/>
          <w:b/>
        </w:rPr>
        <w:tab/>
      </w:r>
      <w:r w:rsidRPr="008C6471">
        <w:rPr>
          <w:rFonts w:ascii="Times New Roman"/>
          <w:b/>
        </w:rPr>
        <w:tab/>
      </w:r>
      <w:r w:rsidRPr="008C6471">
        <w:rPr>
          <w:rFonts w:ascii="Times New Roman"/>
          <w:b/>
        </w:rPr>
        <w:tab/>
      </w:r>
      <w:r w:rsidRPr="008C6471">
        <w:rPr>
          <w:rFonts w:ascii="Times New Roman"/>
          <w:b/>
        </w:rPr>
        <w:tab/>
      </w:r>
      <w:r w:rsidRPr="008C6471">
        <w:rPr>
          <w:rFonts w:ascii="Times New Roman"/>
          <w:b/>
        </w:rPr>
        <w:tab/>
        <w:t xml:space="preserve">   </w:t>
      </w:r>
      <w:r w:rsidRPr="008C6471">
        <w:rPr>
          <w:rFonts w:ascii="Times New Roman"/>
          <w:b/>
          <w:u w:val="single"/>
        </w:rPr>
        <w:t>Abstract:</w:t>
      </w:r>
    </w:p>
    <w:p w14:paraId="695F3D72" w14:textId="0B5B5D09" w:rsidR="002D7738" w:rsidRPr="008C6471" w:rsidRDefault="001B75D1" w:rsidP="009E1955">
      <w:pPr>
        <w:jc w:val="both"/>
        <w:rPr>
          <w:rFonts w:ascii="Times New Roman"/>
          <w:color w:val="24292E"/>
          <w:shd w:val="clear" w:color="auto" w:fill="FFFFFF"/>
        </w:rPr>
      </w:pPr>
      <w:r w:rsidRPr="008C6471">
        <w:rPr>
          <w:rFonts w:ascii="Times New Roman"/>
          <w:color w:val="24292E"/>
          <w:shd w:val="clear" w:color="auto" w:fill="FFFFFF"/>
        </w:rPr>
        <w:t xml:space="preserve">Given an annotated dataset of named entities, we train, test and validate a few </w:t>
      </w:r>
      <w:r w:rsidRPr="008C6471">
        <w:rPr>
          <w:rFonts w:ascii="Times New Roman"/>
          <w:color w:val="24292E"/>
          <w:shd w:val="clear" w:color="auto" w:fill="FFFFFF"/>
        </w:rPr>
        <w:t>Machine learning algorithms to perform one of the above-mentioned task, NER, POS or chunking, using the available library vsmlib for processing sentences into word vectors and then using these annotations and the word embeddings to train and generate predi</w:t>
      </w:r>
      <w:r w:rsidRPr="008C6471">
        <w:rPr>
          <w:rFonts w:ascii="Times New Roman"/>
          <w:color w:val="24292E"/>
          <w:shd w:val="clear" w:color="auto" w:fill="FFFFFF"/>
        </w:rPr>
        <w:t>ctions on the dataset or other similar dataset. Next, we will try to use the above said systems to implement basic user command processing or to understand the user’s sentences.</w:t>
      </w:r>
    </w:p>
    <w:p w14:paraId="05C524C5" w14:textId="77777777" w:rsidR="002D7738" w:rsidRPr="008C6471" w:rsidRDefault="001B75D1" w:rsidP="009E1955">
      <w:pPr>
        <w:jc w:val="both"/>
        <w:rPr>
          <w:rFonts w:ascii="Times New Roman"/>
          <w:b/>
          <w:u w:val="single"/>
        </w:rPr>
      </w:pPr>
      <w:r w:rsidRPr="008C6471">
        <w:rPr>
          <w:rFonts w:ascii="Times New Roman"/>
          <w:b/>
          <w:u w:val="single"/>
        </w:rPr>
        <w:t>1 Introduction:</w:t>
      </w:r>
    </w:p>
    <w:p w14:paraId="772051AF" w14:textId="77777777" w:rsidR="002D7738" w:rsidRPr="008C6471" w:rsidRDefault="001B75D1" w:rsidP="009E1955">
      <w:pPr>
        <w:jc w:val="both"/>
        <w:rPr>
          <w:rFonts w:ascii="Times New Roman"/>
          <w:color w:val="24292E"/>
          <w:shd w:val="clear" w:color="auto" w:fill="FFFFFF"/>
        </w:rPr>
      </w:pPr>
      <w:r w:rsidRPr="008C6471">
        <w:rPr>
          <w:rFonts w:ascii="Times New Roman"/>
          <w:color w:val="24292E"/>
          <w:shd w:val="clear" w:color="auto" w:fill="FFFFFF"/>
        </w:rPr>
        <w:t>Currently we have a lot of existing systems to perform Chunki</w:t>
      </w:r>
      <w:r w:rsidRPr="008C6471">
        <w:rPr>
          <w:rFonts w:ascii="Times New Roman"/>
          <w:color w:val="24292E"/>
          <w:shd w:val="clear" w:color="auto" w:fill="FFFFFF"/>
        </w:rPr>
        <w:t>ng, POS and NER. We use a subset of these tools and then utilize the existing libraries in python, which help to perform the required task. Many research papers talk about analysis of active learning strategies for such tasks. Such comparisons help to make</w:t>
      </w:r>
      <w:r w:rsidRPr="008C6471">
        <w:rPr>
          <w:rFonts w:ascii="Times New Roman"/>
          <w:color w:val="24292E"/>
          <w:shd w:val="clear" w:color="auto" w:fill="FFFFFF"/>
        </w:rPr>
        <w:t xml:space="preserve"> the right choice when we want to improve the accuracy and when we need to decide what exactly we can achieve using these methods and tools. We will utilize CONLL dataset to evaluate the performance of word embeddings on sequence labelling tasks. We build </w:t>
      </w:r>
      <w:r w:rsidRPr="008C6471">
        <w:rPr>
          <w:rFonts w:ascii="Times New Roman"/>
          <w:color w:val="24292E"/>
          <w:shd w:val="clear" w:color="auto" w:fill="FFFFFF"/>
        </w:rPr>
        <w:t>the classifier train it and test it and get the performance metrics. Later, we might upgrade the program to perform sentence analysis for helping our system interact and understand the user’s words and commands or we might implement an ANN/RNN to do the sa</w:t>
      </w:r>
      <w:r w:rsidRPr="008C6471">
        <w:rPr>
          <w:rFonts w:ascii="Times New Roman"/>
          <w:color w:val="24292E"/>
          <w:shd w:val="clear" w:color="auto" w:fill="FFFFFF"/>
        </w:rPr>
        <w:t>me.</w:t>
      </w:r>
    </w:p>
    <w:p w14:paraId="2DEAA8A7" w14:textId="77777777" w:rsidR="002D7738" w:rsidRPr="008C6471" w:rsidRDefault="002D7738" w:rsidP="009E1955">
      <w:pPr>
        <w:jc w:val="both"/>
        <w:rPr>
          <w:rFonts w:ascii="Times New Roman"/>
          <w:b/>
          <w:u w:val="single"/>
        </w:rPr>
      </w:pPr>
    </w:p>
    <w:p w14:paraId="1E54CEBC" w14:textId="77777777" w:rsidR="002D7738" w:rsidRPr="008C6471" w:rsidRDefault="001B75D1" w:rsidP="009E1955">
      <w:pPr>
        <w:jc w:val="both"/>
        <w:rPr>
          <w:rFonts w:ascii="Times New Roman"/>
          <w:b/>
          <w:u w:val="single"/>
        </w:rPr>
      </w:pPr>
      <w:r w:rsidRPr="008C6471">
        <w:rPr>
          <w:rFonts w:ascii="Times New Roman"/>
          <w:b/>
          <w:u w:val="single"/>
        </w:rPr>
        <w:t>2 Related Work:</w:t>
      </w:r>
    </w:p>
    <w:p w14:paraId="368BC163" w14:textId="77777777" w:rsidR="002D7738" w:rsidRPr="008C6471" w:rsidRDefault="001B75D1" w:rsidP="009E1955">
      <w:pPr>
        <w:jc w:val="both"/>
        <w:rPr>
          <w:rFonts w:ascii="Times New Roman"/>
          <w:color w:val="24292E"/>
          <w:shd w:val="clear" w:color="auto" w:fill="FFFFFF"/>
        </w:rPr>
      </w:pPr>
      <w:r w:rsidRPr="008C6471">
        <w:rPr>
          <w:rFonts w:ascii="Times New Roman"/>
          <w:color w:val="24292E"/>
          <w:shd w:val="clear" w:color="auto" w:fill="FFFFFF"/>
        </w:rPr>
        <w:t>Images about the stuff we’re gonna do. Examples of things done by previous researchers in this field.</w:t>
      </w:r>
    </w:p>
    <w:p w14:paraId="2A86CA8F" w14:textId="77777777" w:rsidR="002D7738" w:rsidRPr="008C6471" w:rsidRDefault="002D7738" w:rsidP="009E1955">
      <w:pPr>
        <w:jc w:val="both"/>
        <w:rPr>
          <w:rFonts w:ascii="Times New Roman"/>
          <w:color w:val="24292E"/>
          <w:shd w:val="clear" w:color="auto" w:fill="FFFFFF"/>
        </w:rPr>
      </w:pPr>
    </w:p>
    <w:p w14:paraId="10159064" w14:textId="77777777" w:rsidR="002D7738" w:rsidRPr="008C6471" w:rsidRDefault="001B75D1" w:rsidP="009E1955">
      <w:pPr>
        <w:jc w:val="both"/>
        <w:rPr>
          <w:rFonts w:ascii="Times New Roman"/>
          <w:b/>
          <w:u w:val="single"/>
        </w:rPr>
      </w:pPr>
      <w:r w:rsidRPr="008C6471">
        <w:rPr>
          <w:rFonts w:ascii="Times New Roman"/>
          <w:b/>
          <w:u w:val="single"/>
        </w:rPr>
        <w:t>3 Approach:</w:t>
      </w:r>
    </w:p>
    <w:p w14:paraId="265107E6" w14:textId="77777777" w:rsidR="002D7738" w:rsidRPr="008C6471" w:rsidRDefault="001B75D1" w:rsidP="009E1955">
      <w:pPr>
        <w:jc w:val="both"/>
        <w:rPr>
          <w:rFonts w:ascii="Times New Roman"/>
          <w:b/>
          <w:u w:val="single"/>
        </w:rPr>
      </w:pPr>
      <w:r w:rsidRPr="008C6471">
        <w:rPr>
          <w:rFonts w:ascii="Times New Roman"/>
          <w:b/>
          <w:u w:val="single"/>
        </w:rPr>
        <w:t>3.1: breaking down approach.</w:t>
      </w:r>
    </w:p>
    <w:p w14:paraId="0DA8C58B" w14:textId="77777777" w:rsidR="002D7738" w:rsidRPr="008C6471" w:rsidRDefault="001B75D1" w:rsidP="009E1955">
      <w:pPr>
        <w:jc w:val="both"/>
        <w:rPr>
          <w:rFonts w:ascii="Times New Roman"/>
          <w:b/>
          <w:u w:val="single"/>
        </w:rPr>
      </w:pPr>
      <w:r w:rsidRPr="008C6471">
        <w:rPr>
          <w:rFonts w:ascii="Times New Roman"/>
          <w:b/>
          <w:u w:val="single"/>
        </w:rPr>
        <w:t>3.2: Breaking down part 2.</w:t>
      </w:r>
    </w:p>
    <w:p w14:paraId="1EAF27CF" w14:textId="77777777" w:rsidR="002D7738" w:rsidRPr="008C6471" w:rsidRDefault="001B75D1" w:rsidP="009E1955">
      <w:pPr>
        <w:jc w:val="both"/>
        <w:rPr>
          <w:rFonts w:ascii="Times New Roman"/>
          <w:b/>
          <w:u w:val="single"/>
        </w:rPr>
      </w:pPr>
      <w:r w:rsidRPr="008C6471">
        <w:rPr>
          <w:rFonts w:ascii="Times New Roman"/>
          <w:b/>
          <w:u w:val="single"/>
        </w:rPr>
        <w:t>3.3: Breaking down part 3.</w:t>
      </w:r>
    </w:p>
    <w:p w14:paraId="40970086" w14:textId="77777777" w:rsidR="002D7738" w:rsidRPr="008C6471" w:rsidRDefault="002D7738" w:rsidP="009E1955">
      <w:pPr>
        <w:jc w:val="both"/>
        <w:rPr>
          <w:rFonts w:ascii="Times New Roman"/>
          <w:b/>
          <w:u w:val="single"/>
        </w:rPr>
      </w:pPr>
    </w:p>
    <w:p w14:paraId="7BFBE3BA" w14:textId="77777777" w:rsidR="002D7738" w:rsidRPr="008C6471" w:rsidRDefault="001B75D1" w:rsidP="009E1955">
      <w:pPr>
        <w:jc w:val="both"/>
        <w:rPr>
          <w:rFonts w:ascii="Times New Roman"/>
          <w:b/>
          <w:u w:val="single"/>
        </w:rPr>
      </w:pPr>
      <w:r w:rsidRPr="008C6471">
        <w:rPr>
          <w:rFonts w:ascii="Times New Roman"/>
          <w:b/>
          <w:u w:val="single"/>
        </w:rPr>
        <w:t>4.Model Architecture:</w:t>
      </w:r>
    </w:p>
    <w:p w14:paraId="095C489D" w14:textId="77777777" w:rsidR="002D7738" w:rsidRPr="008C6471" w:rsidRDefault="001B75D1" w:rsidP="009E1955">
      <w:pPr>
        <w:jc w:val="both"/>
        <w:rPr>
          <w:rFonts w:ascii="Times New Roman"/>
          <w:b/>
          <w:u w:val="single"/>
        </w:rPr>
      </w:pPr>
      <w:r w:rsidRPr="008C6471">
        <w:rPr>
          <w:rFonts w:ascii="Times New Roman"/>
          <w:b/>
          <w:u w:val="single"/>
        </w:rPr>
        <w:t>5 Training Det</w:t>
      </w:r>
      <w:r w:rsidRPr="008C6471">
        <w:rPr>
          <w:rFonts w:ascii="Times New Roman"/>
          <w:b/>
          <w:u w:val="single"/>
        </w:rPr>
        <w:t>ails:</w:t>
      </w:r>
    </w:p>
    <w:p w14:paraId="345A7432" w14:textId="77777777" w:rsidR="002D7738" w:rsidRPr="008C6471" w:rsidRDefault="001B75D1" w:rsidP="009E1955">
      <w:pPr>
        <w:jc w:val="both"/>
        <w:rPr>
          <w:rFonts w:ascii="Times New Roman"/>
          <w:b/>
          <w:u w:val="single"/>
        </w:rPr>
      </w:pPr>
      <w:r w:rsidRPr="008C6471">
        <w:rPr>
          <w:rFonts w:ascii="Times New Roman"/>
          <w:b/>
          <w:u w:val="single"/>
        </w:rPr>
        <w:t>6 Experiments and Results</w:t>
      </w:r>
    </w:p>
    <w:p w14:paraId="0D286EBF" w14:textId="77777777" w:rsidR="002D7738" w:rsidRPr="008C6471" w:rsidRDefault="001B75D1" w:rsidP="009E1955">
      <w:pPr>
        <w:jc w:val="both"/>
        <w:rPr>
          <w:rFonts w:ascii="Times New Roman"/>
          <w:b/>
          <w:u w:val="single"/>
        </w:rPr>
      </w:pPr>
      <w:r w:rsidRPr="008C6471">
        <w:rPr>
          <w:rFonts w:ascii="Times New Roman"/>
          <w:b/>
          <w:u w:val="single"/>
        </w:rPr>
        <w:t>7 Conclusion:</w:t>
      </w:r>
    </w:p>
    <w:p w14:paraId="632D3AED" w14:textId="77777777" w:rsidR="002D7738" w:rsidRPr="008C6471" w:rsidRDefault="001B75D1" w:rsidP="009E1955">
      <w:pPr>
        <w:jc w:val="both"/>
        <w:rPr>
          <w:rFonts w:ascii="Times New Roman"/>
          <w:b/>
          <w:u w:val="single"/>
        </w:rPr>
      </w:pPr>
      <w:r w:rsidRPr="008C6471">
        <w:rPr>
          <w:rFonts w:ascii="Times New Roman"/>
          <w:b/>
          <w:u w:val="single"/>
        </w:rPr>
        <w:t>8 Future work</w:t>
      </w:r>
    </w:p>
    <w:p w14:paraId="593A7003" w14:textId="77777777" w:rsidR="002D7738" w:rsidRPr="008C6471" w:rsidRDefault="001B75D1" w:rsidP="009E1955">
      <w:pPr>
        <w:jc w:val="both"/>
        <w:rPr>
          <w:rFonts w:ascii="Times New Roman"/>
          <w:b/>
          <w:u w:val="single"/>
        </w:rPr>
      </w:pPr>
      <w:r w:rsidRPr="008C6471">
        <w:rPr>
          <w:rFonts w:ascii="Times New Roman"/>
          <w:b/>
          <w:u w:val="single"/>
        </w:rPr>
        <w:t>9 Acknowledgements:</w:t>
      </w:r>
    </w:p>
    <w:p w14:paraId="31E7FBBB" w14:textId="77777777" w:rsidR="002D7738" w:rsidRPr="008C6471" w:rsidRDefault="002D7738" w:rsidP="009E1955">
      <w:pPr>
        <w:jc w:val="both"/>
        <w:rPr>
          <w:rFonts w:ascii="Times New Roman"/>
          <w:b/>
          <w:u w:val="single"/>
        </w:rPr>
      </w:pPr>
    </w:p>
    <w:p w14:paraId="2BB10A34" w14:textId="4B0CEC4C" w:rsidR="002D7738" w:rsidRPr="008C6471" w:rsidRDefault="001B75D1" w:rsidP="009E1955">
      <w:pPr>
        <w:jc w:val="both"/>
        <w:rPr>
          <w:rFonts w:ascii="Times New Roman"/>
          <w:b/>
          <w:u w:val="single"/>
        </w:rPr>
      </w:pPr>
      <w:r w:rsidRPr="008C6471">
        <w:rPr>
          <w:rFonts w:ascii="Times New Roman"/>
          <w:b/>
          <w:u w:val="single"/>
        </w:rPr>
        <w:lastRenderedPageBreak/>
        <w:t>References</w:t>
      </w:r>
    </w:p>
    <w:p w14:paraId="49D20B22" w14:textId="27D7DC4E" w:rsidR="009E1955" w:rsidRPr="008C6471" w:rsidRDefault="009E1955" w:rsidP="009E1955">
      <w:pPr>
        <w:jc w:val="both"/>
        <w:rPr>
          <w:rFonts w:ascii="Times New Roman"/>
          <w:bCs/>
        </w:rPr>
      </w:pPr>
      <w:proofErr w:type="spellStart"/>
      <w:r w:rsidRPr="008C6471">
        <w:rPr>
          <w:rFonts w:ascii="Times New Roman"/>
          <w:bCs/>
        </w:rPr>
        <w:t>Tjong</w:t>
      </w:r>
      <w:proofErr w:type="spellEnd"/>
      <w:r w:rsidRPr="008C6471">
        <w:rPr>
          <w:rFonts w:ascii="Times New Roman"/>
          <w:bCs/>
        </w:rPr>
        <w:t xml:space="preserve"> Kim Sang, E. F., &amp; Buchholz, S. (2000, September). Introduction to the CoNLL-2000 shared task: Chunking. In Proceedings of the 2nd workshop on Learning language in logic and the 4th conference on Computational natural language learning-Volume 7 (pp. 127-132). Association for Computational Linguistics.</w:t>
      </w:r>
    </w:p>
    <w:p w14:paraId="1F2B69E4" w14:textId="77777777" w:rsidR="009E1955" w:rsidRPr="008C6471" w:rsidRDefault="009E1955" w:rsidP="009E1955">
      <w:pPr>
        <w:jc w:val="both"/>
        <w:rPr>
          <w:rFonts w:ascii="Times New Roman"/>
          <w:bCs/>
        </w:rPr>
      </w:pPr>
    </w:p>
    <w:p w14:paraId="41E13B7E" w14:textId="77777777" w:rsidR="002D7738" w:rsidRPr="008C6471" w:rsidRDefault="002D7738" w:rsidP="009E1955">
      <w:pPr>
        <w:jc w:val="both"/>
        <w:rPr>
          <w:rFonts w:ascii="Times New Roman"/>
          <w:b/>
          <w:u w:val="single"/>
        </w:rPr>
      </w:pPr>
    </w:p>
    <w:p w14:paraId="78B41900" w14:textId="77777777" w:rsidR="002D7738" w:rsidRPr="008C6471" w:rsidRDefault="002D7738" w:rsidP="009E1955">
      <w:pPr>
        <w:jc w:val="both"/>
        <w:rPr>
          <w:rFonts w:ascii="Times New Roman"/>
          <w:b/>
          <w:u w:val="single"/>
        </w:rPr>
      </w:pPr>
    </w:p>
    <w:p w14:paraId="3030191A" w14:textId="77777777" w:rsidR="002D7738" w:rsidRPr="008C6471" w:rsidRDefault="002D7738" w:rsidP="009E1955">
      <w:pPr>
        <w:jc w:val="both"/>
        <w:rPr>
          <w:rFonts w:ascii="Times New Roman"/>
          <w:b/>
          <w:u w:val="single"/>
        </w:rPr>
      </w:pPr>
      <w:bookmarkStart w:id="0" w:name="_GoBack"/>
      <w:bookmarkEnd w:id="0"/>
    </w:p>
    <w:sectPr w:rsidR="002D7738" w:rsidRPr="008C6471">
      <w:pgSz w:w="11906" w:h="16838"/>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unga">
    <w:panose1 w:val="020B0502040204020203"/>
    <w:charset w:val="00"/>
    <w:family w:val="swiss"/>
    <w:pitch w:val="variable"/>
    <w:sig w:usb0="004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3A"/>
    <w:rsid w:val="001B75D1"/>
    <w:rsid w:val="002245AF"/>
    <w:rsid w:val="002D7738"/>
    <w:rsid w:val="008C6471"/>
    <w:rsid w:val="00950DEC"/>
    <w:rsid w:val="009E1955"/>
    <w:rsid w:val="00D00E3A"/>
    <w:rsid w:val="00D72C7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F8E3"/>
  <w15:chartTrackingRefBased/>
  <w15:docId w15:val="{07B73D7F-F6BF-4C7A-8735-D45AFABD7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Times New Roman" w:cs="Times New Roman"/>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b/>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6414">
      <w:bodyDiv w:val="1"/>
      <w:marLeft w:val="0"/>
      <w:marRight w:val="0"/>
      <w:marTop w:val="0"/>
      <w:marBottom w:val="0"/>
      <w:divBdr>
        <w:top w:val="none" w:sz="0" w:space="0" w:color="auto"/>
        <w:left w:val="none" w:sz="0" w:space="0" w:color="auto"/>
        <w:bottom w:val="none" w:sz="0" w:space="0" w:color="auto"/>
        <w:right w:val="none" w:sz="0" w:space="0" w:color="auto"/>
      </w:divBdr>
    </w:div>
    <w:div w:id="80327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sidkamailbox@gmail.com</dc:creator>
  <cp:keywords/>
  <dc:description/>
  <cp:lastModifiedBy>Venkatramana, SamarthaKajoor</cp:lastModifiedBy>
  <cp:revision>4</cp:revision>
  <dcterms:created xsi:type="dcterms:W3CDTF">2018-04-15T01:13:00Z</dcterms:created>
  <dcterms:modified xsi:type="dcterms:W3CDTF">2018-04-15T05:42:00Z</dcterms:modified>
</cp:coreProperties>
</file>