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BD31" w14:textId="77777777" w:rsidR="00AD079C" w:rsidRDefault="00000000">
      <w:pPr>
        <w:pStyle w:val="BodyText"/>
        <w:spacing w:before="169"/>
        <w:rPr>
          <w:rFonts w:ascii="Arial" w:hAnsi="Arial" w:cs="Arial"/>
          <w:sz w:val="22"/>
          <w:szCs w:val="22"/>
        </w:rPr>
      </w:pPr>
      <w:r>
        <w:rPr>
          <w:rFonts w:ascii="Arial" w:hAnsi="Arial" w:cs="Arial"/>
          <w:sz w:val="22"/>
          <w:szCs w:val="22"/>
        </w:rPr>
        <w:t>Name: Samarth Patel</w:t>
      </w:r>
    </w:p>
    <w:p w14:paraId="7EFAA38C" w14:textId="662DA44A" w:rsidR="00AD079C" w:rsidRDefault="00000000" w:rsidP="00E9132C">
      <w:pPr>
        <w:pStyle w:val="BodyText"/>
        <w:spacing w:before="169"/>
        <w:rPr>
          <w:rFonts w:ascii="Arial" w:hAnsi="Arial" w:cs="Arial"/>
          <w:sz w:val="22"/>
          <w:szCs w:val="22"/>
        </w:rPr>
      </w:pPr>
      <w:r>
        <w:rPr>
          <w:rFonts w:ascii="Arial" w:hAnsi="Arial" w:cs="Arial"/>
          <w:sz w:val="22"/>
          <w:szCs w:val="22"/>
        </w:rPr>
        <w:t xml:space="preserve">Email: shp5246@psu.edu   </w:t>
      </w:r>
    </w:p>
    <w:p w14:paraId="70614026" w14:textId="77777777" w:rsidR="00AD079C" w:rsidRDefault="00000000">
      <w:pPr>
        <w:pStyle w:val="BodyText"/>
        <w:spacing w:before="169"/>
        <w:rPr>
          <w:rFonts w:ascii="Arial" w:hAnsi="Arial" w:cs="Arial"/>
          <w:sz w:val="22"/>
          <w:szCs w:val="22"/>
          <w:u w:val="single"/>
        </w:rPr>
      </w:pPr>
      <w:r>
        <w:rPr>
          <w:rFonts w:ascii="Arial" w:hAnsi="Arial" w:cs="Arial"/>
          <w:sz w:val="22"/>
          <w:szCs w:val="22"/>
          <w:u w:val="single"/>
        </w:rPr>
        <w:t>Note: Please complete all columns, specially the last two columns. Thank You.</w:t>
      </w:r>
    </w:p>
    <w:p w14:paraId="5DE6D77B" w14:textId="77777777" w:rsidR="00AD079C" w:rsidRDefault="00AD079C">
      <w:pPr>
        <w:spacing w:before="1" w:after="1"/>
      </w:pPr>
    </w:p>
    <w:tbl>
      <w:tblPr>
        <w:tblW w:w="10551"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448"/>
        <w:gridCol w:w="1559"/>
        <w:gridCol w:w="4961"/>
        <w:gridCol w:w="1418"/>
        <w:gridCol w:w="1165"/>
      </w:tblGrid>
      <w:tr w:rsidR="00AD079C" w14:paraId="64C0D6BE" w14:textId="77777777">
        <w:trPr>
          <w:trHeight w:val="550"/>
        </w:trPr>
        <w:tc>
          <w:tcPr>
            <w:tcW w:w="1448" w:type="dxa"/>
            <w:shd w:val="clear" w:color="auto" w:fill="CCFFCC"/>
          </w:tcPr>
          <w:p w14:paraId="7BE57640" w14:textId="77777777" w:rsidR="00AD079C" w:rsidRDefault="00000000">
            <w:pPr>
              <w:pStyle w:val="TableParagraph"/>
              <w:jc w:val="center"/>
              <w:rPr>
                <w:rFonts w:ascii="Arial" w:hAnsi="Arial" w:cs="Arial"/>
                <w:b/>
              </w:rPr>
            </w:pPr>
            <w:r>
              <w:rPr>
                <w:rFonts w:ascii="Arial" w:hAnsi="Arial" w:cs="Arial"/>
                <w:b/>
              </w:rPr>
              <w:t>Day of Week</w:t>
            </w:r>
          </w:p>
        </w:tc>
        <w:tc>
          <w:tcPr>
            <w:tcW w:w="1559" w:type="dxa"/>
            <w:shd w:val="clear" w:color="auto" w:fill="CCFFCC"/>
          </w:tcPr>
          <w:p w14:paraId="2CF67D06" w14:textId="77777777" w:rsidR="00AD079C" w:rsidRDefault="00000000">
            <w:pPr>
              <w:pStyle w:val="TableParagraph"/>
              <w:jc w:val="center"/>
              <w:rPr>
                <w:rFonts w:ascii="Arial" w:hAnsi="Arial" w:cs="Arial"/>
                <w:b/>
              </w:rPr>
            </w:pPr>
            <w:r>
              <w:rPr>
                <w:rFonts w:ascii="Arial" w:hAnsi="Arial" w:cs="Arial"/>
                <w:b/>
              </w:rPr>
              <w:t>Time From - To</w:t>
            </w:r>
          </w:p>
        </w:tc>
        <w:tc>
          <w:tcPr>
            <w:tcW w:w="4961" w:type="dxa"/>
            <w:shd w:val="clear" w:color="auto" w:fill="CCFFCC"/>
          </w:tcPr>
          <w:p w14:paraId="072707C1" w14:textId="77777777" w:rsidR="00AD079C" w:rsidRDefault="00000000">
            <w:pPr>
              <w:pStyle w:val="NoSpacing"/>
              <w:rPr>
                <w:rFonts w:ascii="Arial" w:hAnsi="Arial" w:cs="Arial"/>
                <w:b/>
              </w:rPr>
            </w:pPr>
            <w:r>
              <w:rPr>
                <w:rFonts w:ascii="Arial" w:hAnsi="Arial" w:cs="Arial"/>
                <w:b/>
              </w:rPr>
              <w:t xml:space="preserve">          Description of Activity</w:t>
            </w:r>
          </w:p>
        </w:tc>
        <w:tc>
          <w:tcPr>
            <w:tcW w:w="1418" w:type="dxa"/>
            <w:shd w:val="clear" w:color="auto" w:fill="CCFFCC"/>
          </w:tcPr>
          <w:p w14:paraId="7F612FE8" w14:textId="77777777" w:rsidR="00AD079C" w:rsidRDefault="00000000">
            <w:pPr>
              <w:pStyle w:val="TableParagraph"/>
              <w:jc w:val="center"/>
              <w:rPr>
                <w:rFonts w:ascii="Arial" w:hAnsi="Arial" w:cs="Arial"/>
                <w:b/>
              </w:rPr>
            </w:pPr>
            <w:r>
              <w:rPr>
                <w:rFonts w:ascii="Arial" w:hAnsi="Arial" w:cs="Arial"/>
                <w:b/>
              </w:rPr>
              <w:t>Individual or Group?</w:t>
            </w:r>
          </w:p>
        </w:tc>
        <w:tc>
          <w:tcPr>
            <w:tcW w:w="1165" w:type="dxa"/>
            <w:shd w:val="clear" w:color="auto" w:fill="CCFFCC"/>
          </w:tcPr>
          <w:p w14:paraId="4E77CB58" w14:textId="77777777" w:rsidR="00AD079C" w:rsidRDefault="00000000">
            <w:pPr>
              <w:pStyle w:val="TableParagraph"/>
              <w:jc w:val="center"/>
              <w:rPr>
                <w:rFonts w:ascii="Arial" w:hAnsi="Arial" w:cs="Arial"/>
                <w:b/>
              </w:rPr>
            </w:pPr>
            <w:r>
              <w:rPr>
                <w:rFonts w:ascii="Arial" w:hAnsi="Arial" w:cs="Arial"/>
                <w:b/>
              </w:rPr>
              <w:t>Duration</w:t>
            </w:r>
          </w:p>
        </w:tc>
      </w:tr>
      <w:tr w:rsidR="00AD079C" w14:paraId="5A6D7130" w14:textId="77777777">
        <w:trPr>
          <w:trHeight w:val="880"/>
        </w:trPr>
        <w:tc>
          <w:tcPr>
            <w:tcW w:w="1448" w:type="dxa"/>
          </w:tcPr>
          <w:p w14:paraId="54FB26D1" w14:textId="77777777" w:rsidR="00AD079C" w:rsidRDefault="00000000">
            <w:pPr>
              <w:pStyle w:val="TableParagraph"/>
              <w:jc w:val="center"/>
              <w:rPr>
                <w:rFonts w:ascii="Arial" w:hAnsi="Arial" w:cs="Arial"/>
                <w:sz w:val="20"/>
                <w:szCs w:val="20"/>
              </w:rPr>
            </w:pPr>
            <w:r>
              <w:rPr>
                <w:rFonts w:ascii="Arial" w:hAnsi="Arial" w:cs="Arial"/>
                <w:sz w:val="20"/>
                <w:szCs w:val="20"/>
              </w:rPr>
              <w:t>Mon May 19</w:t>
            </w:r>
          </w:p>
        </w:tc>
        <w:tc>
          <w:tcPr>
            <w:tcW w:w="1559" w:type="dxa"/>
          </w:tcPr>
          <w:p w14:paraId="420CFA11" w14:textId="77777777" w:rsidR="00AD079C"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06E2255D" w14:textId="77777777" w:rsidR="00AD079C" w:rsidRDefault="00000000">
            <w:pPr>
              <w:pStyle w:val="TableParagraph"/>
              <w:rPr>
                <w:rFonts w:ascii="Arial" w:hAnsi="Arial" w:cs="Arial"/>
                <w:sz w:val="20"/>
                <w:szCs w:val="20"/>
              </w:rPr>
            </w:pPr>
            <w:r>
              <w:rPr>
                <w:rFonts w:ascii="Arial" w:hAnsi="Arial" w:cs="Arial"/>
                <w:sz w:val="20"/>
                <w:szCs w:val="20"/>
              </w:rPr>
              <w:t>Installed HuggingFace transformers and torch (CPU only). Downloaded ProsusAI/finbert model weights. Built FinBERTScorer class in src/sentiment/finbert.py: loads tokenizer and model, runs batch inference (batch_size=8), returns label and confidence per article. Used Claude.ai to write score_batch() method and handle 512-token truncation. Tested on 20 real Reuters headlines and verified label output.</w:t>
            </w:r>
          </w:p>
        </w:tc>
        <w:tc>
          <w:tcPr>
            <w:tcW w:w="1418" w:type="dxa"/>
          </w:tcPr>
          <w:p w14:paraId="2CC00354" w14:textId="77777777" w:rsidR="00AD079C"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5D4C7D3D" w14:textId="77777777" w:rsidR="00AD079C" w:rsidRDefault="00000000">
            <w:pPr>
              <w:pStyle w:val="TableParagraph"/>
              <w:jc w:val="center"/>
              <w:rPr>
                <w:rFonts w:ascii="Arial" w:hAnsi="Arial" w:cs="Arial"/>
                <w:sz w:val="20"/>
                <w:szCs w:val="20"/>
              </w:rPr>
            </w:pPr>
            <w:r>
              <w:rPr>
                <w:rFonts w:ascii="Arial" w:hAnsi="Arial" w:cs="Arial"/>
                <w:sz w:val="20"/>
                <w:szCs w:val="20"/>
              </w:rPr>
              <w:t>5h</w:t>
            </w:r>
          </w:p>
        </w:tc>
      </w:tr>
      <w:tr w:rsidR="00AD079C" w14:paraId="4A382C40" w14:textId="77777777">
        <w:trPr>
          <w:trHeight w:val="880"/>
        </w:trPr>
        <w:tc>
          <w:tcPr>
            <w:tcW w:w="1448" w:type="dxa"/>
          </w:tcPr>
          <w:p w14:paraId="339C2B16" w14:textId="77777777" w:rsidR="00AD079C" w:rsidRDefault="00000000">
            <w:pPr>
              <w:pStyle w:val="TableParagraph"/>
              <w:jc w:val="center"/>
              <w:rPr>
                <w:rFonts w:ascii="Arial" w:hAnsi="Arial" w:cs="Arial"/>
                <w:sz w:val="20"/>
                <w:szCs w:val="20"/>
              </w:rPr>
            </w:pPr>
            <w:r>
              <w:rPr>
                <w:rFonts w:ascii="Arial" w:hAnsi="Arial" w:cs="Arial"/>
                <w:sz w:val="20"/>
                <w:szCs w:val="20"/>
              </w:rPr>
              <w:t>Tue May 20</w:t>
            </w:r>
          </w:p>
        </w:tc>
        <w:tc>
          <w:tcPr>
            <w:tcW w:w="1559" w:type="dxa"/>
          </w:tcPr>
          <w:p w14:paraId="092DAD02" w14:textId="77777777" w:rsidR="00AD079C" w:rsidRDefault="00000000">
            <w:pPr>
              <w:pStyle w:val="TableParagraph"/>
              <w:jc w:val="center"/>
              <w:rPr>
                <w:rFonts w:ascii="Arial" w:hAnsi="Arial" w:cs="Arial"/>
                <w:sz w:val="20"/>
                <w:szCs w:val="20"/>
              </w:rPr>
            </w:pPr>
            <w:r>
              <w:rPr>
                <w:rFonts w:ascii="Arial" w:hAnsi="Arial" w:cs="Arial"/>
                <w:sz w:val="20"/>
                <w:szCs w:val="20"/>
              </w:rPr>
              <w:t>10:00 - 16:00</w:t>
            </w:r>
          </w:p>
        </w:tc>
        <w:tc>
          <w:tcPr>
            <w:tcW w:w="4961" w:type="dxa"/>
          </w:tcPr>
          <w:p w14:paraId="3852DA2D" w14:textId="77777777" w:rsidR="00AD079C" w:rsidRDefault="00000000">
            <w:pPr>
              <w:pStyle w:val="TableParagraph"/>
              <w:rPr>
                <w:rFonts w:ascii="Arial" w:hAnsi="Arial" w:cs="Arial"/>
                <w:sz w:val="20"/>
                <w:szCs w:val="20"/>
              </w:rPr>
            </w:pPr>
            <w:r>
              <w:rPr>
                <w:rFonts w:ascii="Arial" w:hAnsi="Arial" w:cs="Arial"/>
                <w:sz w:val="20"/>
                <w:szCs w:val="20"/>
              </w:rPr>
              <w:t>Implemented VADER fallback scorer in src/sentiment/vader.py using vaderSentiment library. Built main SentimentScorer class in scorer.py: runs FinBERT first; falls back to VADER compound if FinBERT confidence &lt; 0.6. Mapped FinBERT labels to numeric: positive=+score, negative=-score, neutral=0. Tested combined scorer on 50 real CNBC and Reuters headlines. Printed label, confidence, and final score for each article. Used Claude.ai.</w:t>
            </w:r>
          </w:p>
        </w:tc>
        <w:tc>
          <w:tcPr>
            <w:tcW w:w="1418" w:type="dxa"/>
          </w:tcPr>
          <w:p w14:paraId="5D88CFE1" w14:textId="77777777" w:rsidR="00AD079C"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649BDB47" w14:textId="77777777" w:rsidR="00AD079C" w:rsidRDefault="00000000">
            <w:pPr>
              <w:pStyle w:val="TableParagraph"/>
              <w:jc w:val="center"/>
              <w:rPr>
                <w:rFonts w:ascii="Arial" w:hAnsi="Arial" w:cs="Arial"/>
                <w:sz w:val="20"/>
                <w:szCs w:val="20"/>
              </w:rPr>
            </w:pPr>
            <w:r>
              <w:rPr>
                <w:rFonts w:ascii="Arial" w:hAnsi="Arial" w:cs="Arial"/>
                <w:sz w:val="20"/>
                <w:szCs w:val="20"/>
              </w:rPr>
              <w:t>6h</w:t>
            </w:r>
          </w:p>
        </w:tc>
      </w:tr>
      <w:tr w:rsidR="00AD079C" w14:paraId="01EEA540" w14:textId="77777777">
        <w:trPr>
          <w:trHeight w:val="880"/>
        </w:trPr>
        <w:tc>
          <w:tcPr>
            <w:tcW w:w="1448" w:type="dxa"/>
          </w:tcPr>
          <w:p w14:paraId="68067DF2" w14:textId="77777777" w:rsidR="00AD079C" w:rsidRDefault="00000000">
            <w:pPr>
              <w:pStyle w:val="TableParagraph"/>
              <w:jc w:val="center"/>
              <w:rPr>
                <w:rFonts w:ascii="Arial" w:hAnsi="Arial" w:cs="Arial"/>
                <w:sz w:val="20"/>
                <w:szCs w:val="20"/>
              </w:rPr>
            </w:pPr>
            <w:r>
              <w:rPr>
                <w:rFonts w:ascii="Arial" w:hAnsi="Arial" w:cs="Arial"/>
                <w:sz w:val="20"/>
                <w:szCs w:val="20"/>
              </w:rPr>
              <w:t>Wed May 21</w:t>
            </w:r>
          </w:p>
        </w:tc>
        <w:tc>
          <w:tcPr>
            <w:tcW w:w="1559" w:type="dxa"/>
          </w:tcPr>
          <w:p w14:paraId="5C1A9FED" w14:textId="77777777" w:rsidR="00AD079C"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04764056" w14:textId="77777777" w:rsidR="00AD079C" w:rsidRDefault="00000000">
            <w:pPr>
              <w:pStyle w:val="TableParagraph"/>
              <w:rPr>
                <w:rFonts w:ascii="Arial" w:hAnsi="Arial" w:cs="Arial"/>
                <w:sz w:val="20"/>
                <w:szCs w:val="20"/>
              </w:rPr>
            </w:pPr>
            <w:r>
              <w:rPr>
                <w:rFonts w:ascii="Arial" w:hAnsi="Arial" w:cs="Arial"/>
                <w:sz w:val="20"/>
                <w:szCs w:val="20"/>
              </w:rPr>
              <w:t>Implemented trust weighting in settings.py: SOURCE_TRUST dict with Tier 1 sources (Reuters, Dow Jones, SEC EDGAR, FDA) = 1.0x and Tier 2 (all others) = 0.75x. Added _trust_weight(source) helper. Built exponential time-decay in _time_weight(published): weight = exp(-ln(2) / 24 * hours_old), so a 24-hour-old article scores 0.5x. Used Claude.ai to verify the math and implement in Python correctly.</w:t>
            </w:r>
          </w:p>
        </w:tc>
        <w:tc>
          <w:tcPr>
            <w:tcW w:w="1418" w:type="dxa"/>
          </w:tcPr>
          <w:p w14:paraId="478ED2AC" w14:textId="77777777" w:rsidR="00AD079C"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4D34E980" w14:textId="77777777" w:rsidR="00AD079C" w:rsidRDefault="00000000">
            <w:pPr>
              <w:pStyle w:val="TableParagraph"/>
              <w:jc w:val="center"/>
              <w:rPr>
                <w:rFonts w:ascii="Arial" w:hAnsi="Arial" w:cs="Arial"/>
                <w:sz w:val="20"/>
                <w:szCs w:val="20"/>
              </w:rPr>
            </w:pPr>
            <w:r>
              <w:rPr>
                <w:rFonts w:ascii="Arial" w:hAnsi="Arial" w:cs="Arial"/>
                <w:sz w:val="20"/>
                <w:szCs w:val="20"/>
              </w:rPr>
              <w:t>5h</w:t>
            </w:r>
          </w:p>
        </w:tc>
      </w:tr>
      <w:tr w:rsidR="00AD079C" w14:paraId="32EEC363" w14:textId="77777777">
        <w:trPr>
          <w:trHeight w:val="880"/>
        </w:trPr>
        <w:tc>
          <w:tcPr>
            <w:tcW w:w="1448" w:type="dxa"/>
          </w:tcPr>
          <w:p w14:paraId="3B46423F" w14:textId="77777777" w:rsidR="00AD079C" w:rsidRDefault="00000000">
            <w:pPr>
              <w:pStyle w:val="TableParagraph"/>
              <w:jc w:val="center"/>
              <w:rPr>
                <w:rFonts w:ascii="Arial" w:hAnsi="Arial" w:cs="Arial"/>
                <w:sz w:val="20"/>
                <w:szCs w:val="20"/>
              </w:rPr>
            </w:pPr>
            <w:r>
              <w:rPr>
                <w:rFonts w:ascii="Arial" w:hAnsi="Arial" w:cs="Arial"/>
                <w:sz w:val="20"/>
                <w:szCs w:val="20"/>
              </w:rPr>
              <w:t>Wed May 22</w:t>
            </w:r>
          </w:p>
        </w:tc>
        <w:tc>
          <w:tcPr>
            <w:tcW w:w="1559" w:type="dxa"/>
          </w:tcPr>
          <w:p w14:paraId="116834FF" w14:textId="77777777" w:rsidR="00AD079C" w:rsidRDefault="00000000">
            <w:pPr>
              <w:pStyle w:val="TableParagraph"/>
              <w:jc w:val="center"/>
              <w:rPr>
                <w:rFonts w:ascii="Arial" w:hAnsi="Arial" w:cs="Arial"/>
                <w:sz w:val="20"/>
                <w:szCs w:val="20"/>
              </w:rPr>
            </w:pPr>
            <w:r>
              <w:rPr>
                <w:rFonts w:ascii="Arial" w:hAnsi="Arial" w:cs="Arial"/>
                <w:sz w:val="20"/>
                <w:szCs w:val="20"/>
              </w:rPr>
              <w:t>10:00 - 15:00</w:t>
            </w:r>
          </w:p>
        </w:tc>
        <w:tc>
          <w:tcPr>
            <w:tcW w:w="4961" w:type="dxa"/>
          </w:tcPr>
          <w:p w14:paraId="65C5D767" w14:textId="77777777" w:rsidR="00AD079C" w:rsidRDefault="00000000">
            <w:pPr>
              <w:pStyle w:val="TableParagraph"/>
              <w:rPr>
                <w:rFonts w:ascii="Arial" w:hAnsi="Arial" w:cs="Arial"/>
                <w:sz w:val="20"/>
                <w:szCs w:val="20"/>
              </w:rPr>
            </w:pPr>
            <w:r>
              <w:rPr>
                <w:rFonts w:ascii="Arial" w:hAnsi="Arial" w:cs="Arial"/>
                <w:sz w:val="20"/>
                <w:szCs w:val="20"/>
              </w:rPr>
              <w:t>Implemented rank_score = |sentiment_score| x message_density x trust_weight x time_weight in scorer.py. Message density = count of articles from same source in current batch. Stored all intermediate values as separate SentimentResult columns. Tested on 80 scored articles and manually verified that Reuters articles ranked above Seeking Alpha articles with equivalent sentiment scores due to trust weight difference.</w:t>
            </w:r>
          </w:p>
        </w:tc>
        <w:tc>
          <w:tcPr>
            <w:tcW w:w="1418" w:type="dxa"/>
          </w:tcPr>
          <w:p w14:paraId="71E5702B" w14:textId="77777777" w:rsidR="00AD079C"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0A0D1517" w14:textId="77777777" w:rsidR="00AD079C" w:rsidRDefault="00000000">
            <w:pPr>
              <w:pStyle w:val="TableParagraph"/>
              <w:jc w:val="center"/>
              <w:rPr>
                <w:rFonts w:ascii="Arial" w:hAnsi="Arial" w:cs="Arial"/>
                <w:sz w:val="20"/>
                <w:szCs w:val="20"/>
              </w:rPr>
            </w:pPr>
            <w:r>
              <w:rPr>
                <w:rFonts w:ascii="Arial" w:hAnsi="Arial" w:cs="Arial"/>
                <w:sz w:val="20"/>
                <w:szCs w:val="20"/>
              </w:rPr>
              <w:t>5h</w:t>
            </w:r>
          </w:p>
        </w:tc>
      </w:tr>
      <w:tr w:rsidR="00AD079C" w14:paraId="119FFBF2" w14:textId="77777777">
        <w:trPr>
          <w:trHeight w:val="880"/>
        </w:trPr>
        <w:tc>
          <w:tcPr>
            <w:tcW w:w="1448" w:type="dxa"/>
          </w:tcPr>
          <w:p w14:paraId="0CCA7101" w14:textId="77777777" w:rsidR="00AD079C" w:rsidRDefault="00000000">
            <w:pPr>
              <w:pStyle w:val="TableParagraph"/>
              <w:jc w:val="center"/>
              <w:rPr>
                <w:rFonts w:ascii="Arial" w:hAnsi="Arial" w:cs="Arial"/>
                <w:sz w:val="20"/>
                <w:szCs w:val="20"/>
              </w:rPr>
            </w:pPr>
            <w:r>
              <w:rPr>
                <w:rFonts w:ascii="Arial" w:hAnsi="Arial" w:cs="Arial"/>
                <w:sz w:val="20"/>
                <w:szCs w:val="20"/>
              </w:rPr>
              <w:lastRenderedPageBreak/>
              <w:t>Fri May 23</w:t>
            </w:r>
          </w:p>
        </w:tc>
        <w:tc>
          <w:tcPr>
            <w:tcW w:w="1559" w:type="dxa"/>
          </w:tcPr>
          <w:p w14:paraId="4D5DE424" w14:textId="77777777" w:rsidR="00AD079C" w:rsidRDefault="00000000">
            <w:pPr>
              <w:pStyle w:val="TableParagraph"/>
              <w:jc w:val="center"/>
              <w:rPr>
                <w:rFonts w:ascii="Arial" w:hAnsi="Arial" w:cs="Arial"/>
                <w:sz w:val="20"/>
                <w:szCs w:val="20"/>
              </w:rPr>
            </w:pPr>
            <w:r>
              <w:rPr>
                <w:rFonts w:ascii="Arial" w:hAnsi="Arial" w:cs="Arial"/>
                <w:sz w:val="20"/>
                <w:szCs w:val="20"/>
              </w:rPr>
              <w:t>9:00 - 13:00</w:t>
            </w:r>
          </w:p>
        </w:tc>
        <w:tc>
          <w:tcPr>
            <w:tcW w:w="4961" w:type="dxa"/>
          </w:tcPr>
          <w:p w14:paraId="26061C6F" w14:textId="77777777" w:rsidR="00AD079C" w:rsidRDefault="00000000">
            <w:pPr>
              <w:pStyle w:val="TableParagraph"/>
              <w:rPr>
                <w:rFonts w:ascii="Arial" w:hAnsi="Arial" w:cs="Arial"/>
                <w:sz w:val="20"/>
                <w:szCs w:val="20"/>
              </w:rPr>
            </w:pPr>
            <w:r>
              <w:rPr>
                <w:rFonts w:ascii="Arial" w:hAnsi="Arial" w:cs="Arial"/>
                <w:sz w:val="20"/>
                <w:szCs w:val="20"/>
              </w:rPr>
              <w:t>Built src/pipeline/crew.py to orchestrate full collection-to-storage loop. Integrated RSSCollector, ScraperCollector, SentimentScorer, and SQLAlchemy session into PipelineRunner.run() method. Ran first full end-to-end test: 152 articles collected, 149 scored by FinBERT, 3 by VADER fallback, all stored to SQLite. Sent weekly email to Prof. Raahemifar with results log attached.</w:t>
            </w:r>
          </w:p>
        </w:tc>
        <w:tc>
          <w:tcPr>
            <w:tcW w:w="1418" w:type="dxa"/>
          </w:tcPr>
          <w:p w14:paraId="537DA29E" w14:textId="77777777" w:rsidR="00AD079C"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15D46E81" w14:textId="77777777" w:rsidR="00AD079C" w:rsidRDefault="00000000">
            <w:pPr>
              <w:pStyle w:val="TableParagraph"/>
              <w:jc w:val="center"/>
              <w:rPr>
                <w:rFonts w:ascii="Arial" w:hAnsi="Arial" w:cs="Arial"/>
                <w:sz w:val="20"/>
                <w:szCs w:val="20"/>
              </w:rPr>
            </w:pPr>
            <w:r>
              <w:rPr>
                <w:rFonts w:ascii="Arial" w:hAnsi="Arial" w:cs="Arial"/>
                <w:sz w:val="20"/>
                <w:szCs w:val="20"/>
              </w:rPr>
              <w:t>4h</w:t>
            </w:r>
          </w:p>
        </w:tc>
      </w:tr>
      <w:tr w:rsidR="00AD079C" w14:paraId="77B769AB" w14:textId="77777777">
        <w:trPr>
          <w:trHeight w:val="880"/>
        </w:trPr>
        <w:tc>
          <w:tcPr>
            <w:tcW w:w="1448" w:type="dxa"/>
          </w:tcPr>
          <w:p w14:paraId="4191256A" w14:textId="77777777" w:rsidR="00AD079C" w:rsidRDefault="00000000">
            <w:pPr>
              <w:pStyle w:val="TableParagraph"/>
              <w:jc w:val="center"/>
              <w:rPr>
                <w:rFonts w:ascii="Arial" w:hAnsi="Arial" w:cs="Arial"/>
                <w:sz w:val="20"/>
                <w:szCs w:val="20"/>
              </w:rPr>
            </w:pPr>
            <w:r>
              <w:rPr>
                <w:rFonts w:ascii="Arial" w:hAnsi="Arial" w:cs="Arial"/>
                <w:sz w:val="20"/>
                <w:szCs w:val="20"/>
              </w:rPr>
              <w:t>Saturday</w:t>
            </w:r>
          </w:p>
        </w:tc>
        <w:tc>
          <w:tcPr>
            <w:tcW w:w="1559" w:type="dxa"/>
          </w:tcPr>
          <w:p w14:paraId="78553DAE" w14:textId="77777777" w:rsidR="00AD079C" w:rsidRDefault="00AD079C">
            <w:pPr>
              <w:pStyle w:val="TableParagraph"/>
              <w:jc w:val="center"/>
              <w:rPr>
                <w:rFonts w:ascii="Arial" w:hAnsi="Arial" w:cs="Arial"/>
                <w:sz w:val="20"/>
                <w:szCs w:val="20"/>
              </w:rPr>
            </w:pPr>
          </w:p>
        </w:tc>
        <w:tc>
          <w:tcPr>
            <w:tcW w:w="4961" w:type="dxa"/>
          </w:tcPr>
          <w:p w14:paraId="792C24CF" w14:textId="77777777" w:rsidR="00AD079C" w:rsidRDefault="00AD079C">
            <w:pPr>
              <w:pStyle w:val="TableParagraph"/>
              <w:rPr>
                <w:rFonts w:ascii="Arial" w:hAnsi="Arial" w:cs="Arial"/>
                <w:sz w:val="20"/>
                <w:szCs w:val="20"/>
              </w:rPr>
            </w:pPr>
          </w:p>
        </w:tc>
        <w:tc>
          <w:tcPr>
            <w:tcW w:w="1418" w:type="dxa"/>
          </w:tcPr>
          <w:p w14:paraId="2D8D08EB" w14:textId="77777777" w:rsidR="00AD079C" w:rsidRDefault="00AD079C">
            <w:pPr>
              <w:pStyle w:val="TableParagraph"/>
              <w:jc w:val="center"/>
              <w:rPr>
                <w:rFonts w:ascii="Arial" w:hAnsi="Arial" w:cs="Arial"/>
                <w:sz w:val="20"/>
                <w:szCs w:val="20"/>
              </w:rPr>
            </w:pPr>
          </w:p>
        </w:tc>
        <w:tc>
          <w:tcPr>
            <w:tcW w:w="1165" w:type="dxa"/>
          </w:tcPr>
          <w:p w14:paraId="169BF29F" w14:textId="77777777" w:rsidR="00AD079C" w:rsidRDefault="00AD079C">
            <w:pPr>
              <w:pStyle w:val="TableParagraph"/>
              <w:jc w:val="center"/>
              <w:rPr>
                <w:rFonts w:ascii="Arial" w:hAnsi="Arial" w:cs="Arial"/>
                <w:sz w:val="20"/>
                <w:szCs w:val="20"/>
              </w:rPr>
            </w:pPr>
          </w:p>
        </w:tc>
      </w:tr>
      <w:tr w:rsidR="00AD079C" w14:paraId="7A98BE1E" w14:textId="77777777">
        <w:trPr>
          <w:trHeight w:val="660"/>
        </w:trPr>
        <w:tc>
          <w:tcPr>
            <w:tcW w:w="7968" w:type="dxa"/>
            <w:gridSpan w:val="3"/>
            <w:shd w:val="clear" w:color="auto" w:fill="CCFFCC"/>
          </w:tcPr>
          <w:p w14:paraId="525DAFE5" w14:textId="77777777" w:rsidR="00AD079C" w:rsidRDefault="00000000">
            <w:pPr>
              <w:pStyle w:val="TableParagraph"/>
              <w:jc w:val="right"/>
              <w:rPr>
                <w:rFonts w:ascii="Arial" w:hAnsi="Arial" w:cs="Arial"/>
                <w:b/>
              </w:rPr>
            </w:pPr>
            <w:r>
              <w:rPr>
                <w:rFonts w:ascii="Arial" w:hAnsi="Arial" w:cs="Arial"/>
                <w:b/>
              </w:rPr>
              <w:t xml:space="preserve">Total Hours This Week:   </w:t>
            </w:r>
          </w:p>
        </w:tc>
        <w:tc>
          <w:tcPr>
            <w:tcW w:w="1418" w:type="dxa"/>
            <w:shd w:val="clear" w:color="auto" w:fill="CCFFCC"/>
          </w:tcPr>
          <w:p w14:paraId="6F31B7E2" w14:textId="77777777" w:rsidR="00AD079C" w:rsidRDefault="00000000">
            <w:pPr>
              <w:pStyle w:val="TableParagraph"/>
              <w:jc w:val="center"/>
              <w:rPr>
                <w:rFonts w:ascii="Arial" w:hAnsi="Arial" w:cs="Arial"/>
                <w:b/>
              </w:rPr>
            </w:pPr>
            <w:r>
              <w:rPr>
                <w:rFonts w:ascii="Arial" w:hAnsi="Arial" w:cs="Arial"/>
                <w:b/>
              </w:rPr>
              <w:t>25 hrs</w:t>
            </w:r>
          </w:p>
        </w:tc>
        <w:tc>
          <w:tcPr>
            <w:tcW w:w="1165" w:type="dxa"/>
            <w:shd w:val="clear" w:color="auto" w:fill="CCFFCC"/>
          </w:tcPr>
          <w:p w14:paraId="6168552E" w14:textId="77777777" w:rsidR="00AD079C" w:rsidRDefault="00AD079C">
            <w:pPr>
              <w:pStyle w:val="TableParagraph"/>
            </w:pPr>
          </w:p>
        </w:tc>
      </w:tr>
    </w:tbl>
    <w:p w14:paraId="50C28121" w14:textId="77777777" w:rsidR="00AD079C" w:rsidRDefault="00AD079C">
      <w:pPr>
        <w:spacing w:before="200" w:after="1"/>
      </w:pPr>
    </w:p>
    <w:p w14:paraId="50E0AEF9" w14:textId="77777777" w:rsidR="00AD079C" w:rsidRDefault="00000000">
      <w:pPr>
        <w:pStyle w:val="BodyText"/>
        <w:spacing w:before="169"/>
        <w:rPr>
          <w:rFonts w:ascii="Arial" w:hAnsi="Arial" w:cs="Arial"/>
          <w:sz w:val="22"/>
          <w:szCs w:val="22"/>
        </w:rPr>
      </w:pPr>
      <w:r>
        <w:rPr>
          <w:rFonts w:ascii="Arial" w:hAnsi="Arial" w:cs="Arial"/>
          <w:sz w:val="22"/>
          <w:szCs w:val="22"/>
        </w:rPr>
        <w:t>External Help: I researched various websites and documentation for ideas, then provided the requirements to Claude.ai and had it write and debug all the code while I monitored and directed the work.</w:t>
      </w:r>
    </w:p>
    <w:p w14:paraId="56A55415" w14:textId="77777777" w:rsidR="00AD079C" w:rsidRDefault="00AD079C">
      <w:pPr>
        <w:pStyle w:val="ListParagraph"/>
      </w:pPr>
    </w:p>
    <w:p w14:paraId="1F978A5D" w14:textId="77777777" w:rsidR="00AD079C" w:rsidRDefault="00000000">
      <w:pPr>
        <w:pStyle w:val="ListParagraph"/>
        <w:numPr>
          <w:ilvl w:val="0"/>
          <w:numId w:val="1"/>
        </w:numPr>
        <w:spacing w:before="169"/>
        <w:rPr>
          <w:rFonts w:ascii="Arial" w:hAnsi="Arial" w:cs="Arial"/>
        </w:rPr>
      </w:pPr>
      <w:r>
        <w:rPr>
          <w:rFonts w:ascii="Arial" w:hAnsi="Arial" w:cs="Arial"/>
        </w:rPr>
        <w:t>Please list the link of any external materials you have used to assist you with your course project. This could be Youtube link, LinkedIn links, etc.</w:t>
      </w:r>
    </w:p>
    <w:p w14:paraId="0FB06C09" w14:textId="77777777" w:rsidR="00AD079C" w:rsidRDefault="00AD079C">
      <w:pPr>
        <w:pStyle w:val="ListParagraph"/>
      </w:pPr>
    </w:p>
    <w:p w14:paraId="7E2D5F98" w14:textId="77777777" w:rsidR="00AD079C" w:rsidRDefault="00000000">
      <w:pPr>
        <w:pStyle w:val="ListParagraph"/>
        <w:numPr>
          <w:ilvl w:val="0"/>
          <w:numId w:val="1"/>
        </w:numPr>
        <w:spacing w:before="169"/>
        <w:rPr>
          <w:rFonts w:ascii="Arial" w:hAnsi="Arial" w:cs="Arial"/>
        </w:rPr>
      </w:pPr>
      <w:r>
        <w:rPr>
          <w:rFonts w:ascii="Arial" w:hAnsi="Arial" w:cs="Arial"/>
        </w:rPr>
        <w:t>What was your contributions to the course project?</w:t>
      </w:r>
    </w:p>
    <w:p w14:paraId="2DB9519E" w14:textId="77777777" w:rsidR="00AD079C" w:rsidRDefault="00000000">
      <w:pPr>
        <w:pStyle w:val="ListParagraph"/>
        <w:numPr>
          <w:ilvl w:val="0"/>
          <w:numId w:val="1"/>
        </w:numPr>
        <w:spacing w:before="169"/>
        <w:rPr>
          <w:rFonts w:ascii="Arial" w:hAnsi="Arial" w:cs="Arial"/>
        </w:rPr>
      </w:pPr>
      <w:r>
        <w:rPr>
          <w:rFonts w:ascii="Arial" w:hAnsi="Arial" w:cs="Arial"/>
        </w:rPr>
        <w:t>I defined the overall project architecture and selected all data sources and NLP models based on professor’s requirements. I researched options from documentation and tutorials, formulated clear prompts and requirements, and gave them to Claude.ai to implement. I monitored all code outputs, ran tests, identified bugs or missing logic, and directed Claude.ai to fix and improve each component. All final decisions, testing, and validation were done by me.</w:t>
      </w:r>
    </w:p>
    <w:p w14:paraId="397CD691" w14:textId="77777777" w:rsidR="00AD079C" w:rsidRDefault="00AD079C"/>
    <w:sectPr w:rsidR="00AD079C">
      <w:pgSz w:w="15840" w:h="12240" w:orient="landscape"/>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6FD"/>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570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41B6"/>
    <w:rsid w:val="00046488"/>
    <w:rsid w:val="000D5336"/>
    <w:rsid w:val="001C597D"/>
    <w:rsid w:val="002541B6"/>
    <w:rsid w:val="003A3FBC"/>
    <w:rsid w:val="00486864"/>
    <w:rsid w:val="00524B8D"/>
    <w:rsid w:val="005373F2"/>
    <w:rsid w:val="005909C0"/>
    <w:rsid w:val="00626AB8"/>
    <w:rsid w:val="00754645"/>
    <w:rsid w:val="00846F1A"/>
    <w:rsid w:val="008636B1"/>
    <w:rsid w:val="00912D55"/>
    <w:rsid w:val="00A649CE"/>
    <w:rsid w:val="00AD079C"/>
    <w:rsid w:val="00B125D4"/>
    <w:rsid w:val="00BA59A2"/>
    <w:rsid w:val="00E82C1B"/>
    <w:rsid w:val="00E9132C"/>
    <w:rsid w:val="00F95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1960"/>
  <w15:docId w15:val="{E73D9844-D49C-4C9A-A876-977D63E3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F954F7"/>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Physical Activity Diary</dc:title>
  <dc:subject>My Physical Activity Diary</dc:subject>
  <dc:creator>CDC</dc:creator>
  <cp:keywords>My Physical Activity Diary; CDC</cp:keywords>
  <cp:lastModifiedBy>Patel, Samarth</cp:lastModifiedBy>
  <cp:revision>19</cp:revision>
  <dcterms:created xsi:type="dcterms:W3CDTF">2023-05-15T21:16:00Z</dcterms:created>
  <dcterms:modified xsi:type="dcterms:W3CDTF">2026-06-01T15:29:00Z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2008-03-14T00:00:00Z</vt:filetime>
  </property>
  <property fmtid="{D5CDD505-2E9C-101B-9397-08002B2CF9AE}" pid="3" name="Creator">
    <vt:lpwstr>PDFescape Desktop</vt:lpwstr>
  </property>
  <property fmtid="{D5CDD505-2E9C-101B-9397-08002B2CF9AE}" pid="4" name="LastSaved">
    <vt:filetime>2023-05-15T00:00:00Z</vt:filetime>
  </property>
  <property fmtid="{D5CDD505-2E9C-101B-9397-08002B2CF9AE}" pid="5" name="Producer">
    <vt:lpwstr>Acrobat Distiller 7.0.5 (Windows)</vt:lpwstr>
  </property>
  <property fmtid="{D5CDD505-2E9C-101B-9397-08002B2CF9AE}" pid="6" name="SourceModified">
    <vt:lpwstr>D:20080314165510</vt:lpwstr>
  </property>
</Properties>
</file>