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1A56DB"/>
          <w:sz w:val="44"/>
        </w:rPr>
        <w:t>GoalForge — Current State Review Report</w:t>
      </w:r>
    </w:p>
    <w:p>
      <w:r>
        <w:rPr>
          <w:b/>
          <w:sz w:val="20"/>
        </w:rPr>
        <w:t xml:space="preserve">Date: </w:t>
      </w:r>
      <w:r>
        <w:rPr>
          <w:sz w:val="20"/>
        </w:rPr>
        <w:t>2026-03-14</w:t>
      </w:r>
    </w:p>
    <w:p>
      <w:r>
        <w:rPr>
          <w:b/>
          <w:sz w:val="20"/>
        </w:rPr>
        <w:t xml:space="preserve">Reviewer roles: </w:t>
      </w:r>
      <w:r>
        <w:rPr>
          <w:sz w:val="20"/>
        </w:rPr>
        <w:t>Lead Product Manager + Senior Software Engineer</w:t>
      </w:r>
    </w:p>
    <w:p>
      <w:r>
        <w:rPr>
          <w:b/>
          <w:sz w:val="20"/>
        </w:rPr>
        <w:t xml:space="preserve">Prior review date: </w:t>
      </w:r>
      <w:r>
        <w:rPr>
          <w:sz w:val="20"/>
        </w:rPr>
        <w:t>2026-03-13 (PR #24)</w:t>
      </w:r>
    </w:p>
    <w:p/>
    <w:p>
      <w:pPr>
        <w:pStyle w:val="Heading1"/>
      </w:pPr>
      <w:r>
        <w:rPr>
          <w:color w:val="1A56DB"/>
          <w:sz w:val="32"/>
        </w:rPr>
        <w:t>Scope Reviewed</w:t>
      </w:r>
    </w:p>
    <w:p>
      <w:pPr>
        <w:pStyle w:val="ListBullet"/>
      </w:pPr>
      <w:r>
        <w:rPr>
          <w:sz w:val="21"/>
        </w:rPr>
        <w:t>Backend: apps/api (FastAPI, auth, AI orchestration, data model, tests)</w:t>
      </w:r>
    </w:p>
    <w:p>
      <w:pPr>
        <w:pStyle w:val="ListBullet"/>
      </w:pPr>
      <w:r>
        <w:rPr>
          <w:sz w:val="21"/>
        </w:rPr>
        <w:t>Frontend: apps/web (React/Vite UX, state management, API integration)</w:t>
      </w:r>
    </w:p>
    <w:p>
      <w:pPr>
        <w:pStyle w:val="ListBullet"/>
      </w:pPr>
      <w:r>
        <w:rPr>
          <w:sz w:val="21"/>
        </w:rPr>
        <w:t>CI and project setup: .github/workflows/ci.yml, root and app READMEs</w:t>
      </w:r>
    </w:p>
    <w:p>
      <w:pPr>
        <w:pStyle w:val="Heading1"/>
      </w:pPr>
      <w:r>
        <w:rPr>
          <w:color w:val="1A56DB"/>
          <w:sz w:val="32"/>
        </w:rPr>
        <w:t>Changes Since Previous Review (2026-03-13)</w:t>
      </w:r>
    </w:p>
    <w:p>
      <w:r>
        <w:rPr>
          <w:sz w:val="21"/>
        </w:rPr>
        <w:t>The following areas have changed or been updated since the prior agent session:</w:t>
      </w:r>
    </w:p>
    <w:p>
      <w:pPr>
        <w:pStyle w:val="ListBullet"/>
      </w:pPr>
      <w:r>
        <w:rPr>
          <w:sz w:val="21"/>
        </w:rPr>
      </w:r>
      <w:r>
        <w:rPr>
          <w:b/>
          <w:sz w:val="21"/>
        </w:rPr>
        <w:t>Auth exception handling partially hardened</w:t>
      </w:r>
      <w:r>
        <w:rPr>
          <w:sz w:val="21"/>
        </w:rPr>
        <w:t xml:space="preserve"> — _decode_token in auth.py now catches jwt.ExpiredSignatureError and jwt.InvalidTokenError specifically, in addition to the existing broad fallback. This is a positive improvement, though a final broad catch-all remains.</w:t>
      </w:r>
    </w:p>
    <w:p>
      <w:pPr>
        <w:pStyle w:val="ListBullet"/>
      </w:pPr>
      <w:r>
        <w:rPr>
          <w:sz w:val="21"/>
        </w:rPr>
      </w:r>
      <w:r>
        <w:rPr>
          <w:b/>
          <w:sz w:val="21"/>
        </w:rPr>
        <w:t>Dependency updates</w:t>
      </w:r>
      <w:r>
        <w:rPr>
          <w:sz w:val="21"/>
        </w:rPr>
        <w:t xml:space="preserve"> — Frontend dependencies have been updated: React 19, Vite 7, TypeScript 5.9, Tailwind CSS v4, axios 1.13.6 (apps/web/package.json).</w:t>
      </w:r>
    </w:p>
    <w:p>
      <w:pPr>
        <w:pStyle w:val="ListBullet"/>
      </w:pPr>
      <w:r>
        <w:rPr>
          <w:sz w:val="21"/>
        </w:rPr>
      </w:r>
      <w:r>
        <w:rPr>
          <w:b/>
          <w:sz w:val="21"/>
        </w:rPr>
        <w:t>No new frontend tests added</w:t>
      </w:r>
      <w:r>
        <w:rPr>
          <w:sz w:val="21"/>
        </w:rPr>
        <w:t xml:space="preserve"> — The testing gap identified in the prior review remains.</w:t>
      </w:r>
    </w:p>
    <w:p>
      <w:pPr>
        <w:pStyle w:val="ListBullet"/>
      </w:pPr>
      <w:r>
        <w:rPr>
          <w:sz w:val="21"/>
        </w:rPr>
      </w:r>
      <w:r>
        <w:rPr>
          <w:b/>
          <w:sz w:val="21"/>
        </w:rPr>
        <w:t>Dashboard.tsx remains monolithic</w:t>
      </w:r>
      <w:r>
        <w:rPr>
          <w:sz w:val="21"/>
        </w:rPr>
        <w:t xml:space="preserve"> — 951 lines with no decomposition.</w:t>
      </w:r>
    </w:p>
    <w:p>
      <w:pPr>
        <w:pStyle w:val="ListBullet"/>
      </w:pPr>
      <w:r>
        <w:rPr>
          <w:sz w:val="21"/>
        </w:rPr>
      </w:r>
      <w:r>
        <w:rPr>
          <w:b/>
          <w:sz w:val="21"/>
        </w:rPr>
        <w:t>No pagination added</w:t>
      </w:r>
      <w:r>
        <w:rPr>
          <w:sz w:val="21"/>
        </w:rPr>
        <w:t xml:space="preserve"> — Goals listing API still returns all records without limits.</w:t>
      </w:r>
    </w:p>
    <w:p>
      <w:r>
        <w:rPr>
          <w:sz w:val="21"/>
        </w:rPr>
        <w:t xml:space="preserve">New findings discovered in this review are identified with </w:t>
      </w:r>
      <w:r>
        <w:rPr>
          <w:b/>
          <w:sz w:val="21"/>
        </w:rPr>
        <w:t>[NEW]</w:t>
      </w:r>
      <w:r>
        <w:rPr>
          <w:sz w:val="21"/>
        </w:rPr>
        <w:t xml:space="preserve"> below.</w:t>
      </w:r>
    </w:p>
    <w:p>
      <w:pPr>
        <w:pStyle w:val="Heading1"/>
      </w:pPr>
      <w:r>
        <w:rPr>
          <w:color w:val="1A56DB"/>
          <w:sz w:val="32"/>
        </w:rPr>
        <w:t>1) Lead Product Manager Review</w:t>
      </w:r>
    </w:p>
    <w:p>
      <w:pPr>
        <w:pStyle w:val="Heading2"/>
      </w:pPr>
      <w:r>
        <w:rPr>
          <w:color w:val="333333"/>
          <w:sz w:val="26"/>
        </w:rPr>
        <w:t>Product Strengths</w:t>
      </w:r>
    </w:p>
    <w:p>
      <w:pPr>
        <w:pStyle w:val="ListBullet"/>
      </w:pPr>
      <w:r>
        <w:rPr>
          <w:sz w:val="21"/>
        </w:rPr>
      </w:r>
      <w:r>
        <w:rPr>
          <w:b/>
          <w:sz w:val="21"/>
        </w:rPr>
        <w:t>Clear core value proposition</w:t>
      </w:r>
      <w:r>
        <w:rPr>
          <w:sz w:val="21"/>
        </w:rPr>
        <w:t xml:space="preserve"> — GoalForge has a differentiated loop: AI-generated SMART goals + sprint tasks + gamification (README.md, dashboard/analytics UX).</w:t>
      </w:r>
    </w:p>
    <w:p>
      <w:pPr>
        <w:pStyle w:val="ListBullet"/>
      </w:pPr>
      <w:r>
        <w:rPr>
          <w:sz w:val="21"/>
        </w:rPr>
      </w:r>
      <w:r>
        <w:rPr>
          <w:b/>
          <w:sz w:val="21"/>
        </w:rPr>
        <w:t>Coherent motivational system</w:t>
      </w:r>
      <w:r>
        <w:rPr>
          <w:sz w:val="21"/>
        </w:rPr>
        <w:t xml:space="preserve"> — Star points, streaks, evolution stages, and 'Hall of Fame' are implemented end-to-end and visible in UX (Dashboard.tsx, Analytics.tsx).</w:t>
      </w:r>
    </w:p>
    <w:p>
      <w:pPr>
        <w:pStyle w:val="ListBullet"/>
      </w:pPr>
      <w:r>
        <w:rPr>
          <w:sz w:val="21"/>
        </w:rPr>
      </w:r>
      <w:r>
        <w:rPr>
          <w:b/>
          <w:sz w:val="21"/>
        </w:rPr>
        <w:t>Foundational user journey exists</w:t>
      </w:r>
      <w:r>
        <w:rPr>
          <w:sz w:val="21"/>
        </w:rPr>
        <w:t xml:space="preserve"> — Sign-in/sign-up, dashboard, analytics, and protected routes are in place (App.tsx).</w:t>
      </w:r>
    </w:p>
    <w:p>
      <w:pPr>
        <w:pStyle w:val="ListBullet"/>
      </w:pPr>
      <w:r>
        <w:rPr>
          <w:sz w:val="21"/>
        </w:rPr>
      </w:r>
      <w:r>
        <w:rPr>
          <w:b/>
          <w:sz w:val="21"/>
        </w:rPr>
        <w:t>[NEW] Active dependency maintenance</w:t>
      </w:r>
      <w:r>
        <w:rPr>
          <w:sz w:val="21"/>
        </w:rPr>
        <w:t xml:space="preserve"> — Frontend dependencies are kept current (React 19, Vite 7, TypeScript 5.9), signaling an actively maintained project with low technical debt accumulation in the dependency layer.</w:t>
      </w:r>
    </w:p>
    <w:p>
      <w:pPr>
        <w:pStyle w:val="Heading2"/>
      </w:pPr>
      <w:r>
        <w:rPr>
          <w:color w:val="333333"/>
          <w:sz w:val="26"/>
        </w:rPr>
        <w:t>Product Risks / Gaps</w:t>
      </w:r>
    </w:p>
    <w:p>
      <w:pPr>
        <w:pStyle w:val="ListBullet"/>
      </w:pPr>
      <w:r>
        <w:rPr>
          <w:sz w:val="21"/>
        </w:rPr>
      </w:r>
      <w:r>
        <w:rPr>
          <w:b/>
          <w:sz w:val="21"/>
        </w:rPr>
        <w:t>High feature concentration in one UI file slows iteration velocity</w:t>
      </w:r>
      <w:r>
        <w:rPr>
          <w:sz w:val="21"/>
        </w:rPr>
        <w:t xml:space="preserve"> — Dashboard behavior and rendering are concentrated in one large page component (Dashboard.tsx, 951 lines), increasing regression risk for roadmap delivery.</w:t>
      </w:r>
    </w:p>
    <w:p>
      <w:pPr>
        <w:pStyle w:val="ListBullet"/>
      </w:pPr>
      <w:r>
        <w:rPr>
          <w:sz w:val="21"/>
        </w:rPr>
      </w:r>
      <w:r>
        <w:rPr>
          <w:b/>
          <w:sz w:val="21"/>
        </w:rPr>
        <w:t>No frontend automated tests</w:t>
      </w:r>
      <w:r>
        <w:rPr>
          <w:sz w:val="21"/>
        </w:rPr>
        <w:t xml:space="preserve"> — There are backend tests, but no frontend tests in apps/web/src, limiting release confidence for UX changes.</w:t>
      </w:r>
    </w:p>
    <w:p>
      <w:pPr>
        <w:pStyle w:val="ListBullet"/>
      </w:pPr>
      <w:r>
        <w:rPr>
          <w:sz w:val="21"/>
        </w:rPr>
      </w:r>
      <w:r>
        <w:rPr>
          <w:b/>
          <w:sz w:val="21"/>
        </w:rPr>
        <w:t>Scalability gap in goal listing API</w:t>
      </w:r>
      <w:r>
        <w:rPr>
          <w:sz w:val="21"/>
        </w:rPr>
        <w:t xml:space="preserve"> — Goals API currently returns all goals without pagination (apps/api/main.py, list_goals), which can degrade UX and performance for heavy users.</w:t>
      </w:r>
    </w:p>
    <w:p>
      <w:pPr>
        <w:pStyle w:val="ListBullet"/>
      </w:pPr>
      <w:r>
        <w:rPr>
          <w:sz w:val="21"/>
        </w:rPr>
      </w:r>
      <w:r>
        <w:rPr>
          <w:b/>
          <w:sz w:val="21"/>
        </w:rPr>
        <w:t>Operational reliability mismatch between local and CI defaults</w:t>
      </w:r>
      <w:r>
        <w:rPr>
          <w:sz w:val="21"/>
        </w:rPr>
        <w:t xml:space="preserve"> — Local backend tests can fail unless rate limiting is disabled via env override, while CI explicitly sets RATE_LIMIT_ENABLED=false (.github/workflows/ci.yml).</w:t>
      </w:r>
    </w:p>
    <w:p>
      <w:pPr>
        <w:spacing w:before="120" w:after="120"/>
        <w:ind w:left="432"/>
      </w:pPr>
      <w:r>
        <w:rPr>
          <w:b/>
          <w:color w:val="CC0000"/>
          <w:sz w:val="21"/>
        </w:rPr>
        <w:t xml:space="preserve">⚠ [NEW] P0 BUG — Silent sprint generation failure on milestone advance: </w:t>
      </w:r>
      <w:r>
        <w:rPr>
          <w:sz w:val="21"/>
        </w:rPr>
        <w:t>In complete_milestone (apps/api/main.py, line 657), synchronous sprint task generation catches ValueError but generate_sprint_tasks raises AIGenerationError. This mismatch means AI generation errors during milestone advancement bubble up as unhandled 500 responses rather than actionable 502 error messages.</w:t>
      </w:r>
    </w:p>
    <w:p>
      <w:pPr>
        <w:pStyle w:val="Heading2"/>
      </w:pPr>
      <w:r>
        <w:rPr>
          <w:color w:val="333333"/>
          <w:sz w:val="26"/>
        </w:rPr>
        <w:t>PM Priority Recommendations</w:t>
      </w:r>
    </w:p>
    <w:p>
      <w:pPr>
        <w:pStyle w:val="Heading3"/>
      </w:pPr>
      <w:r>
        <w:rPr>
          <w:color w:val="555555"/>
          <w:sz w:val="22"/>
        </w:rPr>
        <w:t>P0 (next sprint)</w:t>
      </w:r>
    </w:p>
    <w:p>
      <w:pPr>
        <w:pStyle w:val="ListBullet"/>
      </w:pPr>
      <w:r>
        <w:rPr>
          <w:sz w:val="21"/>
        </w:rPr>
        <w:t>Fix the wrong exception class in complete_milestone (catches ValueError instead of AIGenerationError) to restore correct error messaging when sprint generation fails.</w:t>
      </w:r>
    </w:p>
    <w:p>
      <w:pPr>
        <w:pStyle w:val="ListBullet"/>
      </w:pPr>
      <w:r>
        <w:rPr>
          <w:sz w:val="21"/>
        </w:rPr>
        <w:t>Add frontend test baseline for critical flows (goal creation, task completion, status update).</w:t>
      </w:r>
    </w:p>
    <w:p>
      <w:pPr>
        <w:pStyle w:val="ListBullet"/>
      </w:pPr>
      <w:r>
        <w:rPr>
          <w:sz w:val="21"/>
        </w:rPr>
        <w:t>Split Dashboard into composable feature components to reduce delivery risk.</w:t>
      </w:r>
    </w:p>
    <w:p>
      <w:pPr>
        <w:pStyle w:val="Heading3"/>
      </w:pPr>
      <w:r>
        <w:rPr>
          <w:color w:val="555555"/>
          <w:sz w:val="22"/>
        </w:rPr>
        <w:t>P1</w:t>
      </w:r>
    </w:p>
    <w:p>
      <w:pPr>
        <w:pStyle w:val="ListBullet"/>
      </w:pPr>
      <w:r>
        <w:rPr>
          <w:sz w:val="21"/>
        </w:rPr>
        <w:t>Add paginated goals listing and front-end support.</w:t>
      </w:r>
    </w:p>
    <w:p>
      <w:pPr>
        <w:pStyle w:val="ListBullet"/>
      </w:pPr>
      <w:r>
        <w:rPr>
          <w:sz w:val="21"/>
        </w:rPr>
        <w:t>Add explicit failure UX for profile/AI-related fetch degradation.</w:t>
      </w:r>
    </w:p>
    <w:p>
      <w:pPr>
        <w:pStyle w:val="ListBullet"/>
      </w:pPr>
      <w:r>
        <w:rPr>
          <w:sz w:val="21"/>
        </w:rPr>
        <w:t>Migrate FastAPI startup handler from deprecated on_event to lifespan pattern.</w:t>
      </w:r>
    </w:p>
    <w:p>
      <w:pPr>
        <w:pStyle w:val="Heading3"/>
      </w:pPr>
      <w:r>
        <w:rPr>
          <w:color w:val="555555"/>
          <w:sz w:val="22"/>
        </w:rPr>
        <w:t>P2</w:t>
      </w:r>
    </w:p>
    <w:p>
      <w:pPr>
        <w:pStyle w:val="ListBullet"/>
      </w:pPr>
      <w:r>
        <w:rPr>
          <w:sz w:val="21"/>
        </w:rPr>
        <w:t>Define product analytics events (activation, weekly retention, milestone completion rate).</w:t>
      </w:r>
    </w:p>
    <w:p>
      <w:pPr>
        <w:pStyle w:val="Heading1"/>
      </w:pPr>
      <w:r>
        <w:rPr>
          <w:color w:val="1A56DB"/>
          <w:sz w:val="32"/>
        </w:rPr>
        <w:t>2) Senior Software Engineer Review</w:t>
      </w:r>
    </w:p>
    <w:p>
      <w:pPr>
        <w:pStyle w:val="Heading2"/>
      </w:pPr>
      <w:r>
        <w:rPr>
          <w:color w:val="333333"/>
          <w:sz w:val="26"/>
        </w:rPr>
        <w:t>Engineering Strengths</w:t>
      </w:r>
    </w:p>
    <w:p>
      <w:pPr>
        <w:pStyle w:val="ListBullet"/>
      </w:pPr>
      <w:r>
        <w:rPr>
          <w:sz w:val="21"/>
        </w:rPr>
      </w:r>
      <w:r>
        <w:rPr>
          <w:b/>
          <w:sz w:val="21"/>
        </w:rPr>
        <w:t>Clean backend layering and typed contracts</w:t>
      </w:r>
      <w:r>
        <w:rPr>
          <w:sz w:val="21"/>
        </w:rPr>
        <w:t xml:space="preserve"> — Good separation of concerns across main.py, auth.py, ai_utils.py, schemas.py, and models.py.</w:t>
      </w:r>
    </w:p>
    <w:p>
      <w:pPr>
        <w:pStyle w:val="ListBullet"/>
      </w:pPr>
      <w:r>
        <w:rPr>
          <w:sz w:val="21"/>
        </w:rPr>
      </w:r>
      <w:r>
        <w:rPr>
          <w:b/>
          <w:sz w:val="21"/>
        </w:rPr>
        <w:t>[NEW] Improved auth exception specificity</w:t>
      </w:r>
      <w:r>
        <w:rPr>
          <w:sz w:val="21"/>
        </w:rPr>
        <w:t xml:space="preserve"> — _decode_token in auth.py now explicitly catches jwt.ExpiredSignatureError and jwt.InvalidTokenError, enabling differentiated error responses and improved observability.</w:t>
      </w:r>
    </w:p>
    <w:p>
      <w:pPr>
        <w:pStyle w:val="ListBullet"/>
      </w:pPr>
      <w:r>
        <w:rPr>
          <w:sz w:val="21"/>
        </w:rPr>
      </w:r>
      <w:r>
        <w:rPr>
          <w:b/>
          <w:sz w:val="21"/>
        </w:rPr>
        <w:t>Reasonable security foundations</w:t>
      </w:r>
      <w:r>
        <w:rPr>
          <w:sz w:val="21"/>
        </w:rPr>
        <w:t xml:space="preserve"> — JWT verification with JWKS fetch/caching (auth.py); auth checks enforced per route ownership; CORS configured from env.</w:t>
      </w:r>
    </w:p>
    <w:p>
      <w:pPr>
        <w:pStyle w:val="ListBullet"/>
      </w:pPr>
      <w:r>
        <w:rPr>
          <w:sz w:val="21"/>
        </w:rPr>
      </w:r>
      <w:r>
        <w:rPr>
          <w:b/>
          <w:sz w:val="21"/>
        </w:rPr>
        <w:t>AI output schema constraints are present</w:t>
      </w:r>
      <w:r>
        <w:rPr>
          <w:sz w:val="21"/>
        </w:rPr>
        <w:t xml:space="preserve"> — Gemini responses are validated through Pydantic schemas (ai_utils.py, schemas.py), reducing malformed-output risk.</w:t>
      </w:r>
    </w:p>
    <w:p>
      <w:pPr>
        <w:pStyle w:val="ListBullet"/>
      </w:pPr>
      <w:r>
        <w:rPr>
          <w:sz w:val="21"/>
        </w:rPr>
      </w:r>
      <w:r>
        <w:rPr>
          <w:b/>
          <w:sz w:val="21"/>
        </w:rPr>
        <w:t>Backend test suite is healthy</w:t>
      </w:r>
      <w:r>
        <w:rPr>
          <w:sz w:val="21"/>
        </w:rPr>
        <w:t xml:space="preserve"> — API integration tests in apps/api/tests cover key goal/task/milestone flows — 23 tests, all passing.</w:t>
      </w:r>
    </w:p>
    <w:p>
      <w:pPr>
        <w:pStyle w:val="ListBullet"/>
      </w:pPr>
      <w:r>
        <w:rPr>
          <w:sz w:val="21"/>
        </w:rPr>
      </w:r>
      <w:r>
        <w:rPr>
          <w:b/>
          <w:sz w:val="21"/>
        </w:rPr>
        <w:t>[NEW] CI pipeline is comprehensive</w:t>
      </w:r>
      <w:r>
        <w:rPr>
          <w:sz w:val="21"/>
        </w:rPr>
        <w:t xml:space="preserve"> — The CI workflow runs backend tests plus frontend lint, TypeScript type check, and build on every push and PR.</w:t>
      </w:r>
    </w:p>
    <w:p>
      <w:pPr>
        <w:pStyle w:val="Heading2"/>
      </w:pPr>
      <w:r>
        <w:rPr>
          <w:color w:val="333333"/>
          <w:sz w:val="26"/>
        </w:rPr>
        <w:t>Engineering Issues and Improvement Opportunities</w:t>
      </w:r>
    </w:p>
    <w:p>
      <w:pPr>
        <w:spacing w:before="120" w:after="120"/>
        <w:ind w:left="432"/>
      </w:pPr>
      <w:r>
        <w:rPr>
          <w:b/>
          <w:color w:val="CC0000"/>
          <w:sz w:val="21"/>
        </w:rPr>
        <w:t xml:space="preserve">⚠ [NEW] BUG: Wrong exception caught in complete_milestone: </w:t>
      </w:r>
      <w:r>
        <w:rPr>
          <w:sz w:val="21"/>
        </w:rPr>
        <w:t>At apps/api/main.py line 657, 'except ValueError as exc:' should be 'except AIGenerationError as exc:'. The generate_sprint_tasks function raises AIGenerationError (defined in exceptions.py), never ValueError. Sync generation failures propagate as unhandled 500 Internal Server Errors instead of the intended 502.</w:t>
      </w:r>
    </w:p>
    <w:p>
      <w:pPr>
        <w:ind w:left="432"/>
      </w:pPr>
      <w:r>
        <w:rPr>
          <w:rFonts w:ascii="Consolas" w:hAnsi="Consolas"/>
          <w:color w:val="444444"/>
          <w:sz w:val="18"/>
        </w:rPr>
        <w:t># Current (broken):</w:t>
      </w:r>
    </w:p>
    <w:p>
      <w:pPr>
        <w:ind w:left="432"/>
      </w:pPr>
      <w:r>
        <w:rPr>
          <w:rFonts w:ascii="Consolas" w:hAnsi="Consolas"/>
          <w:color w:val="444444"/>
          <w:sz w:val="18"/>
        </w:rPr>
        <w:t>except ValueError as exc:</w:t>
      </w:r>
    </w:p>
    <w:p>
      <w:pPr>
        <w:ind w:left="432"/>
      </w:pPr>
      <w:r>
        <w:rPr>
          <w:rFonts w:ascii="Consolas" w:hAnsi="Consolas"/>
          <w:color w:val="444444"/>
          <w:sz w:val="18"/>
        </w:rPr>
        <w:t xml:space="preserve">    raise HTTPException(status_code=502, detail=str(exc))</w:t>
      </w:r>
    </w:p>
    <w:p>
      <w:pPr>
        <w:ind w:left="432"/>
      </w:pPr>
      <w:r>
        <w:rPr>
          <w:rFonts w:ascii="Consolas" w:hAnsi="Consolas"/>
          <w:color w:val="444444"/>
          <w:sz w:val="18"/>
        </w:rPr>
      </w:r>
    </w:p>
    <w:p>
      <w:pPr>
        <w:ind w:left="432"/>
      </w:pPr>
      <w:r>
        <w:rPr>
          <w:rFonts w:ascii="Consolas" w:hAnsi="Consolas"/>
          <w:color w:val="444444"/>
          <w:sz w:val="18"/>
        </w:rPr>
        <w:t># Should be:</w:t>
      </w:r>
    </w:p>
    <w:p>
      <w:pPr>
        <w:ind w:left="432"/>
      </w:pPr>
      <w:r>
        <w:rPr>
          <w:rFonts w:ascii="Consolas" w:hAnsi="Consolas"/>
          <w:color w:val="444444"/>
          <w:sz w:val="18"/>
        </w:rPr>
        <w:t>except AIGenerationError as exc:</w:t>
      </w:r>
    </w:p>
    <w:p>
      <w:pPr>
        <w:ind w:left="432"/>
      </w:pPr>
      <w:r>
        <w:rPr>
          <w:rFonts w:ascii="Consolas" w:hAnsi="Consolas"/>
          <w:color w:val="444444"/>
          <w:sz w:val="18"/>
        </w:rPr>
        <w:t xml:space="preserve">    raise HTTPException(status_code=502, detail=str(exc))</w:t>
      </w:r>
    </w:p>
    <w:p>
      <w:pPr>
        <w:pStyle w:val="ListBullet"/>
      </w:pPr>
      <w:r>
        <w:rPr>
          <w:sz w:val="21"/>
        </w:rPr>
      </w:r>
      <w:r>
        <w:rPr>
          <w:b/>
          <w:sz w:val="21"/>
        </w:rPr>
        <w:t>auth.py retains broad fallback exception in token decode path</w:t>
      </w:r>
      <w:r>
        <w:rPr>
          <w:sz w:val="21"/>
        </w:rPr>
        <w:t xml:space="preserve"> — While specific handlers for jwt.ExpiredSignatureError and jwt.InvalidTokenError have been added, a final broad 'except Exception' fallback remains in _decode_token (auth.py, lines 105-109). This still masks unexpected failures and reduces observability.</w:t>
      </w:r>
    </w:p>
    <w:p>
      <w:pPr>
        <w:spacing w:before="120" w:after="120"/>
        <w:ind w:left="432"/>
      </w:pPr>
      <w:r>
        <w:rPr>
          <w:b/>
          <w:color w:val="CC8800"/>
          <w:sz w:val="21"/>
        </w:rPr>
        <w:t xml:space="preserve">⚠ [NEW] Deprecated FastAPI startup event handler: </w:t>
      </w:r>
      <w:r>
        <w:rPr>
          <w:sz w:val="21"/>
        </w:rPr>
        <w:t>@app.on_event('startup') in apps/api/main.py (line 94) is deprecated in FastAPI and emits a DeprecationWarning visible in test output. The recommended replacement is the lifespan context manager pattern.</w:t>
      </w:r>
    </w:p>
    <w:p>
      <w:pPr>
        <w:pStyle w:val="ListBullet"/>
      </w:pPr>
      <w:r>
        <w:rPr>
          <w:sz w:val="21"/>
        </w:rPr>
      </w:r>
      <w:r>
        <w:rPr>
          <w:b/>
          <w:sz w:val="21"/>
        </w:rPr>
        <w:t>Rate-limit keying strategy can cause noisy-neighbor effects</w:t>
      </w:r>
      <w:r>
        <w:rPr>
          <w:sz w:val="21"/>
        </w:rPr>
        <w:t xml:space="preserve"> — _user_key uses path_params.user_id fallback to remote address (main.py). This can be gamed by path variance and can cluster users behind shared IPs.</w:t>
      </w:r>
    </w:p>
    <w:p>
      <w:pPr>
        <w:pStyle w:val="ListBullet"/>
      </w:pPr>
      <w:r>
        <w:rPr>
          <w:sz w:val="21"/>
        </w:rPr>
      </w:r>
      <w:r>
        <w:rPr>
          <w:b/>
          <w:sz w:val="21"/>
        </w:rPr>
        <w:t>Frontend reliability and maintainability pressure</w:t>
      </w:r>
      <w:r>
        <w:rPr>
          <w:sz w:val="21"/>
        </w:rPr>
        <w:t xml:space="preserve"> — Monolithic component (Dashboard.tsx, 951 lines) with mixed concerns. Repeated data-fetch patterns across Dashboard.tsx and Analytics.tsx could be centralized into shared hooks.</w:t>
      </w:r>
    </w:p>
    <w:p>
      <w:pPr>
        <w:pStyle w:val="ListBullet"/>
      </w:pPr>
      <w:r>
        <w:rPr>
          <w:sz w:val="21"/>
        </w:rPr>
      </w:r>
      <w:r>
        <w:rPr>
          <w:b/>
          <w:sz w:val="21"/>
        </w:rPr>
        <w:t>API scalability and resilience</w:t>
      </w:r>
      <w:r>
        <w:rPr>
          <w:sz w:val="21"/>
        </w:rPr>
        <w:t xml:space="preserve"> — No pagination in goals listing. Background task generation uses asyncio.create_task and logs errors, but no durable retry queue/mechanism.</w:t>
      </w:r>
    </w:p>
    <w:p>
      <w:pPr>
        <w:pStyle w:val="ListBullet"/>
      </w:pPr>
      <w:r>
        <w:rPr>
          <w:sz w:val="21"/>
        </w:rPr>
      </w:r>
      <w:r>
        <w:rPr>
          <w:b/>
          <w:sz w:val="21"/>
        </w:rPr>
        <w:t>Test and quality asymmetry</w:t>
      </w:r>
      <w:r>
        <w:rPr>
          <w:sz w:val="21"/>
        </w:rPr>
        <w:t xml:space="preserve"> — Backend has tests; frontend has none. CI runs lint/type-check/build for web, but frontend behavior regressions remain largely unguarded.</w:t>
      </w:r>
    </w:p>
    <w:p>
      <w:pPr>
        <w:pStyle w:val="Heading2"/>
      </w:pPr>
      <w:r>
        <w:rPr>
          <w:color w:val="333333"/>
          <w:sz w:val="26"/>
        </w:rPr>
        <w:t>Recommended Technical Roadmap</w:t>
      </w:r>
    </w:p>
    <w:p>
      <w:pPr>
        <w:pStyle w:val="Heading3"/>
      </w:pPr>
      <w:r>
        <w:rPr>
          <w:color w:val="555555"/>
          <w:sz w:val="22"/>
        </w:rPr>
        <w:t>P0 hardening (immediate)</w:t>
      </w:r>
    </w:p>
    <w:p>
      <w:pPr>
        <w:pStyle w:val="ListBullet"/>
      </w:pPr>
      <w:r>
        <w:rPr>
          <w:sz w:val="21"/>
        </w:rPr>
        <w:t>Fix complete_milestone: change 'except ValueError' to 'except AIGenerationError' to restore correct error handling.</w:t>
      </w:r>
    </w:p>
    <w:p>
      <w:pPr>
        <w:pStyle w:val="ListBullet"/>
      </w:pPr>
      <w:r>
        <w:rPr>
          <w:sz w:val="21"/>
        </w:rPr>
        <w:t>Remove or scope the remaining broad 'except Exception' fallback in _decode_token; add structured logging.</w:t>
      </w:r>
    </w:p>
    <w:p>
      <w:pPr>
        <w:pStyle w:val="ListBullet"/>
      </w:pPr>
      <w:r>
        <w:rPr>
          <w:sz w:val="21"/>
        </w:rPr>
        <w:t>Add frontend tests for highest-risk interactions (goal creation, task completion, milestone advance).</w:t>
      </w:r>
    </w:p>
    <w:p>
      <w:pPr>
        <w:pStyle w:val="Heading3"/>
      </w:pPr>
      <w:r>
        <w:rPr>
          <w:color w:val="555555"/>
          <w:sz w:val="22"/>
        </w:rPr>
        <w:t>P1 architecture</w:t>
      </w:r>
    </w:p>
    <w:p>
      <w:pPr>
        <w:pStyle w:val="ListBullet"/>
      </w:pPr>
      <w:r>
        <w:rPr>
          <w:sz w:val="21"/>
        </w:rPr>
        <w:t>Migrate @app.on_event('startup') to FastAPI lifespan pattern.</w:t>
      </w:r>
    </w:p>
    <w:p>
      <w:pPr>
        <w:pStyle w:val="ListBullet"/>
      </w:pPr>
      <w:r>
        <w:rPr>
          <w:sz w:val="21"/>
        </w:rPr>
        <w:t>Refactor Dashboard.tsx into domain-focused components/hooks.</w:t>
      </w:r>
    </w:p>
    <w:p>
      <w:pPr>
        <w:pStyle w:val="ListBullet"/>
      </w:pPr>
      <w:r>
        <w:rPr>
          <w:sz w:val="21"/>
        </w:rPr>
        <w:t>Introduce shared data-fetch hooks (goals/profile) to remove duplication between Dashboard and Analytics.</w:t>
      </w:r>
    </w:p>
    <w:p>
      <w:pPr>
        <w:pStyle w:val="Heading3"/>
      </w:pPr>
      <w:r>
        <w:rPr>
          <w:color w:val="555555"/>
          <w:sz w:val="22"/>
        </w:rPr>
        <w:t>P2 performance/scale</w:t>
      </w:r>
    </w:p>
    <w:p>
      <w:pPr>
        <w:pStyle w:val="ListBullet"/>
      </w:pPr>
      <w:r>
        <w:rPr>
          <w:sz w:val="21"/>
        </w:rPr>
        <w:t>Add cursor/offset pagination for /users/{user_id}/goals.</w:t>
      </w:r>
    </w:p>
    <w:p>
      <w:pPr>
        <w:pStyle w:val="ListBullet"/>
      </w:pPr>
      <w:r>
        <w:rPr>
          <w:sz w:val="21"/>
        </w:rPr>
        <w:t>Add observability metrics for AI generation latency/failure rate.</w:t>
      </w:r>
    </w:p>
    <w:p>
      <w:pPr>
        <w:pStyle w:val="Heading1"/>
      </w:pPr>
      <w:r>
        <w:rPr>
          <w:color w:val="1A56DB"/>
          <w:sz w:val="32"/>
        </w:rPr>
        <w:t>3) Current Validation Snapshot</w:t>
      </w:r>
    </w:p>
    <w:p>
      <w:r>
        <w:rPr>
          <w:sz w:val="21"/>
        </w:rPr>
        <w:t>Commands executed in this review (2026-03-14):</w:t>
      </w:r>
    </w:p>
    <w:p>
      <w:pPr>
        <w:pStyle w:val="Heading3"/>
      </w:pPr>
      <w:r>
        <w:rPr>
          <w:color w:val="555555"/>
          <w:sz w:val="22"/>
        </w:rPr>
        <w:t>Frontend baseline</w:t>
      </w:r>
    </w:p>
    <w:p>
      <w:pPr>
        <w:pStyle w:val="ListBullet"/>
      </w:pPr>
      <w:r>
        <w:rPr>
          <w:sz w:val="21"/>
        </w:rPr>
        <w:t>npm ci</w:t>
      </w:r>
    </w:p>
    <w:p>
      <w:pPr>
        <w:pStyle w:val="ListBullet"/>
      </w:pPr>
      <w:r>
        <w:rPr>
          <w:sz w:val="21"/>
        </w:rPr>
        <w:t>npm run lint — PASS (0 warnings)</w:t>
      </w:r>
    </w:p>
    <w:p>
      <w:pPr>
        <w:pStyle w:val="ListBullet"/>
      </w:pPr>
      <w:r>
        <w:rPr>
          <w:sz w:val="21"/>
        </w:rPr>
        <w:t>npx tsc --noEmit — PASS</w:t>
      </w:r>
    </w:p>
    <w:p>
      <w:pPr>
        <w:pStyle w:val="ListBullet"/>
      </w:pPr>
      <w:r>
        <w:rPr>
          <w:sz w:val="21"/>
        </w:rPr>
        <w:t>npm run build — PASS (323 KB JS bundle, gzip 97 KB)</w:t>
      </w:r>
    </w:p>
    <w:p>
      <w:pPr>
        <w:pStyle w:val="Heading3"/>
      </w:pPr>
      <w:r>
        <w:rPr>
          <w:color w:val="555555"/>
          <w:sz w:val="22"/>
        </w:rPr>
        <w:t>Backend baseline</w:t>
      </w:r>
    </w:p>
    <w:p>
      <w:pPr>
        <w:pStyle w:val="ListBullet"/>
      </w:pPr>
      <w:r>
        <w:rPr>
          <w:sz w:val="21"/>
        </w:rPr>
        <w:t>python -m pytest tests/ -v (with RATE_LIMIT_ENABLED=false GEMINI_API_KEY=dummy DATABASE_URL=sqlite+aiosqlite:///:memory:)</w:t>
      </w:r>
    </w:p>
    <w:p>
      <w:pPr>
        <w:pStyle w:val="Heading3"/>
      </w:pPr>
      <w:r>
        <w:rPr>
          <w:color w:val="555555"/>
          <w:sz w:val="22"/>
        </w:rPr>
        <w:t>Observed status</w:t>
      </w:r>
    </w:p>
    <w:p>
      <w:pPr>
        <w:pStyle w:val="ListBullet"/>
      </w:pPr>
      <w:r>
        <w:rPr>
          <w:sz w:val="21"/>
        </w:rPr>
        <w:t>Frontend lint/type-check/build: PASS</w:t>
      </w:r>
    </w:p>
    <w:p>
      <w:pPr>
        <w:pStyle w:val="ListBullet"/>
      </w:pPr>
      <w:r>
        <w:rPr>
          <w:sz w:val="21"/>
        </w:rPr>
        <w:t>Backend tests: 23/23 passed (2 deprecation warnings — on_event startup handler)</w:t>
      </w:r>
    </w:p>
    <w:p>
      <w:pPr>
        <w:pStyle w:val="Heading1"/>
      </w:pPr>
      <w:r>
        <w:rPr>
          <w:color w:val="1A56DB"/>
          <w:sz w:val="32"/>
        </w:rPr>
        <w:t>4) Executive Summary</w:t>
      </w:r>
    </w:p>
    <w:p>
      <w:r>
        <w:rPr>
          <w:sz w:val="21"/>
        </w:rPr>
        <w:t xml:space="preserve">GoalForge is in a </w:t>
      </w:r>
      <w:r>
        <w:rPr>
          <w:b/>
          <w:sz w:val="21"/>
        </w:rPr>
        <w:t>strong MVP-to-beta shape</w:t>
      </w:r>
      <w:r>
        <w:rPr>
          <w:sz w:val="21"/>
        </w:rPr>
        <w:t>: coherent product loop, good backend structure, and a comprehensive CI pipeline.</w:t>
      </w:r>
    </w:p>
    <w:p>
      <w:r>
        <w:rPr>
          <w:sz w:val="21"/>
        </w:rPr>
        <w:t xml:space="preserve">Since the previous review (2026-03-13), the most notable improvement is partial auth exception specificity in _decode_token. However, one new </w:t>
      </w:r>
      <w:r>
        <w:rPr>
          <w:b/>
          <w:sz w:val="21"/>
        </w:rPr>
        <w:t>P0 bug</w:t>
      </w:r>
      <w:r>
        <w:rPr>
          <w:sz w:val="21"/>
        </w:rPr>
        <w:t xml:space="preserve"> was discovered: complete_milestone catches the wrong exception class (ValueError instead of AIGenerationError), meaning synchronous sprint generation failures during milestone advancement surface as unhandled 500 errors rather than the intended actionable 502 responses.</w:t>
      </w:r>
    </w:p>
    <w:p>
      <w:r>
        <w:rPr>
          <w:sz w:val="21"/>
        </w:rPr>
        <w:t>The highest-leverage next work remains:</w:t>
      </w:r>
    </w:p>
    <w:p>
      <w:pPr>
        <w:pStyle w:val="ListBullet"/>
      </w:pPr>
      <w:r>
        <w:rPr>
          <w:sz w:val="21"/>
        </w:rPr>
      </w:r>
      <w:r>
        <w:rPr>
          <w:b/>
          <w:sz w:val="21"/>
        </w:rPr>
        <w:t>P0 bug fix</w:t>
      </w:r>
      <w:r>
        <w:rPr>
          <w:sz w:val="21"/>
        </w:rPr>
        <w:t xml:space="preserve"> — correct exception class in complete_milestone</w:t>
      </w:r>
    </w:p>
    <w:p>
      <w:pPr>
        <w:pStyle w:val="ListBullet"/>
      </w:pPr>
      <w:r>
        <w:rPr>
          <w:sz w:val="21"/>
        </w:rPr>
      </w:r>
      <w:r>
        <w:rPr>
          <w:b/>
          <w:sz w:val="21"/>
        </w:rPr>
        <w:t>Frontend quality uplift</w:t>
      </w:r>
      <w:r>
        <w:rPr>
          <w:sz w:val="21"/>
        </w:rPr>
        <w:t xml:space="preserve"> (tests + dashboard decomposition)</w:t>
      </w:r>
    </w:p>
    <w:p>
      <w:pPr>
        <w:pStyle w:val="ListBullet"/>
      </w:pPr>
      <w:r>
        <w:rPr>
          <w:sz w:val="21"/>
        </w:rPr>
      </w:r>
      <w:r>
        <w:rPr>
          <w:b/>
          <w:sz w:val="21"/>
        </w:rPr>
        <w:t>Security/observability hardening</w:t>
      </w:r>
      <w:r>
        <w:rPr>
          <w:sz w:val="21"/>
        </w:rPr>
        <w:t xml:space="preserve"> (remove remaining broad auth fallback, migrate startup handler)</w:t>
      </w:r>
    </w:p>
    <w:p>
      <w:pPr>
        <w:pStyle w:val="ListBullet"/>
      </w:pPr>
      <w:r>
        <w:rPr>
          <w:sz w:val="21"/>
        </w:rPr>
      </w:r>
      <w:r>
        <w:rPr>
          <w:b/>
          <w:sz w:val="21"/>
        </w:rPr>
        <w:t>Scalability guardrails</w:t>
      </w:r>
      <w:r>
        <w:rPr>
          <w:sz w:val="21"/>
        </w:rPr>
        <w:t xml:space="preserve"> (pagination + improved async task reliability)</w:t>
      </w:r>
    </w:p>
    <w:p>
      <w:r>
        <w:rPr>
          <w:sz w:val="21"/>
        </w:rPr>
        <w:t>All improvements can be delivered incrementally without removing existing shipped behavior.</w:t>
      </w:r>
    </w:p>
    <w:sectPr w:rsidR="00FC693F" w:rsidRPr="0006063C" w:rsidSect="00034616">
      <w:pgSz w:w="12240" w:h="15840"/>
      <w:pgMar w:top="1152" w:right="1440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