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949E" w14:textId="77777777" w:rsidR="00BE4C25" w:rsidRPr="008B2D3D" w:rsidRDefault="00BE4C25" w:rsidP="008B2D3D">
      <w:pPr>
        <w:spacing w:line="360" w:lineRule="auto"/>
        <w:jc w:val="center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07E2699" w14:textId="77777777" w:rsidR="00BE4C25" w:rsidRPr="008B2D3D" w:rsidRDefault="00BE4C25" w:rsidP="008B2D3D">
      <w:pPr>
        <w:spacing w:line="360" w:lineRule="auto"/>
        <w:jc w:val="center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«Уфимский университет науки и технологий»</w:t>
      </w:r>
    </w:p>
    <w:p w14:paraId="429B9413" w14:textId="77777777" w:rsidR="00BE4C25" w:rsidRPr="008B2D3D" w:rsidRDefault="00BE4C25" w:rsidP="008B2D3D">
      <w:pPr>
        <w:spacing w:line="360" w:lineRule="auto"/>
        <w:jc w:val="center"/>
        <w:rPr>
          <w:rFonts w:cs="Times New Roman"/>
          <w:szCs w:val="28"/>
        </w:rPr>
      </w:pPr>
    </w:p>
    <w:p w14:paraId="658C6FB2" w14:textId="77777777" w:rsidR="00BE4C25" w:rsidRPr="008B2D3D" w:rsidRDefault="00BE4C25" w:rsidP="008B2D3D">
      <w:pPr>
        <w:spacing w:line="360" w:lineRule="auto"/>
        <w:jc w:val="center"/>
        <w:rPr>
          <w:rFonts w:cs="Times New Roman"/>
          <w:szCs w:val="28"/>
        </w:rPr>
      </w:pPr>
    </w:p>
    <w:p w14:paraId="57A5F4DA" w14:textId="77777777" w:rsidR="00BE4C25" w:rsidRPr="008B2D3D" w:rsidRDefault="00BE4C25" w:rsidP="008B2D3D">
      <w:pPr>
        <w:spacing w:line="360" w:lineRule="auto"/>
        <w:jc w:val="center"/>
        <w:rPr>
          <w:rFonts w:cs="Times New Roman"/>
          <w:szCs w:val="28"/>
        </w:rPr>
      </w:pPr>
    </w:p>
    <w:p w14:paraId="14AF2C56" w14:textId="4399B060" w:rsidR="00BE4C25" w:rsidRPr="008B2D3D" w:rsidRDefault="00826848" w:rsidP="008B2D3D">
      <w:pPr>
        <w:spacing w:line="360" w:lineRule="auto"/>
        <w:jc w:val="center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Администрирование информационных систем</w:t>
      </w:r>
    </w:p>
    <w:p w14:paraId="1F448A41" w14:textId="1F49E36C" w:rsidR="00BE4C25" w:rsidRPr="008B2D3D" w:rsidRDefault="00826848" w:rsidP="008B2D3D">
      <w:pPr>
        <w:spacing w:line="360" w:lineRule="auto"/>
        <w:jc w:val="center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Реферат по теме</w:t>
      </w:r>
    </w:p>
    <w:p w14:paraId="1071B1C1" w14:textId="72B16DA3" w:rsidR="00B66C21" w:rsidRPr="008B2D3D" w:rsidRDefault="00826848" w:rsidP="008B2D3D">
      <w:pPr>
        <w:spacing w:line="360" w:lineRule="auto"/>
        <w:jc w:val="center"/>
        <w:rPr>
          <w:rFonts w:cs="Times New Roman"/>
          <w:szCs w:val="28"/>
        </w:rPr>
      </w:pPr>
      <w:r w:rsidRPr="008B2D3D">
        <w:t>Обеспечение целостности данных: транзакции и ACID-свойства в контексте ORM.</w:t>
      </w:r>
    </w:p>
    <w:p w14:paraId="7B85D504" w14:textId="77777777" w:rsidR="00D66397" w:rsidRPr="008B2D3D" w:rsidRDefault="00D66397" w:rsidP="008B2D3D">
      <w:pPr>
        <w:spacing w:line="360" w:lineRule="auto"/>
        <w:jc w:val="center"/>
        <w:rPr>
          <w:rFonts w:cs="Times New Roman"/>
          <w:szCs w:val="28"/>
        </w:rPr>
      </w:pPr>
    </w:p>
    <w:p w14:paraId="278360EC" w14:textId="2A52EDF4" w:rsidR="00BE4C25" w:rsidRPr="008B2D3D" w:rsidRDefault="00BE4C25" w:rsidP="008B2D3D">
      <w:pPr>
        <w:spacing w:line="360" w:lineRule="auto"/>
        <w:ind w:left="5664"/>
        <w:jc w:val="right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Выполнил:</w:t>
      </w:r>
    </w:p>
    <w:p w14:paraId="762A0AC2" w14:textId="4A7F7518" w:rsidR="00BE4C25" w:rsidRPr="008B2D3D" w:rsidRDefault="00BE4C25" w:rsidP="008B2D3D">
      <w:pPr>
        <w:spacing w:line="360" w:lineRule="auto"/>
        <w:ind w:left="5664"/>
        <w:jc w:val="right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Студент гр. ПРО-</w:t>
      </w:r>
      <w:r w:rsidR="00D66397" w:rsidRPr="008B2D3D">
        <w:rPr>
          <w:rFonts w:cs="Times New Roman"/>
          <w:szCs w:val="28"/>
        </w:rPr>
        <w:t>4</w:t>
      </w:r>
      <w:r w:rsidRPr="008B2D3D">
        <w:rPr>
          <w:rFonts w:cs="Times New Roman"/>
          <w:szCs w:val="28"/>
        </w:rPr>
        <w:t>41Б</w:t>
      </w:r>
    </w:p>
    <w:p w14:paraId="45EBAA30" w14:textId="2F90B959" w:rsidR="00BE4C25" w:rsidRPr="008B2D3D" w:rsidRDefault="00BE4C25" w:rsidP="008B2D3D">
      <w:pPr>
        <w:spacing w:line="360" w:lineRule="auto"/>
        <w:ind w:left="6660" w:firstLine="420"/>
        <w:jc w:val="right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Габитов С. А.</w:t>
      </w:r>
    </w:p>
    <w:p w14:paraId="7CECDB0F" w14:textId="0C34D055" w:rsidR="00BE4C25" w:rsidRPr="008B2D3D" w:rsidRDefault="00BE4C25" w:rsidP="008B2D3D">
      <w:pPr>
        <w:spacing w:line="360" w:lineRule="auto"/>
        <w:ind w:left="5664"/>
        <w:jc w:val="right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Проверил</w:t>
      </w:r>
      <w:r w:rsidR="00D66397" w:rsidRPr="008B2D3D">
        <w:rPr>
          <w:rFonts w:cs="Times New Roman"/>
          <w:szCs w:val="28"/>
        </w:rPr>
        <w:t>а</w:t>
      </w:r>
      <w:r w:rsidRPr="008B2D3D">
        <w:rPr>
          <w:rFonts w:cs="Times New Roman"/>
          <w:szCs w:val="28"/>
        </w:rPr>
        <w:t>:</w:t>
      </w:r>
    </w:p>
    <w:p w14:paraId="259CD6AC" w14:textId="77777777" w:rsidR="00BE4C25" w:rsidRPr="008B2D3D" w:rsidRDefault="00BE4C25" w:rsidP="008B2D3D">
      <w:pPr>
        <w:spacing w:line="360" w:lineRule="auto"/>
        <w:ind w:left="5664"/>
        <w:jc w:val="right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Преподаватель</w:t>
      </w:r>
    </w:p>
    <w:p w14:paraId="0CE440A8" w14:textId="13E2CEB6" w:rsidR="00BE4C25" w:rsidRPr="008B2D3D" w:rsidRDefault="00826848" w:rsidP="008B2D3D">
      <w:pPr>
        <w:spacing w:line="360" w:lineRule="auto"/>
        <w:ind w:left="6660" w:firstLine="420"/>
        <w:jc w:val="right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Сазонова Е. Ю.</w:t>
      </w:r>
    </w:p>
    <w:p w14:paraId="46E03157" w14:textId="77777777" w:rsidR="00651421" w:rsidRPr="008B2D3D" w:rsidRDefault="00651421" w:rsidP="008B2D3D">
      <w:pPr>
        <w:spacing w:line="360" w:lineRule="auto"/>
        <w:jc w:val="center"/>
        <w:rPr>
          <w:rFonts w:cs="Times New Roman"/>
          <w:szCs w:val="28"/>
        </w:rPr>
      </w:pPr>
    </w:p>
    <w:p w14:paraId="6381959E" w14:textId="77777777" w:rsidR="00422104" w:rsidRPr="008B2D3D" w:rsidRDefault="00422104" w:rsidP="008B2D3D">
      <w:pPr>
        <w:spacing w:line="360" w:lineRule="auto"/>
        <w:jc w:val="center"/>
        <w:rPr>
          <w:rFonts w:cs="Times New Roman"/>
          <w:szCs w:val="28"/>
        </w:rPr>
      </w:pPr>
    </w:p>
    <w:p w14:paraId="5E992A7D" w14:textId="77777777" w:rsidR="00422104" w:rsidRPr="008B2D3D" w:rsidRDefault="00422104" w:rsidP="008B2D3D">
      <w:pPr>
        <w:spacing w:line="360" w:lineRule="auto"/>
        <w:jc w:val="center"/>
        <w:rPr>
          <w:rFonts w:cs="Times New Roman"/>
          <w:szCs w:val="28"/>
        </w:rPr>
      </w:pPr>
    </w:p>
    <w:p w14:paraId="57EB6D29" w14:textId="77777777" w:rsidR="00422104" w:rsidRPr="008B2D3D" w:rsidRDefault="00422104" w:rsidP="008B2D3D">
      <w:pPr>
        <w:spacing w:line="360" w:lineRule="auto"/>
        <w:jc w:val="center"/>
        <w:rPr>
          <w:rFonts w:cs="Times New Roman"/>
          <w:szCs w:val="28"/>
        </w:rPr>
      </w:pPr>
    </w:p>
    <w:p w14:paraId="1525F7C4" w14:textId="77777777" w:rsidR="00826848" w:rsidRPr="008B2D3D" w:rsidRDefault="00826848" w:rsidP="008B2D3D">
      <w:pPr>
        <w:spacing w:line="360" w:lineRule="auto"/>
        <w:jc w:val="center"/>
        <w:rPr>
          <w:rFonts w:cs="Times New Roman"/>
          <w:szCs w:val="28"/>
        </w:rPr>
      </w:pPr>
    </w:p>
    <w:p w14:paraId="2107A48C" w14:textId="77777777" w:rsidR="008B2D3D" w:rsidRPr="008B2D3D" w:rsidRDefault="00BE4C25" w:rsidP="008B2D3D">
      <w:pPr>
        <w:spacing w:line="360" w:lineRule="auto"/>
        <w:rPr>
          <w:rFonts w:cs="Times New Roman"/>
        </w:rPr>
      </w:pPr>
      <w:r w:rsidRPr="008B2D3D">
        <w:rPr>
          <w:rFonts w:cs="Times New Roman"/>
          <w:szCs w:val="28"/>
        </w:rPr>
        <w:t>Уфа 2025 г.</w:t>
      </w:r>
      <w:r w:rsidR="00651421" w:rsidRPr="008B2D3D">
        <w:rPr>
          <w:rFonts w:cs="Times New Roman"/>
          <w:szCs w:val="28"/>
        </w:rPr>
        <w:br w:type="page"/>
      </w:r>
      <w:r w:rsidR="008B2D3D" w:rsidRPr="008B2D3D">
        <w:rPr>
          <w:rFonts w:cs="Times New Roman"/>
        </w:rPr>
        <w:lastRenderedPageBreak/>
        <w:t xml:space="preserve">1. </w:t>
      </w:r>
      <w:r w:rsidR="008B2D3D" w:rsidRPr="008B2D3D">
        <w:rPr>
          <w:rFonts w:cs="Times New Roman"/>
          <w:b/>
          <w:bCs/>
        </w:rPr>
        <w:t>Введение</w:t>
      </w:r>
    </w:p>
    <w:p w14:paraId="3D405C43" w14:textId="27C3BA20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 xml:space="preserve">В современных информационных </w:t>
      </w:r>
      <w:r w:rsidRPr="008B2D3D">
        <w:rPr>
          <w:rFonts w:cs="Times New Roman"/>
          <w:szCs w:val="28"/>
        </w:rPr>
        <w:t>системах,</w:t>
      </w:r>
      <w:r w:rsidRPr="008B2D3D">
        <w:rPr>
          <w:rFonts w:cs="Times New Roman"/>
          <w:szCs w:val="28"/>
        </w:rPr>
        <w:t xml:space="preserve"> особенно с высокой нагрузкой и сложной бизнес-логикой, целостность данных является критическим требованием. Нарушение целостности ведет к финансовым потерям, принятию неверных решений и потере доверия пользователей. Основным механизмом обеспечения целостности в реляционных СУБД являются транзакции, обладающие набором ACID-свойств.</w:t>
      </w:r>
    </w:p>
    <w:p w14:paraId="6920422A" w14:textId="77777777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Широкое распространение в разработке получили ORM-фреймворки (</w:t>
      </w:r>
      <w:proofErr w:type="spellStart"/>
      <w:r w:rsidRPr="008B2D3D">
        <w:rPr>
          <w:rFonts w:cs="Times New Roman"/>
          <w:szCs w:val="28"/>
        </w:rPr>
        <w:t>Hibernate</w:t>
      </w:r>
      <w:proofErr w:type="spellEnd"/>
      <w:r w:rsidRPr="008B2D3D">
        <w:rPr>
          <w:rFonts w:cs="Times New Roman"/>
          <w:szCs w:val="28"/>
        </w:rPr>
        <w:t xml:space="preserve">, </w:t>
      </w:r>
      <w:proofErr w:type="spellStart"/>
      <w:r w:rsidRPr="008B2D3D">
        <w:rPr>
          <w:rFonts w:cs="Times New Roman"/>
          <w:szCs w:val="28"/>
        </w:rPr>
        <w:t>Entity</w:t>
      </w:r>
      <w:proofErr w:type="spellEnd"/>
      <w:r w:rsidRPr="008B2D3D">
        <w:rPr>
          <w:rFonts w:cs="Times New Roman"/>
          <w:szCs w:val="28"/>
        </w:rPr>
        <w:t xml:space="preserve"> Framework, </w:t>
      </w:r>
      <w:proofErr w:type="spellStart"/>
      <w:r w:rsidRPr="008B2D3D">
        <w:rPr>
          <w:rFonts w:cs="Times New Roman"/>
          <w:szCs w:val="28"/>
        </w:rPr>
        <w:t>Django</w:t>
      </w:r>
      <w:proofErr w:type="spellEnd"/>
      <w:r w:rsidRPr="008B2D3D">
        <w:rPr>
          <w:rFonts w:cs="Times New Roman"/>
          <w:szCs w:val="28"/>
        </w:rPr>
        <w:t xml:space="preserve"> ORM и др.), которые абстрагируют работу с базой данных, позволяя программистам оперировать объектами, а не SQL-запросами. Однако эта абстракция добавляет новый слой сложности для администратора информационных систем, который должен обеспечивать надежность, производительность и, что самое главное, целостность данных в работающем приложении.</w:t>
      </w:r>
    </w:p>
    <w:p w14:paraId="15973E92" w14:textId="2C4BDF74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Цель реферата</w:t>
      </w:r>
      <w:r w:rsidRPr="008B2D3D">
        <w:rPr>
          <w:rFonts w:cs="Times New Roman"/>
          <w:szCs w:val="28"/>
        </w:rPr>
        <w:t>: исследовать</w:t>
      </w:r>
      <w:r w:rsidRPr="008B2D3D">
        <w:rPr>
          <w:rFonts w:cs="Times New Roman"/>
          <w:szCs w:val="28"/>
        </w:rPr>
        <w:t xml:space="preserve"> механизмы обеспечения целостности данных через призму транзакций и ACID-свойств, а также проанализировать специфику их реализации и администрирования в системах, использующих ORM.</w:t>
      </w:r>
    </w:p>
    <w:p w14:paraId="66481D6F" w14:textId="77777777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Задачи:</w:t>
      </w:r>
    </w:p>
    <w:p w14:paraId="779E2694" w14:textId="77777777" w:rsidR="008B2D3D" w:rsidRPr="008B2D3D" w:rsidRDefault="008B2D3D" w:rsidP="008B2D3D">
      <w:pPr>
        <w:numPr>
          <w:ilvl w:val="0"/>
          <w:numId w:val="28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Раскрыть теоретическую сущность транзакций и ACID-свойств.</w:t>
      </w:r>
    </w:p>
    <w:p w14:paraId="093AF441" w14:textId="77777777" w:rsidR="008B2D3D" w:rsidRPr="008B2D3D" w:rsidRDefault="008B2D3D" w:rsidP="008B2D3D">
      <w:pPr>
        <w:numPr>
          <w:ilvl w:val="0"/>
          <w:numId w:val="28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Определить роль и принципы работы ORM.</w:t>
      </w:r>
    </w:p>
    <w:p w14:paraId="35B91816" w14:textId="77777777" w:rsidR="008B2D3D" w:rsidRPr="008B2D3D" w:rsidRDefault="008B2D3D" w:rsidP="008B2D3D">
      <w:pPr>
        <w:numPr>
          <w:ilvl w:val="0"/>
          <w:numId w:val="28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Выявить потенциальные риски для целостности данных, возникающие при использовании ORM.</w:t>
      </w:r>
    </w:p>
    <w:p w14:paraId="18DDDFDB" w14:textId="77777777" w:rsidR="008B2D3D" w:rsidRPr="008B2D3D" w:rsidRDefault="008B2D3D" w:rsidP="008B2D3D">
      <w:pPr>
        <w:numPr>
          <w:ilvl w:val="0"/>
          <w:numId w:val="28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Сформулировать практические рекомендации для администраторов ИС по мониторингу и настройке таких систем.</w:t>
      </w:r>
    </w:p>
    <w:p w14:paraId="12E1A290" w14:textId="77777777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 xml:space="preserve">2. </w:t>
      </w:r>
      <w:r w:rsidRPr="008B2D3D">
        <w:rPr>
          <w:rFonts w:cs="Times New Roman"/>
          <w:b/>
          <w:bCs/>
          <w:szCs w:val="28"/>
        </w:rPr>
        <w:t>Теоретические основы целостности данных</w:t>
      </w:r>
    </w:p>
    <w:p w14:paraId="75262528" w14:textId="77777777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lastRenderedPageBreak/>
        <w:t>Целостность данных — это свойство данных, означающее их корректность, непротиворечивость и точность в течение всего жизненного цикла.</w:t>
      </w:r>
    </w:p>
    <w:p w14:paraId="536C6E3C" w14:textId="77777777" w:rsidR="008B2D3D" w:rsidRPr="008B2D3D" w:rsidRDefault="008B2D3D" w:rsidP="008B2D3D">
      <w:pPr>
        <w:numPr>
          <w:ilvl w:val="0"/>
          <w:numId w:val="29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Физическая целостность: Защита от сбоев оборудования (обеспечивается резервным копированием, RAID).</w:t>
      </w:r>
    </w:p>
    <w:p w14:paraId="01CDD3A2" w14:textId="77777777" w:rsidR="008B2D3D" w:rsidRPr="008B2D3D" w:rsidRDefault="008B2D3D" w:rsidP="008B2D3D">
      <w:pPr>
        <w:numPr>
          <w:ilvl w:val="0"/>
          <w:numId w:val="29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Логическая целостность: Соответствие данных бизнес-правилам. Обеспечивается:</w:t>
      </w:r>
    </w:p>
    <w:p w14:paraId="503CAD8A" w14:textId="77777777" w:rsidR="008B2D3D" w:rsidRPr="008B2D3D" w:rsidRDefault="008B2D3D" w:rsidP="008B2D3D">
      <w:pPr>
        <w:numPr>
          <w:ilvl w:val="1"/>
          <w:numId w:val="29"/>
        </w:numPr>
        <w:spacing w:line="360" w:lineRule="auto"/>
        <w:rPr>
          <w:rFonts w:cs="Times New Roman"/>
          <w:szCs w:val="28"/>
          <w:lang w:val="en-US"/>
        </w:rPr>
      </w:pPr>
      <w:r w:rsidRPr="008B2D3D">
        <w:rPr>
          <w:rFonts w:cs="Times New Roman"/>
          <w:szCs w:val="28"/>
        </w:rPr>
        <w:t>Ограничениями</w:t>
      </w:r>
      <w:r w:rsidRPr="008B2D3D">
        <w:rPr>
          <w:rFonts w:cs="Times New Roman"/>
          <w:szCs w:val="28"/>
          <w:lang w:val="en-US"/>
        </w:rPr>
        <w:t xml:space="preserve"> </w:t>
      </w:r>
      <w:r w:rsidRPr="008B2D3D">
        <w:rPr>
          <w:rFonts w:cs="Times New Roman"/>
          <w:szCs w:val="28"/>
        </w:rPr>
        <w:t>СУБД</w:t>
      </w:r>
      <w:r w:rsidRPr="008B2D3D">
        <w:rPr>
          <w:rFonts w:cs="Times New Roman"/>
          <w:szCs w:val="28"/>
          <w:lang w:val="en-US"/>
        </w:rPr>
        <w:t>: PRIMARY KEY, FOREIGN KEY, UNIQUE, CHECK, NOT NULL.</w:t>
      </w:r>
    </w:p>
    <w:p w14:paraId="42DA701C" w14:textId="77777777" w:rsidR="008B2D3D" w:rsidRPr="008B2D3D" w:rsidRDefault="008B2D3D" w:rsidP="008B2D3D">
      <w:pPr>
        <w:numPr>
          <w:ilvl w:val="1"/>
          <w:numId w:val="29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Транзакциями: Гарантия, что группа операций выполнится как единое целое.</w:t>
      </w:r>
    </w:p>
    <w:p w14:paraId="510BBF02" w14:textId="77777777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 xml:space="preserve">3. </w:t>
      </w:r>
      <w:r w:rsidRPr="008B2D3D">
        <w:rPr>
          <w:rFonts w:cs="Times New Roman"/>
          <w:b/>
          <w:bCs/>
          <w:szCs w:val="28"/>
        </w:rPr>
        <w:t>Транзакции и ACID-свойства</w:t>
      </w:r>
    </w:p>
    <w:p w14:paraId="4AAB8B97" w14:textId="52571566" w:rsid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Транзакция — это логическая единица работы с базой данных, которая либо выполняется полностью</w:t>
      </w:r>
      <w:r>
        <w:rPr>
          <w:rFonts w:cs="Times New Roman"/>
          <w:szCs w:val="28"/>
        </w:rPr>
        <w:t xml:space="preserve">, </w:t>
      </w:r>
      <w:r w:rsidRPr="008B2D3D">
        <w:rPr>
          <w:rFonts w:cs="Times New Roman"/>
          <w:szCs w:val="28"/>
        </w:rPr>
        <w:t>либо не выполняется вовсе.</w:t>
      </w:r>
    </w:p>
    <w:p w14:paraId="3F95BFDE" w14:textId="5E80CA26" w:rsidR="008B2D3D" w:rsidRDefault="008B2D3D" w:rsidP="008B2D3D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Жизненный цикл транзакции</w:t>
      </w:r>
      <w:r>
        <w:rPr>
          <w:rFonts w:cs="Times New Roman"/>
          <w:szCs w:val="28"/>
          <w:lang w:val="en-US"/>
        </w:rPr>
        <w:t>:</w:t>
      </w:r>
    </w:p>
    <w:p w14:paraId="20D831C0" w14:textId="632B86C6" w:rsidR="008B2D3D" w:rsidRPr="008B2D3D" w:rsidRDefault="008B2D3D" w:rsidP="008B2D3D">
      <w:pPr>
        <w:numPr>
          <w:ilvl w:val="0"/>
          <w:numId w:val="35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Активная: </w:t>
      </w:r>
      <w:r>
        <w:rPr>
          <w:rFonts w:cs="Times New Roman"/>
          <w:szCs w:val="28"/>
        </w:rPr>
        <w:t>т</w:t>
      </w:r>
      <w:r w:rsidRPr="008B2D3D">
        <w:rPr>
          <w:rFonts w:cs="Times New Roman"/>
          <w:szCs w:val="28"/>
        </w:rPr>
        <w:t>ранзакция началась, выполняет операции.</w:t>
      </w:r>
    </w:p>
    <w:p w14:paraId="20F94DCC" w14:textId="47B90196" w:rsidR="008B2D3D" w:rsidRPr="008B2D3D" w:rsidRDefault="008B2D3D" w:rsidP="008B2D3D">
      <w:pPr>
        <w:numPr>
          <w:ilvl w:val="0"/>
          <w:numId w:val="35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Частично зафиксированная</w:t>
      </w:r>
      <w:r w:rsidRPr="008B2D3D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в</w:t>
      </w:r>
      <w:r w:rsidRPr="008B2D3D">
        <w:rPr>
          <w:rFonts w:cs="Times New Roman"/>
          <w:szCs w:val="28"/>
        </w:rPr>
        <w:t>ыполнена последняя операция. На этом этапе транзакция технически завершила свою работу, но еще не принято окончательное решение о фиксации.</w:t>
      </w:r>
    </w:p>
    <w:p w14:paraId="172A43AF" w14:textId="5824158B" w:rsidR="008B2D3D" w:rsidRPr="008B2D3D" w:rsidRDefault="008B2D3D" w:rsidP="008B2D3D">
      <w:pPr>
        <w:numPr>
          <w:ilvl w:val="0"/>
          <w:numId w:val="35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Зафиксированная: </w:t>
      </w:r>
      <w:r>
        <w:rPr>
          <w:rFonts w:cs="Times New Roman"/>
          <w:szCs w:val="28"/>
        </w:rPr>
        <w:t>т</w:t>
      </w:r>
      <w:r w:rsidRPr="008B2D3D">
        <w:rPr>
          <w:rFonts w:cs="Times New Roman"/>
          <w:szCs w:val="28"/>
        </w:rPr>
        <w:t>ранзакция успешно завершена, все её изменения стали постоянными. Это точка «невозврата». После этого система обязана обеспечить сохранность результатов даже при сбое.</w:t>
      </w:r>
    </w:p>
    <w:p w14:paraId="4B73495F" w14:textId="39224D00" w:rsidR="008B2D3D" w:rsidRPr="008B2D3D" w:rsidRDefault="008B2D3D" w:rsidP="008B2D3D">
      <w:pPr>
        <w:numPr>
          <w:ilvl w:val="0"/>
          <w:numId w:val="35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Неудачная</w:t>
      </w:r>
      <w:r w:rsidRPr="008B2D3D">
        <w:rPr>
          <w:rFonts w:cs="Times New Roman"/>
          <w:szCs w:val="28"/>
        </w:rPr>
        <w:t>: в ходе</w:t>
      </w:r>
      <w:r w:rsidRPr="008B2D3D">
        <w:rPr>
          <w:rFonts w:cs="Times New Roman"/>
          <w:szCs w:val="28"/>
        </w:rPr>
        <w:t xml:space="preserve"> выполнения обнаружена ошибка (логическая, системная или нарушение ограничений целостности), которая делает нормальное завершение невозможным.</w:t>
      </w:r>
    </w:p>
    <w:p w14:paraId="3073FCBA" w14:textId="013DED3F" w:rsidR="008B2D3D" w:rsidRPr="008B2D3D" w:rsidRDefault="008B2D3D" w:rsidP="008B2D3D">
      <w:pPr>
        <w:numPr>
          <w:ilvl w:val="0"/>
          <w:numId w:val="35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Прерванная (</w:t>
      </w:r>
      <w:proofErr w:type="spellStart"/>
      <w:r w:rsidRPr="008B2D3D">
        <w:rPr>
          <w:rFonts w:cs="Times New Roman"/>
          <w:szCs w:val="28"/>
        </w:rPr>
        <w:t>Aborted</w:t>
      </w:r>
      <w:proofErr w:type="spellEnd"/>
      <w:r w:rsidRPr="008B2D3D">
        <w:rPr>
          <w:rFonts w:cs="Times New Roman"/>
          <w:szCs w:val="28"/>
        </w:rPr>
        <w:t xml:space="preserve">): Транзакция откатывается. Все её промежуточные изменения в базе данных аннулируются, как если бы </w:t>
      </w:r>
      <w:r w:rsidRPr="008B2D3D">
        <w:rPr>
          <w:rFonts w:cs="Times New Roman"/>
          <w:szCs w:val="28"/>
        </w:rPr>
        <w:lastRenderedPageBreak/>
        <w:t>эта транзакция никогда не запускалась. База возвращается к состоянию на момент начала транзакции. После этого транзакция может быть перезапущена системой или пользователем.</w:t>
      </w:r>
    </w:p>
    <w:p w14:paraId="3216EDDB" w14:textId="77777777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ACID — акроним, описывающий ключевые свойства транзакций:</w:t>
      </w:r>
    </w:p>
    <w:p w14:paraId="34AFC7C5" w14:textId="654055D1" w:rsidR="008B2D3D" w:rsidRPr="008B2D3D" w:rsidRDefault="008B2D3D" w:rsidP="008B2D3D">
      <w:pPr>
        <w:numPr>
          <w:ilvl w:val="0"/>
          <w:numId w:val="30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A (</w:t>
      </w:r>
      <w:proofErr w:type="spellStart"/>
      <w:r w:rsidRPr="008B2D3D">
        <w:rPr>
          <w:rFonts w:cs="Times New Roman"/>
          <w:szCs w:val="28"/>
        </w:rPr>
        <w:t>Atomicity</w:t>
      </w:r>
      <w:proofErr w:type="spellEnd"/>
      <w:r w:rsidRPr="008B2D3D">
        <w:rPr>
          <w:rFonts w:cs="Times New Roman"/>
          <w:szCs w:val="28"/>
        </w:rPr>
        <w:t>) — Атомарность. Транзакция является «неделимой». Все её операции выполняются, либо ни одна из них. Невозможно состояние, когда деньги списались с одного счета, но не зачислились на другой. Реализуется через механизмы журналирования</w:t>
      </w:r>
      <w:r>
        <w:rPr>
          <w:rFonts w:cs="Times New Roman"/>
          <w:szCs w:val="28"/>
        </w:rPr>
        <w:t>.</w:t>
      </w:r>
    </w:p>
    <w:p w14:paraId="568FA8E8" w14:textId="21FB3F89" w:rsidR="008B2D3D" w:rsidRPr="008B2D3D" w:rsidRDefault="008B2D3D" w:rsidP="008B2D3D">
      <w:pPr>
        <w:numPr>
          <w:ilvl w:val="0"/>
          <w:numId w:val="30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C (</w:t>
      </w:r>
      <w:proofErr w:type="spellStart"/>
      <w:r w:rsidRPr="008B2D3D">
        <w:rPr>
          <w:rFonts w:cs="Times New Roman"/>
          <w:szCs w:val="28"/>
        </w:rPr>
        <w:t>Consistency</w:t>
      </w:r>
      <w:proofErr w:type="spellEnd"/>
      <w:r w:rsidRPr="008B2D3D">
        <w:rPr>
          <w:rFonts w:cs="Times New Roman"/>
          <w:szCs w:val="28"/>
        </w:rPr>
        <w:t>) — Согласованность. Транзакция переводит базу данных из одного корректного состояния в</w:t>
      </w:r>
      <w:r w:rsidR="0009711A">
        <w:rPr>
          <w:rFonts w:cs="Times New Roman"/>
          <w:szCs w:val="28"/>
        </w:rPr>
        <w:t xml:space="preserve"> </w:t>
      </w:r>
      <w:r w:rsidRPr="008B2D3D">
        <w:rPr>
          <w:rFonts w:cs="Times New Roman"/>
          <w:szCs w:val="28"/>
        </w:rPr>
        <w:t>другое корректное состояние. Это означает соблюдение всех правил, ограничений и триггеров. Это свойство является целью, к которой ведут атомарность, изоляция и долговечность.</w:t>
      </w:r>
    </w:p>
    <w:p w14:paraId="604FAC0A" w14:textId="3EC12151" w:rsidR="008B2D3D" w:rsidRPr="008B2D3D" w:rsidRDefault="008B2D3D" w:rsidP="008B2D3D">
      <w:pPr>
        <w:numPr>
          <w:ilvl w:val="0"/>
          <w:numId w:val="30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I (</w:t>
      </w:r>
      <w:proofErr w:type="spellStart"/>
      <w:r w:rsidRPr="008B2D3D">
        <w:rPr>
          <w:rFonts w:cs="Times New Roman"/>
          <w:szCs w:val="28"/>
        </w:rPr>
        <w:t>Isolation</w:t>
      </w:r>
      <w:proofErr w:type="spellEnd"/>
      <w:r w:rsidRPr="008B2D3D">
        <w:rPr>
          <w:rFonts w:cs="Times New Roman"/>
          <w:szCs w:val="28"/>
        </w:rPr>
        <w:t>) — Изоляция. Параллельно выполняющиеся транзакции не должны мешать друг другу. Результаты промежуточных этапов одной транзакции не должны быть видны другим до её завершения. Уровни изоляции регулируют баланс между целостностью и производительностью, определяя, какие аномалии допустимы (грязное чтение, неповторяющееся чтение, фантомное чтение).</w:t>
      </w:r>
    </w:p>
    <w:p w14:paraId="6B87DAB7" w14:textId="24462682" w:rsidR="008B2D3D" w:rsidRPr="008B2D3D" w:rsidRDefault="008B2D3D" w:rsidP="008B2D3D">
      <w:pPr>
        <w:numPr>
          <w:ilvl w:val="0"/>
          <w:numId w:val="30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D (</w:t>
      </w:r>
      <w:proofErr w:type="spellStart"/>
      <w:r w:rsidRPr="008B2D3D">
        <w:rPr>
          <w:rFonts w:cs="Times New Roman"/>
          <w:szCs w:val="28"/>
        </w:rPr>
        <w:t>Durability</w:t>
      </w:r>
      <w:proofErr w:type="spellEnd"/>
      <w:r w:rsidRPr="008B2D3D">
        <w:rPr>
          <w:rFonts w:cs="Times New Roman"/>
          <w:szCs w:val="28"/>
        </w:rPr>
        <w:t>) — Долговечность. Если транзакция завершилась успешно, её результаты должны быть сохранены в базе данных навсегда, даже в случае последующего сбоя системы.</w:t>
      </w:r>
    </w:p>
    <w:p w14:paraId="55DE8B93" w14:textId="77777777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 xml:space="preserve">4. </w:t>
      </w:r>
      <w:r w:rsidRPr="008B2D3D">
        <w:rPr>
          <w:rFonts w:cs="Times New Roman"/>
          <w:b/>
          <w:bCs/>
          <w:szCs w:val="28"/>
        </w:rPr>
        <w:t>ORM как слой абстракции: вызовы и возможности</w:t>
      </w:r>
    </w:p>
    <w:p w14:paraId="559D7239" w14:textId="77777777" w:rsid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ORM — это технология, которая автоматически связывает объекты в коде приложения с записями в реляционных таблицах.</w:t>
      </w:r>
    </w:p>
    <w:p w14:paraId="5CCBE857" w14:textId="77777777" w:rsidR="00590C2E" w:rsidRPr="00590C2E" w:rsidRDefault="00590C2E" w:rsidP="00590C2E">
      <w:pPr>
        <w:spacing w:line="360" w:lineRule="auto"/>
        <w:rPr>
          <w:rFonts w:cs="Times New Roman"/>
          <w:szCs w:val="28"/>
        </w:rPr>
      </w:pPr>
      <w:r w:rsidRPr="00590C2E">
        <w:rPr>
          <w:rFonts w:cs="Times New Roman"/>
          <w:szCs w:val="28"/>
        </w:rPr>
        <w:t>Ключевые компоненты ORM:</w:t>
      </w:r>
    </w:p>
    <w:p w14:paraId="159D4C6B" w14:textId="77777777" w:rsidR="00590C2E" w:rsidRPr="00590C2E" w:rsidRDefault="00590C2E" w:rsidP="00590C2E">
      <w:pPr>
        <w:numPr>
          <w:ilvl w:val="0"/>
          <w:numId w:val="36"/>
        </w:numPr>
        <w:spacing w:line="360" w:lineRule="auto"/>
        <w:rPr>
          <w:rFonts w:cs="Times New Roman"/>
          <w:szCs w:val="28"/>
        </w:rPr>
      </w:pPr>
      <w:r w:rsidRPr="00590C2E">
        <w:rPr>
          <w:rFonts w:cs="Times New Roman"/>
          <w:szCs w:val="28"/>
        </w:rPr>
        <w:lastRenderedPageBreak/>
        <w:t>Маппинг (</w:t>
      </w:r>
      <w:proofErr w:type="spellStart"/>
      <w:r w:rsidRPr="00590C2E">
        <w:rPr>
          <w:rFonts w:cs="Times New Roman"/>
          <w:szCs w:val="28"/>
        </w:rPr>
        <w:t>Mapping</w:t>
      </w:r>
      <w:proofErr w:type="spellEnd"/>
      <w:r w:rsidRPr="00590C2E">
        <w:rPr>
          <w:rFonts w:cs="Times New Roman"/>
          <w:szCs w:val="28"/>
        </w:rPr>
        <w:t>): Метаданные, описывающие, как классы и поля соотносятся с таблицами и столбцами. Задаются через аннотации, XML или код.</w:t>
      </w:r>
    </w:p>
    <w:p w14:paraId="4E89642F" w14:textId="77777777" w:rsidR="00590C2E" w:rsidRPr="00590C2E" w:rsidRDefault="00590C2E" w:rsidP="00590C2E">
      <w:pPr>
        <w:numPr>
          <w:ilvl w:val="0"/>
          <w:numId w:val="36"/>
        </w:numPr>
        <w:spacing w:line="360" w:lineRule="auto"/>
        <w:rPr>
          <w:rFonts w:cs="Times New Roman"/>
          <w:szCs w:val="28"/>
        </w:rPr>
      </w:pPr>
      <w:r w:rsidRPr="00590C2E">
        <w:rPr>
          <w:rFonts w:cs="Times New Roman"/>
          <w:szCs w:val="28"/>
        </w:rPr>
        <w:t>Сессия/Контекст (</w:t>
      </w:r>
      <w:proofErr w:type="spellStart"/>
      <w:r w:rsidRPr="00590C2E">
        <w:rPr>
          <w:rFonts w:cs="Times New Roman"/>
          <w:szCs w:val="28"/>
        </w:rPr>
        <w:t>Session</w:t>
      </w:r>
      <w:proofErr w:type="spellEnd"/>
      <w:r w:rsidRPr="00590C2E">
        <w:rPr>
          <w:rFonts w:cs="Times New Roman"/>
          <w:szCs w:val="28"/>
        </w:rPr>
        <w:t>/</w:t>
      </w:r>
      <w:proofErr w:type="spellStart"/>
      <w:r w:rsidRPr="00590C2E">
        <w:rPr>
          <w:rFonts w:cs="Times New Roman"/>
          <w:szCs w:val="28"/>
        </w:rPr>
        <w:t>Context</w:t>
      </w:r>
      <w:proofErr w:type="spellEnd"/>
      <w:r w:rsidRPr="00590C2E">
        <w:rPr>
          <w:rFonts w:cs="Times New Roman"/>
          <w:szCs w:val="28"/>
        </w:rPr>
        <w:t xml:space="preserve">): Центральный объект, представляющий собой контейнер первого уровня кэша и единицу работы (Unit </w:t>
      </w:r>
      <w:proofErr w:type="spellStart"/>
      <w:r w:rsidRPr="00590C2E">
        <w:rPr>
          <w:rFonts w:cs="Times New Roman"/>
          <w:szCs w:val="28"/>
        </w:rPr>
        <w:t>of</w:t>
      </w:r>
      <w:proofErr w:type="spellEnd"/>
      <w:r w:rsidRPr="00590C2E">
        <w:rPr>
          <w:rFonts w:cs="Times New Roman"/>
          <w:szCs w:val="28"/>
        </w:rPr>
        <w:t xml:space="preserve"> Work). Отслеживает состояние всех загруженных объектов.</w:t>
      </w:r>
    </w:p>
    <w:p w14:paraId="07D54B93" w14:textId="77777777" w:rsidR="00590C2E" w:rsidRPr="00590C2E" w:rsidRDefault="00590C2E" w:rsidP="00590C2E">
      <w:pPr>
        <w:numPr>
          <w:ilvl w:val="0"/>
          <w:numId w:val="36"/>
        </w:numPr>
        <w:spacing w:line="360" w:lineRule="auto"/>
        <w:rPr>
          <w:rFonts w:cs="Times New Roman"/>
          <w:szCs w:val="28"/>
        </w:rPr>
      </w:pPr>
      <w:r w:rsidRPr="00590C2E">
        <w:rPr>
          <w:rFonts w:cs="Times New Roman"/>
          <w:szCs w:val="28"/>
        </w:rPr>
        <w:t>Поставщик запросов (</w:t>
      </w:r>
      <w:proofErr w:type="spellStart"/>
      <w:r w:rsidRPr="00590C2E">
        <w:rPr>
          <w:rFonts w:cs="Times New Roman"/>
          <w:szCs w:val="28"/>
        </w:rPr>
        <w:t>Query</w:t>
      </w:r>
      <w:proofErr w:type="spellEnd"/>
      <w:r w:rsidRPr="00590C2E">
        <w:rPr>
          <w:rFonts w:cs="Times New Roman"/>
          <w:szCs w:val="28"/>
        </w:rPr>
        <w:t xml:space="preserve"> </w:t>
      </w:r>
      <w:proofErr w:type="spellStart"/>
      <w:r w:rsidRPr="00590C2E">
        <w:rPr>
          <w:rFonts w:cs="Times New Roman"/>
          <w:szCs w:val="28"/>
        </w:rPr>
        <w:t>Provider</w:t>
      </w:r>
      <w:proofErr w:type="spellEnd"/>
      <w:r w:rsidRPr="00590C2E">
        <w:rPr>
          <w:rFonts w:cs="Times New Roman"/>
          <w:szCs w:val="28"/>
        </w:rPr>
        <w:t>): Язык запросов (HQL, JPQL, LINQ), позволяющий строить запросы на основе модели объектов, а не таблиц.</w:t>
      </w:r>
    </w:p>
    <w:p w14:paraId="790BFF3C" w14:textId="0B11B8A3" w:rsidR="00590C2E" w:rsidRDefault="00590C2E" w:rsidP="008B2D3D">
      <w:pPr>
        <w:numPr>
          <w:ilvl w:val="0"/>
          <w:numId w:val="36"/>
        </w:numPr>
        <w:spacing w:line="360" w:lineRule="auto"/>
        <w:rPr>
          <w:rFonts w:cs="Times New Roman"/>
          <w:szCs w:val="28"/>
        </w:rPr>
      </w:pPr>
      <w:r w:rsidRPr="00590C2E">
        <w:rPr>
          <w:rFonts w:cs="Times New Roman"/>
          <w:szCs w:val="28"/>
        </w:rPr>
        <w:t>Менеджер транзакций (</w:t>
      </w:r>
      <w:proofErr w:type="spellStart"/>
      <w:r w:rsidRPr="00590C2E">
        <w:rPr>
          <w:rFonts w:cs="Times New Roman"/>
          <w:szCs w:val="28"/>
        </w:rPr>
        <w:t>Transaction</w:t>
      </w:r>
      <w:proofErr w:type="spellEnd"/>
      <w:r w:rsidRPr="00590C2E">
        <w:rPr>
          <w:rFonts w:cs="Times New Roman"/>
          <w:szCs w:val="28"/>
        </w:rPr>
        <w:t xml:space="preserve"> Manager): Абстракция для управления границами транзакций.</w:t>
      </w:r>
    </w:p>
    <w:p w14:paraId="11E202E4" w14:textId="77777777" w:rsidR="00590C2E" w:rsidRPr="00590C2E" w:rsidRDefault="00590C2E" w:rsidP="00590C2E">
      <w:pPr>
        <w:spacing w:line="360" w:lineRule="auto"/>
        <w:rPr>
          <w:rFonts w:cs="Times New Roman"/>
          <w:szCs w:val="28"/>
        </w:rPr>
      </w:pPr>
      <w:r w:rsidRPr="00590C2E">
        <w:rPr>
          <w:rFonts w:cs="Times New Roman"/>
          <w:szCs w:val="28"/>
        </w:rPr>
        <w:t xml:space="preserve">Состояния объекта в сессии (на примере </w:t>
      </w:r>
      <w:proofErr w:type="spellStart"/>
      <w:r w:rsidRPr="00590C2E">
        <w:rPr>
          <w:rFonts w:cs="Times New Roman"/>
          <w:szCs w:val="28"/>
        </w:rPr>
        <w:t>Hibernate</w:t>
      </w:r>
      <w:proofErr w:type="spellEnd"/>
      <w:r w:rsidRPr="00590C2E">
        <w:rPr>
          <w:rFonts w:cs="Times New Roman"/>
          <w:szCs w:val="28"/>
        </w:rPr>
        <w:t>):</w:t>
      </w:r>
    </w:p>
    <w:p w14:paraId="269597DB" w14:textId="77777777" w:rsidR="00590C2E" w:rsidRPr="00590C2E" w:rsidRDefault="00590C2E" w:rsidP="00590C2E">
      <w:pPr>
        <w:numPr>
          <w:ilvl w:val="0"/>
          <w:numId w:val="37"/>
        </w:numPr>
        <w:spacing w:line="360" w:lineRule="auto"/>
        <w:rPr>
          <w:rFonts w:cs="Times New Roman"/>
          <w:szCs w:val="28"/>
        </w:rPr>
      </w:pPr>
      <w:proofErr w:type="spellStart"/>
      <w:r w:rsidRPr="00590C2E">
        <w:rPr>
          <w:rFonts w:cs="Times New Roman"/>
          <w:szCs w:val="28"/>
        </w:rPr>
        <w:t>Transient</w:t>
      </w:r>
      <w:proofErr w:type="spellEnd"/>
      <w:r w:rsidRPr="00590C2E">
        <w:rPr>
          <w:rFonts w:cs="Times New Roman"/>
          <w:szCs w:val="28"/>
        </w:rPr>
        <w:t xml:space="preserve"> (Временный): Объект создан оператором </w:t>
      </w:r>
      <w:proofErr w:type="spellStart"/>
      <w:r w:rsidRPr="00590C2E">
        <w:rPr>
          <w:rFonts w:cs="Times New Roman"/>
          <w:szCs w:val="28"/>
        </w:rPr>
        <w:t>new</w:t>
      </w:r>
      <w:proofErr w:type="spellEnd"/>
      <w:r w:rsidRPr="00590C2E">
        <w:rPr>
          <w:rFonts w:cs="Times New Roman"/>
          <w:szCs w:val="28"/>
        </w:rPr>
        <w:t>, но не ассоциирован с сессией ORM. Он не имеет связи с записью в БД.</w:t>
      </w:r>
    </w:p>
    <w:p w14:paraId="53EF7AC8" w14:textId="77777777" w:rsidR="00590C2E" w:rsidRPr="00590C2E" w:rsidRDefault="00590C2E" w:rsidP="00590C2E">
      <w:pPr>
        <w:numPr>
          <w:ilvl w:val="0"/>
          <w:numId w:val="37"/>
        </w:numPr>
        <w:spacing w:line="360" w:lineRule="auto"/>
        <w:rPr>
          <w:rFonts w:cs="Times New Roman"/>
          <w:szCs w:val="28"/>
        </w:rPr>
      </w:pPr>
      <w:proofErr w:type="spellStart"/>
      <w:r w:rsidRPr="00590C2E">
        <w:rPr>
          <w:rFonts w:cs="Times New Roman"/>
          <w:szCs w:val="28"/>
        </w:rPr>
        <w:t>Persistent</w:t>
      </w:r>
      <w:proofErr w:type="spellEnd"/>
      <w:r w:rsidRPr="00590C2E">
        <w:rPr>
          <w:rFonts w:cs="Times New Roman"/>
          <w:szCs w:val="28"/>
        </w:rPr>
        <w:t xml:space="preserve"> (Управляемый / Персистентный): Объект ассоциирован с сессией (после </w:t>
      </w:r>
      <w:proofErr w:type="spellStart"/>
      <w:proofErr w:type="gramStart"/>
      <w:r w:rsidRPr="00590C2E">
        <w:rPr>
          <w:rFonts w:cs="Times New Roman"/>
          <w:szCs w:val="28"/>
        </w:rPr>
        <w:t>save</w:t>
      </w:r>
      <w:proofErr w:type="spellEnd"/>
      <w:r w:rsidRPr="00590C2E">
        <w:rPr>
          <w:rFonts w:cs="Times New Roman"/>
          <w:szCs w:val="28"/>
        </w:rPr>
        <w:t>(</w:t>
      </w:r>
      <w:proofErr w:type="gramEnd"/>
      <w:r w:rsidRPr="00590C2E">
        <w:rPr>
          <w:rFonts w:cs="Times New Roman"/>
          <w:szCs w:val="28"/>
        </w:rPr>
        <w:t>), </w:t>
      </w:r>
      <w:proofErr w:type="spellStart"/>
      <w:proofErr w:type="gramStart"/>
      <w:r w:rsidRPr="00590C2E">
        <w:rPr>
          <w:rFonts w:cs="Times New Roman"/>
          <w:szCs w:val="28"/>
        </w:rPr>
        <w:t>persist</w:t>
      </w:r>
      <w:proofErr w:type="spellEnd"/>
      <w:r w:rsidRPr="00590C2E">
        <w:rPr>
          <w:rFonts w:cs="Times New Roman"/>
          <w:szCs w:val="28"/>
        </w:rPr>
        <w:t>(</w:t>
      </w:r>
      <w:proofErr w:type="gramEnd"/>
      <w:r w:rsidRPr="00590C2E">
        <w:rPr>
          <w:rFonts w:cs="Times New Roman"/>
          <w:szCs w:val="28"/>
        </w:rPr>
        <w:t>), </w:t>
      </w:r>
      <w:proofErr w:type="spellStart"/>
      <w:proofErr w:type="gramStart"/>
      <w:r w:rsidRPr="00590C2E">
        <w:rPr>
          <w:rFonts w:cs="Times New Roman"/>
          <w:szCs w:val="28"/>
        </w:rPr>
        <w:t>load</w:t>
      </w:r>
      <w:proofErr w:type="spellEnd"/>
      <w:r w:rsidRPr="00590C2E">
        <w:rPr>
          <w:rFonts w:cs="Times New Roman"/>
          <w:szCs w:val="28"/>
        </w:rPr>
        <w:t>(</w:t>
      </w:r>
      <w:proofErr w:type="gramEnd"/>
      <w:r w:rsidRPr="00590C2E">
        <w:rPr>
          <w:rFonts w:cs="Times New Roman"/>
          <w:szCs w:val="28"/>
        </w:rPr>
        <w:t>), </w:t>
      </w:r>
      <w:proofErr w:type="spellStart"/>
      <w:proofErr w:type="gramStart"/>
      <w:r w:rsidRPr="00590C2E">
        <w:rPr>
          <w:rFonts w:cs="Times New Roman"/>
          <w:szCs w:val="28"/>
        </w:rPr>
        <w:t>find</w:t>
      </w:r>
      <w:proofErr w:type="spellEnd"/>
      <w:r w:rsidRPr="00590C2E">
        <w:rPr>
          <w:rFonts w:cs="Times New Roman"/>
          <w:szCs w:val="28"/>
        </w:rPr>
        <w:t>(</w:t>
      </w:r>
      <w:proofErr w:type="gramEnd"/>
      <w:r w:rsidRPr="00590C2E">
        <w:rPr>
          <w:rFonts w:cs="Times New Roman"/>
          <w:szCs w:val="28"/>
        </w:rPr>
        <w:t>)). Это самое важное состояние. Любые изменения в полях такого объекта автоматически отслеживаются ORM и будут записаны в БД при фиксации транзакции (</w:t>
      </w:r>
      <w:proofErr w:type="spellStart"/>
      <w:r w:rsidRPr="00590C2E">
        <w:rPr>
          <w:rFonts w:cs="Times New Roman"/>
          <w:szCs w:val="28"/>
        </w:rPr>
        <w:t>Dirty</w:t>
      </w:r>
      <w:proofErr w:type="spellEnd"/>
      <w:r w:rsidRPr="00590C2E">
        <w:rPr>
          <w:rFonts w:cs="Times New Roman"/>
          <w:szCs w:val="28"/>
        </w:rPr>
        <w:t xml:space="preserve"> </w:t>
      </w:r>
      <w:proofErr w:type="spellStart"/>
      <w:r w:rsidRPr="00590C2E">
        <w:rPr>
          <w:rFonts w:cs="Times New Roman"/>
          <w:szCs w:val="28"/>
        </w:rPr>
        <w:t>Checking</w:t>
      </w:r>
      <w:proofErr w:type="spellEnd"/>
      <w:r w:rsidRPr="00590C2E">
        <w:rPr>
          <w:rFonts w:cs="Times New Roman"/>
          <w:szCs w:val="28"/>
        </w:rPr>
        <w:t xml:space="preserve">). Объект находится в </w:t>
      </w:r>
      <w:proofErr w:type="spellStart"/>
      <w:r w:rsidRPr="00590C2E">
        <w:rPr>
          <w:rFonts w:cs="Times New Roman"/>
          <w:szCs w:val="28"/>
        </w:rPr>
        <w:t>Identity</w:t>
      </w:r>
      <w:proofErr w:type="spellEnd"/>
      <w:r w:rsidRPr="00590C2E">
        <w:rPr>
          <w:rFonts w:cs="Times New Roman"/>
          <w:szCs w:val="28"/>
        </w:rPr>
        <w:t xml:space="preserve"> </w:t>
      </w:r>
      <w:proofErr w:type="spellStart"/>
      <w:r w:rsidRPr="00590C2E">
        <w:rPr>
          <w:rFonts w:cs="Times New Roman"/>
          <w:szCs w:val="28"/>
        </w:rPr>
        <w:t>Map</w:t>
      </w:r>
      <w:proofErr w:type="spellEnd"/>
      <w:r w:rsidRPr="00590C2E">
        <w:rPr>
          <w:rFonts w:cs="Times New Roman"/>
          <w:szCs w:val="28"/>
        </w:rPr>
        <w:t>.</w:t>
      </w:r>
    </w:p>
    <w:p w14:paraId="25463CC6" w14:textId="77777777" w:rsidR="00590C2E" w:rsidRPr="00590C2E" w:rsidRDefault="00590C2E" w:rsidP="00590C2E">
      <w:pPr>
        <w:numPr>
          <w:ilvl w:val="0"/>
          <w:numId w:val="37"/>
        </w:numPr>
        <w:spacing w:line="360" w:lineRule="auto"/>
        <w:rPr>
          <w:rFonts w:cs="Times New Roman"/>
          <w:szCs w:val="28"/>
        </w:rPr>
      </w:pPr>
      <w:proofErr w:type="spellStart"/>
      <w:r w:rsidRPr="00590C2E">
        <w:rPr>
          <w:rFonts w:cs="Times New Roman"/>
          <w:szCs w:val="28"/>
        </w:rPr>
        <w:t>Detached</w:t>
      </w:r>
      <w:proofErr w:type="spellEnd"/>
      <w:r w:rsidRPr="00590C2E">
        <w:rPr>
          <w:rFonts w:cs="Times New Roman"/>
          <w:szCs w:val="28"/>
        </w:rPr>
        <w:t xml:space="preserve"> (Отсоединенный): Сессия, к которой был привязан объект, закрыта. Объект содержит данные, но больше не управляется ORM. Его изменения не отслеживаются. Чтобы сохранить его, нужно повторно прикрепить к новой сессии (</w:t>
      </w:r>
      <w:proofErr w:type="spellStart"/>
      <w:proofErr w:type="gramStart"/>
      <w:r w:rsidRPr="00590C2E">
        <w:rPr>
          <w:rFonts w:cs="Times New Roman"/>
          <w:szCs w:val="28"/>
        </w:rPr>
        <w:t>merge</w:t>
      </w:r>
      <w:proofErr w:type="spellEnd"/>
      <w:r w:rsidRPr="00590C2E">
        <w:rPr>
          <w:rFonts w:cs="Times New Roman"/>
          <w:szCs w:val="28"/>
        </w:rPr>
        <w:t>(</w:t>
      </w:r>
      <w:proofErr w:type="gramEnd"/>
      <w:r w:rsidRPr="00590C2E">
        <w:rPr>
          <w:rFonts w:cs="Times New Roman"/>
          <w:szCs w:val="28"/>
        </w:rPr>
        <w:t>), </w:t>
      </w:r>
      <w:proofErr w:type="spellStart"/>
      <w:proofErr w:type="gramStart"/>
      <w:r w:rsidRPr="00590C2E">
        <w:rPr>
          <w:rFonts w:cs="Times New Roman"/>
          <w:szCs w:val="28"/>
        </w:rPr>
        <w:t>update</w:t>
      </w:r>
      <w:proofErr w:type="spellEnd"/>
      <w:r w:rsidRPr="00590C2E">
        <w:rPr>
          <w:rFonts w:cs="Times New Roman"/>
          <w:szCs w:val="28"/>
        </w:rPr>
        <w:t>(</w:t>
      </w:r>
      <w:proofErr w:type="gramEnd"/>
      <w:r w:rsidRPr="00590C2E">
        <w:rPr>
          <w:rFonts w:cs="Times New Roman"/>
          <w:szCs w:val="28"/>
        </w:rPr>
        <w:t>)).</w:t>
      </w:r>
    </w:p>
    <w:p w14:paraId="129643E9" w14:textId="77777777" w:rsidR="00590C2E" w:rsidRPr="00590C2E" w:rsidRDefault="00590C2E" w:rsidP="00590C2E">
      <w:pPr>
        <w:numPr>
          <w:ilvl w:val="0"/>
          <w:numId w:val="37"/>
        </w:numPr>
        <w:spacing w:line="360" w:lineRule="auto"/>
        <w:rPr>
          <w:rFonts w:cs="Times New Roman"/>
          <w:szCs w:val="28"/>
        </w:rPr>
      </w:pPr>
      <w:proofErr w:type="spellStart"/>
      <w:r w:rsidRPr="00590C2E">
        <w:rPr>
          <w:rFonts w:cs="Times New Roman"/>
          <w:szCs w:val="28"/>
        </w:rPr>
        <w:t>Removed</w:t>
      </w:r>
      <w:proofErr w:type="spellEnd"/>
      <w:r w:rsidRPr="00590C2E">
        <w:rPr>
          <w:rFonts w:cs="Times New Roman"/>
          <w:szCs w:val="28"/>
        </w:rPr>
        <w:t xml:space="preserve"> (Удаленный): Объект помечен на удаление в рамках текущей сессии (</w:t>
      </w:r>
      <w:proofErr w:type="spellStart"/>
      <w:proofErr w:type="gramStart"/>
      <w:r w:rsidRPr="00590C2E">
        <w:rPr>
          <w:rFonts w:cs="Times New Roman"/>
          <w:szCs w:val="28"/>
        </w:rPr>
        <w:t>delete</w:t>
      </w:r>
      <w:proofErr w:type="spellEnd"/>
      <w:r w:rsidRPr="00590C2E">
        <w:rPr>
          <w:rFonts w:cs="Times New Roman"/>
          <w:szCs w:val="28"/>
        </w:rPr>
        <w:t>(</w:t>
      </w:r>
      <w:proofErr w:type="gramEnd"/>
      <w:r w:rsidRPr="00590C2E">
        <w:rPr>
          <w:rFonts w:cs="Times New Roman"/>
          <w:szCs w:val="28"/>
        </w:rPr>
        <w:t>)). Удаление произойдет при фиксации транзакции.</w:t>
      </w:r>
    </w:p>
    <w:p w14:paraId="50E2B143" w14:textId="77777777" w:rsidR="00590C2E" w:rsidRPr="008B2D3D" w:rsidRDefault="00590C2E" w:rsidP="00590C2E">
      <w:pPr>
        <w:spacing w:line="360" w:lineRule="auto"/>
        <w:rPr>
          <w:rFonts w:cs="Times New Roman"/>
          <w:szCs w:val="28"/>
        </w:rPr>
      </w:pPr>
    </w:p>
    <w:p w14:paraId="1433DD29" w14:textId="77777777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lastRenderedPageBreak/>
        <w:t>Как ORM управляет транзакциями:</w:t>
      </w:r>
    </w:p>
    <w:p w14:paraId="24B82951" w14:textId="77777777" w:rsidR="008B2D3D" w:rsidRPr="008B2D3D" w:rsidRDefault="008B2D3D" w:rsidP="008B2D3D">
      <w:pPr>
        <w:numPr>
          <w:ilvl w:val="0"/>
          <w:numId w:val="31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Неявный режим (Auto-</w:t>
      </w:r>
      <w:proofErr w:type="spellStart"/>
      <w:r w:rsidRPr="008B2D3D">
        <w:rPr>
          <w:rFonts w:cs="Times New Roman"/>
          <w:szCs w:val="28"/>
        </w:rPr>
        <w:t>commit</w:t>
      </w:r>
      <w:proofErr w:type="spellEnd"/>
      <w:r w:rsidRPr="008B2D3D">
        <w:rPr>
          <w:rFonts w:cs="Times New Roman"/>
          <w:szCs w:val="28"/>
        </w:rPr>
        <w:t>): Каждый отдельный запрос (</w:t>
      </w:r>
      <w:proofErr w:type="spellStart"/>
      <w:proofErr w:type="gramStart"/>
      <w:r w:rsidRPr="008B2D3D">
        <w:rPr>
          <w:rFonts w:cs="Times New Roman"/>
          <w:szCs w:val="28"/>
        </w:rPr>
        <w:t>save</w:t>
      </w:r>
      <w:proofErr w:type="spellEnd"/>
      <w:r w:rsidRPr="008B2D3D">
        <w:rPr>
          <w:rFonts w:cs="Times New Roman"/>
          <w:szCs w:val="28"/>
        </w:rPr>
        <w:t>(</w:t>
      </w:r>
      <w:proofErr w:type="gramEnd"/>
      <w:r w:rsidRPr="008B2D3D">
        <w:rPr>
          <w:rFonts w:cs="Times New Roman"/>
          <w:szCs w:val="28"/>
        </w:rPr>
        <w:t>), </w:t>
      </w:r>
      <w:proofErr w:type="spellStart"/>
      <w:proofErr w:type="gramStart"/>
      <w:r w:rsidRPr="008B2D3D">
        <w:rPr>
          <w:rFonts w:cs="Times New Roman"/>
          <w:szCs w:val="28"/>
        </w:rPr>
        <w:t>update</w:t>
      </w:r>
      <w:proofErr w:type="spellEnd"/>
      <w:r w:rsidRPr="008B2D3D">
        <w:rPr>
          <w:rFonts w:cs="Times New Roman"/>
          <w:szCs w:val="28"/>
        </w:rPr>
        <w:t>(</w:t>
      </w:r>
      <w:proofErr w:type="gramEnd"/>
      <w:r w:rsidRPr="008B2D3D">
        <w:rPr>
          <w:rFonts w:cs="Times New Roman"/>
          <w:szCs w:val="28"/>
        </w:rPr>
        <w:t>)) оборачивается в короткую транзакцию. Опасен для групп операций, требующих атомарности.</w:t>
      </w:r>
    </w:p>
    <w:p w14:paraId="4815BD7A" w14:textId="77777777" w:rsidR="008B2D3D" w:rsidRPr="008B2D3D" w:rsidRDefault="008B2D3D" w:rsidP="008B2D3D">
      <w:pPr>
        <w:numPr>
          <w:ilvl w:val="0"/>
          <w:numId w:val="31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Явный режим: Программист вручную определяет границы транзакции (</w:t>
      </w:r>
      <w:proofErr w:type="spellStart"/>
      <w:proofErr w:type="gramStart"/>
      <w:r w:rsidRPr="008B2D3D">
        <w:rPr>
          <w:rFonts w:cs="Times New Roman"/>
          <w:szCs w:val="28"/>
        </w:rPr>
        <w:t>begin</w:t>
      </w:r>
      <w:proofErr w:type="spellEnd"/>
      <w:r w:rsidRPr="008B2D3D">
        <w:rPr>
          <w:rFonts w:cs="Times New Roman"/>
          <w:szCs w:val="28"/>
        </w:rPr>
        <w:t>(</w:t>
      </w:r>
      <w:proofErr w:type="gramEnd"/>
      <w:r w:rsidRPr="008B2D3D">
        <w:rPr>
          <w:rFonts w:cs="Times New Roman"/>
          <w:szCs w:val="28"/>
        </w:rPr>
        <w:t>), </w:t>
      </w:r>
      <w:proofErr w:type="spellStart"/>
      <w:proofErr w:type="gramStart"/>
      <w:r w:rsidRPr="008B2D3D">
        <w:rPr>
          <w:rFonts w:cs="Times New Roman"/>
          <w:szCs w:val="28"/>
        </w:rPr>
        <w:t>commit</w:t>
      </w:r>
      <w:proofErr w:type="spellEnd"/>
      <w:r w:rsidRPr="008B2D3D">
        <w:rPr>
          <w:rFonts w:cs="Times New Roman"/>
          <w:szCs w:val="28"/>
        </w:rPr>
        <w:t>(</w:t>
      </w:r>
      <w:proofErr w:type="gramEnd"/>
      <w:r w:rsidRPr="008B2D3D">
        <w:rPr>
          <w:rFonts w:cs="Times New Roman"/>
          <w:szCs w:val="28"/>
        </w:rPr>
        <w:t>), </w:t>
      </w:r>
      <w:proofErr w:type="spellStart"/>
      <w:proofErr w:type="gramStart"/>
      <w:r w:rsidRPr="008B2D3D">
        <w:rPr>
          <w:rFonts w:cs="Times New Roman"/>
          <w:szCs w:val="28"/>
        </w:rPr>
        <w:t>rollback</w:t>
      </w:r>
      <w:proofErr w:type="spellEnd"/>
      <w:r w:rsidRPr="008B2D3D">
        <w:rPr>
          <w:rFonts w:cs="Times New Roman"/>
          <w:szCs w:val="28"/>
        </w:rPr>
        <w:t>(</w:t>
      </w:r>
      <w:proofErr w:type="gramEnd"/>
      <w:r w:rsidRPr="008B2D3D">
        <w:rPr>
          <w:rFonts w:cs="Times New Roman"/>
          <w:szCs w:val="28"/>
        </w:rPr>
        <w:t>)), что является рекомендуемой практикой.</w:t>
      </w:r>
    </w:p>
    <w:p w14:paraId="0512BBE1" w14:textId="77777777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Проблемы для целостности и производительности, создаваемые ORM:</w:t>
      </w:r>
    </w:p>
    <w:p w14:paraId="3ABE4FF3" w14:textId="7794C8A3" w:rsidR="008B2D3D" w:rsidRPr="008B2D3D" w:rsidRDefault="008B2D3D" w:rsidP="008B2D3D">
      <w:pPr>
        <w:numPr>
          <w:ilvl w:val="0"/>
          <w:numId w:val="32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Проблема «N+1 запроса»</w:t>
      </w:r>
      <w:r w:rsidR="00590C2E" w:rsidRPr="008B2D3D">
        <w:rPr>
          <w:rFonts w:cs="Times New Roman"/>
          <w:szCs w:val="28"/>
        </w:rPr>
        <w:t>: для</w:t>
      </w:r>
      <w:r w:rsidRPr="008B2D3D">
        <w:rPr>
          <w:rFonts w:cs="Times New Roman"/>
          <w:szCs w:val="28"/>
        </w:rPr>
        <w:t xml:space="preserve"> загрузки списка объектов и связанных с ними дочерних данных ORM может выполнить 1 общий запрос для списка и затем по отдельному запросу для каждой связи. Это создает огромную нагрузку на СУБД и увеличивает время жизни транзакции, повышая риск конфликтов.</w:t>
      </w:r>
    </w:p>
    <w:p w14:paraId="320DF35F" w14:textId="77777777" w:rsidR="008B2D3D" w:rsidRPr="008B2D3D" w:rsidRDefault="008B2D3D" w:rsidP="008B2D3D">
      <w:pPr>
        <w:numPr>
          <w:ilvl w:val="0"/>
          <w:numId w:val="32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 xml:space="preserve">Долгие транзакции: ORM может неявно держать транзакцию открытой на время всего HTTP-запроса или сессии пользователя. Это ведет к длительным блокировкам, </w:t>
      </w:r>
      <w:proofErr w:type="spellStart"/>
      <w:r w:rsidRPr="008B2D3D">
        <w:rPr>
          <w:rFonts w:cs="Times New Roman"/>
          <w:szCs w:val="28"/>
        </w:rPr>
        <w:t>дедлокам</w:t>
      </w:r>
      <w:proofErr w:type="spellEnd"/>
      <w:r w:rsidRPr="008B2D3D">
        <w:rPr>
          <w:rFonts w:cs="Times New Roman"/>
          <w:szCs w:val="28"/>
        </w:rPr>
        <w:t xml:space="preserve"> и снижению параллелизма.</w:t>
      </w:r>
    </w:p>
    <w:p w14:paraId="5C3E5209" w14:textId="77777777" w:rsidR="008B2D3D" w:rsidRPr="008B2D3D" w:rsidRDefault="008B2D3D" w:rsidP="008B2D3D">
      <w:pPr>
        <w:numPr>
          <w:ilvl w:val="0"/>
          <w:numId w:val="32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Неэффективные запросы: ORM может генерировать избыточные или неоптимальные SQL-запросы (например, выборка всех столбцов вместо нужных), повышая нагрузку.</w:t>
      </w:r>
    </w:p>
    <w:p w14:paraId="5DDE0AE5" w14:textId="77777777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 xml:space="preserve">5. </w:t>
      </w:r>
      <w:r w:rsidRPr="008B2D3D">
        <w:rPr>
          <w:rFonts w:cs="Times New Roman"/>
          <w:b/>
          <w:bCs/>
          <w:szCs w:val="28"/>
        </w:rPr>
        <w:t>Практические аспекты администрирования систем с ORM</w:t>
      </w:r>
    </w:p>
    <w:p w14:paraId="2A54D50D" w14:textId="77777777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Администратор ИС должен работать в тесной связке с разработчиками, чтобы нивелировать риски ORM:</w:t>
      </w:r>
    </w:p>
    <w:p w14:paraId="137E0FBE" w14:textId="77777777" w:rsidR="008B2D3D" w:rsidRPr="008B2D3D" w:rsidRDefault="008B2D3D" w:rsidP="008B2D3D">
      <w:pPr>
        <w:numPr>
          <w:ilvl w:val="0"/>
          <w:numId w:val="33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Мониторинг:</w:t>
      </w:r>
    </w:p>
    <w:p w14:paraId="662EB274" w14:textId="77777777" w:rsidR="008B2D3D" w:rsidRPr="008B2D3D" w:rsidRDefault="008B2D3D" w:rsidP="008B2D3D">
      <w:pPr>
        <w:numPr>
          <w:ilvl w:val="1"/>
          <w:numId w:val="33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Активные транзакции: Использование систем мониторинга СУБД (например, </w:t>
      </w:r>
      <w:proofErr w:type="spellStart"/>
      <w:r w:rsidRPr="008B2D3D">
        <w:rPr>
          <w:rFonts w:cs="Times New Roman"/>
          <w:szCs w:val="28"/>
        </w:rPr>
        <w:t>pg_stat_activity</w:t>
      </w:r>
      <w:proofErr w:type="spellEnd"/>
      <w:r w:rsidRPr="008B2D3D">
        <w:rPr>
          <w:rFonts w:cs="Times New Roman"/>
          <w:szCs w:val="28"/>
        </w:rPr>
        <w:t xml:space="preserve"> в </w:t>
      </w:r>
      <w:proofErr w:type="spellStart"/>
      <w:r w:rsidRPr="008B2D3D">
        <w:rPr>
          <w:rFonts w:cs="Times New Roman"/>
          <w:szCs w:val="28"/>
        </w:rPr>
        <w:t>PostgreSQL</w:t>
      </w:r>
      <w:proofErr w:type="spellEnd"/>
      <w:r w:rsidRPr="008B2D3D">
        <w:rPr>
          <w:rFonts w:cs="Times New Roman"/>
          <w:szCs w:val="28"/>
        </w:rPr>
        <w:t>, </w:t>
      </w:r>
      <w:proofErr w:type="spellStart"/>
      <w:r w:rsidRPr="008B2D3D">
        <w:rPr>
          <w:rFonts w:cs="Times New Roman"/>
          <w:szCs w:val="28"/>
        </w:rPr>
        <w:t>sys.dm_exec_sessions</w:t>
      </w:r>
      <w:proofErr w:type="spellEnd"/>
      <w:r w:rsidRPr="008B2D3D">
        <w:rPr>
          <w:rFonts w:cs="Times New Roman"/>
          <w:szCs w:val="28"/>
        </w:rPr>
        <w:t> в SQL Server) для выявления долгих (&gt;1с) и «висящих» транзакций.</w:t>
      </w:r>
    </w:p>
    <w:p w14:paraId="28810274" w14:textId="77777777" w:rsidR="008B2D3D" w:rsidRPr="008B2D3D" w:rsidRDefault="008B2D3D" w:rsidP="008B2D3D">
      <w:pPr>
        <w:numPr>
          <w:ilvl w:val="1"/>
          <w:numId w:val="33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lastRenderedPageBreak/>
        <w:t>Блокировки: Анализ блокировок (</w:t>
      </w:r>
      <w:proofErr w:type="spellStart"/>
      <w:r w:rsidRPr="008B2D3D">
        <w:rPr>
          <w:rFonts w:cs="Times New Roman"/>
          <w:szCs w:val="28"/>
        </w:rPr>
        <w:t>pg_locks</w:t>
      </w:r>
      <w:proofErr w:type="spellEnd"/>
      <w:r w:rsidRPr="008B2D3D">
        <w:rPr>
          <w:rFonts w:cs="Times New Roman"/>
          <w:szCs w:val="28"/>
        </w:rPr>
        <w:t>, </w:t>
      </w:r>
      <w:proofErr w:type="spellStart"/>
      <w:r w:rsidRPr="008B2D3D">
        <w:rPr>
          <w:rFonts w:cs="Times New Roman"/>
          <w:szCs w:val="28"/>
        </w:rPr>
        <w:t>sys.dm_tran_locks</w:t>
      </w:r>
      <w:proofErr w:type="spellEnd"/>
      <w:r w:rsidRPr="008B2D3D">
        <w:rPr>
          <w:rFonts w:cs="Times New Roman"/>
          <w:szCs w:val="28"/>
        </w:rPr>
        <w:t xml:space="preserve">) для предотвращения </w:t>
      </w:r>
      <w:proofErr w:type="spellStart"/>
      <w:r w:rsidRPr="008B2D3D">
        <w:rPr>
          <w:rFonts w:cs="Times New Roman"/>
          <w:szCs w:val="28"/>
        </w:rPr>
        <w:t>дедлоков</w:t>
      </w:r>
      <w:proofErr w:type="spellEnd"/>
      <w:r w:rsidRPr="008B2D3D">
        <w:rPr>
          <w:rFonts w:cs="Times New Roman"/>
          <w:szCs w:val="28"/>
        </w:rPr>
        <w:t>.</w:t>
      </w:r>
    </w:p>
    <w:p w14:paraId="7847EEB5" w14:textId="77777777" w:rsidR="008B2D3D" w:rsidRPr="008B2D3D" w:rsidRDefault="008B2D3D" w:rsidP="008B2D3D">
      <w:pPr>
        <w:numPr>
          <w:ilvl w:val="0"/>
          <w:numId w:val="33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Анализ запросов:</w:t>
      </w:r>
    </w:p>
    <w:p w14:paraId="7A9D9C66" w14:textId="77777777" w:rsidR="008B2D3D" w:rsidRPr="008B2D3D" w:rsidRDefault="008B2D3D" w:rsidP="008B2D3D">
      <w:pPr>
        <w:numPr>
          <w:ilvl w:val="1"/>
          <w:numId w:val="33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 xml:space="preserve">Включение </w:t>
      </w:r>
      <w:proofErr w:type="spellStart"/>
      <w:r w:rsidRPr="008B2D3D">
        <w:rPr>
          <w:rFonts w:cs="Times New Roman"/>
          <w:szCs w:val="28"/>
        </w:rPr>
        <w:t>логгирования</w:t>
      </w:r>
      <w:proofErr w:type="spellEnd"/>
      <w:r w:rsidRPr="008B2D3D">
        <w:rPr>
          <w:rFonts w:cs="Times New Roman"/>
          <w:szCs w:val="28"/>
        </w:rPr>
        <w:t xml:space="preserve"> медленных запросов в СУБД.</w:t>
      </w:r>
    </w:p>
    <w:p w14:paraId="0B85DEA2" w14:textId="77777777" w:rsidR="008B2D3D" w:rsidRPr="008B2D3D" w:rsidRDefault="008B2D3D" w:rsidP="008B2D3D">
      <w:pPr>
        <w:numPr>
          <w:ilvl w:val="1"/>
          <w:numId w:val="33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Использование встроенных профайлеров ORM для просмотра сгенерированного SQL.</w:t>
      </w:r>
    </w:p>
    <w:p w14:paraId="29BA9DC8" w14:textId="77777777" w:rsidR="008B2D3D" w:rsidRPr="008B2D3D" w:rsidRDefault="008B2D3D" w:rsidP="008B2D3D">
      <w:pPr>
        <w:numPr>
          <w:ilvl w:val="1"/>
          <w:numId w:val="33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Анализ планов выполнения запросов (EXPLAIN ANALYZE) для выявления «узких мест».</w:t>
      </w:r>
    </w:p>
    <w:p w14:paraId="7743CC95" w14:textId="77777777" w:rsidR="008B2D3D" w:rsidRPr="008B2D3D" w:rsidRDefault="008B2D3D" w:rsidP="008B2D3D">
      <w:pPr>
        <w:numPr>
          <w:ilvl w:val="0"/>
          <w:numId w:val="33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Настройка инфраструктуры:</w:t>
      </w:r>
    </w:p>
    <w:p w14:paraId="7F0C628A" w14:textId="41E4E955" w:rsidR="008B2D3D" w:rsidRPr="008B2D3D" w:rsidRDefault="008B2D3D" w:rsidP="008B2D3D">
      <w:pPr>
        <w:numPr>
          <w:ilvl w:val="1"/>
          <w:numId w:val="33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Пул соединений: Правильная настройка размера пула для избежания нехватки соединений или излишней нагрузки на СУБД.</w:t>
      </w:r>
    </w:p>
    <w:p w14:paraId="192D566D" w14:textId="77777777" w:rsidR="008B2D3D" w:rsidRPr="008B2D3D" w:rsidRDefault="008B2D3D" w:rsidP="008B2D3D">
      <w:pPr>
        <w:numPr>
          <w:ilvl w:val="1"/>
          <w:numId w:val="33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Таймауты: Установка таймаутов на выполнение запросов и транзакций на уровне СУБД и приложения.</w:t>
      </w:r>
    </w:p>
    <w:p w14:paraId="7B5944AC" w14:textId="77777777" w:rsidR="008B2D3D" w:rsidRPr="008B2D3D" w:rsidRDefault="008B2D3D" w:rsidP="008B2D3D">
      <w:pPr>
        <w:numPr>
          <w:ilvl w:val="0"/>
          <w:numId w:val="33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Разработка регламентов для программистов (внутренний стандарт):</w:t>
      </w:r>
    </w:p>
    <w:p w14:paraId="2AAC79B7" w14:textId="77777777" w:rsidR="008B2D3D" w:rsidRPr="008B2D3D" w:rsidRDefault="008B2D3D" w:rsidP="008B2D3D">
      <w:pPr>
        <w:numPr>
          <w:ilvl w:val="1"/>
          <w:numId w:val="33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Явное управление транзакциями. Сервисный слой должен открывать транзакцию на уровень бизнес-операции, а не на вызов одного метода DAO/</w:t>
      </w:r>
      <w:proofErr w:type="spellStart"/>
      <w:r w:rsidRPr="008B2D3D">
        <w:rPr>
          <w:rFonts w:cs="Times New Roman"/>
          <w:szCs w:val="28"/>
        </w:rPr>
        <w:t>Repository</w:t>
      </w:r>
      <w:proofErr w:type="spellEnd"/>
      <w:r w:rsidRPr="008B2D3D">
        <w:rPr>
          <w:rFonts w:cs="Times New Roman"/>
          <w:szCs w:val="28"/>
        </w:rPr>
        <w:t>.</w:t>
      </w:r>
    </w:p>
    <w:p w14:paraId="35C62571" w14:textId="77777777" w:rsidR="008B2D3D" w:rsidRPr="008B2D3D" w:rsidRDefault="008B2D3D" w:rsidP="008B2D3D">
      <w:pPr>
        <w:numPr>
          <w:ilvl w:val="1"/>
          <w:numId w:val="33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Корректный выбор уровня изоляции. По умолчанию — </w:t>
      </w:r>
      <w:proofErr w:type="spellStart"/>
      <w:r w:rsidRPr="008B2D3D">
        <w:rPr>
          <w:rFonts w:cs="Times New Roman"/>
          <w:szCs w:val="28"/>
        </w:rPr>
        <w:t>Read</w:t>
      </w:r>
      <w:proofErr w:type="spellEnd"/>
      <w:r w:rsidRPr="008B2D3D">
        <w:rPr>
          <w:rFonts w:cs="Times New Roman"/>
          <w:szCs w:val="28"/>
        </w:rPr>
        <w:t xml:space="preserve"> </w:t>
      </w:r>
      <w:proofErr w:type="spellStart"/>
      <w:r w:rsidRPr="008B2D3D">
        <w:rPr>
          <w:rFonts w:cs="Times New Roman"/>
          <w:szCs w:val="28"/>
        </w:rPr>
        <w:t>Committed</w:t>
      </w:r>
      <w:proofErr w:type="spellEnd"/>
      <w:r w:rsidRPr="008B2D3D">
        <w:rPr>
          <w:rFonts w:cs="Times New Roman"/>
          <w:szCs w:val="28"/>
        </w:rPr>
        <w:t>. Повышать уровень (на </w:t>
      </w:r>
      <w:proofErr w:type="spellStart"/>
      <w:r w:rsidRPr="008B2D3D">
        <w:rPr>
          <w:rFonts w:cs="Times New Roman"/>
          <w:szCs w:val="28"/>
        </w:rPr>
        <w:t>Repeatable</w:t>
      </w:r>
      <w:proofErr w:type="spellEnd"/>
      <w:r w:rsidRPr="008B2D3D">
        <w:rPr>
          <w:rFonts w:cs="Times New Roman"/>
          <w:szCs w:val="28"/>
        </w:rPr>
        <w:t xml:space="preserve"> </w:t>
      </w:r>
      <w:proofErr w:type="spellStart"/>
      <w:r w:rsidRPr="008B2D3D">
        <w:rPr>
          <w:rFonts w:cs="Times New Roman"/>
          <w:szCs w:val="28"/>
        </w:rPr>
        <w:t>Read</w:t>
      </w:r>
      <w:proofErr w:type="spellEnd"/>
      <w:r w:rsidRPr="008B2D3D">
        <w:rPr>
          <w:rFonts w:cs="Times New Roman"/>
          <w:szCs w:val="28"/>
        </w:rPr>
        <w:t> или </w:t>
      </w:r>
      <w:proofErr w:type="spellStart"/>
      <w:r w:rsidRPr="008B2D3D">
        <w:rPr>
          <w:rFonts w:cs="Times New Roman"/>
          <w:szCs w:val="28"/>
        </w:rPr>
        <w:t>Serializable</w:t>
      </w:r>
      <w:proofErr w:type="spellEnd"/>
      <w:r w:rsidRPr="008B2D3D">
        <w:rPr>
          <w:rFonts w:cs="Times New Roman"/>
          <w:szCs w:val="28"/>
        </w:rPr>
        <w:t>) только при явной необходимости, осознавая последствия для производительности.</w:t>
      </w:r>
    </w:p>
    <w:p w14:paraId="0D97303A" w14:textId="77777777" w:rsidR="008B2D3D" w:rsidRPr="008B2D3D" w:rsidRDefault="008B2D3D" w:rsidP="008B2D3D">
      <w:pPr>
        <w:numPr>
          <w:ilvl w:val="1"/>
          <w:numId w:val="33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 xml:space="preserve">Оптимизация загрузки данных. Обязательное использование жадной загрузки (JOIN FETCH в </w:t>
      </w:r>
      <w:proofErr w:type="spellStart"/>
      <w:r w:rsidRPr="008B2D3D">
        <w:rPr>
          <w:rFonts w:cs="Times New Roman"/>
          <w:szCs w:val="28"/>
        </w:rPr>
        <w:t>Hibernate</w:t>
      </w:r>
      <w:proofErr w:type="spellEnd"/>
      <w:r w:rsidRPr="008B2D3D">
        <w:rPr>
          <w:rFonts w:cs="Times New Roman"/>
          <w:szCs w:val="28"/>
        </w:rPr>
        <w:t>, </w:t>
      </w:r>
      <w:proofErr w:type="spellStart"/>
      <w:r w:rsidRPr="008B2D3D">
        <w:rPr>
          <w:rFonts w:cs="Times New Roman"/>
          <w:szCs w:val="28"/>
        </w:rPr>
        <w:t>select_related</w:t>
      </w:r>
      <w:proofErr w:type="spellEnd"/>
      <w:r w:rsidRPr="008B2D3D">
        <w:rPr>
          <w:rFonts w:cs="Times New Roman"/>
          <w:szCs w:val="28"/>
        </w:rPr>
        <w:t>/</w:t>
      </w:r>
      <w:proofErr w:type="spellStart"/>
      <w:r w:rsidRPr="008B2D3D">
        <w:rPr>
          <w:rFonts w:cs="Times New Roman"/>
          <w:szCs w:val="28"/>
        </w:rPr>
        <w:t>prefetch_related</w:t>
      </w:r>
      <w:proofErr w:type="spellEnd"/>
      <w:r w:rsidRPr="008B2D3D">
        <w:rPr>
          <w:rFonts w:cs="Times New Roman"/>
          <w:szCs w:val="28"/>
        </w:rPr>
        <w:t xml:space="preserve"> в </w:t>
      </w:r>
      <w:proofErr w:type="spellStart"/>
      <w:r w:rsidRPr="008B2D3D">
        <w:rPr>
          <w:rFonts w:cs="Times New Roman"/>
          <w:szCs w:val="28"/>
        </w:rPr>
        <w:t>Django</w:t>
      </w:r>
      <w:proofErr w:type="spellEnd"/>
      <w:r w:rsidRPr="008B2D3D">
        <w:rPr>
          <w:rFonts w:cs="Times New Roman"/>
          <w:szCs w:val="28"/>
        </w:rPr>
        <w:t xml:space="preserve">) для связанных </w:t>
      </w:r>
      <w:r w:rsidRPr="008B2D3D">
        <w:rPr>
          <w:rFonts w:cs="Times New Roman"/>
          <w:szCs w:val="28"/>
        </w:rPr>
        <w:lastRenderedPageBreak/>
        <w:t>данных, где это необходимо. Применение пагинации для больших выборок.</w:t>
      </w:r>
    </w:p>
    <w:p w14:paraId="7C21E22E" w14:textId="77777777" w:rsidR="008B2D3D" w:rsidRPr="008B2D3D" w:rsidRDefault="008B2D3D" w:rsidP="008B2D3D">
      <w:pPr>
        <w:numPr>
          <w:ilvl w:val="1"/>
          <w:numId w:val="33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Своевременное закрытие сессий/контекстов.</w:t>
      </w:r>
    </w:p>
    <w:p w14:paraId="3AEEF8FF" w14:textId="77777777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 xml:space="preserve">6. </w:t>
      </w:r>
      <w:r w:rsidRPr="008B2D3D">
        <w:rPr>
          <w:rFonts w:cs="Times New Roman"/>
          <w:b/>
          <w:bCs/>
          <w:szCs w:val="28"/>
        </w:rPr>
        <w:t>Заключение</w:t>
      </w:r>
    </w:p>
    <w:p w14:paraId="7CD312E5" w14:textId="77777777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Транзакции и ACID-свойства остаются краеугольным камнем обеспечения логической целостности данных в реляционных СУБД. ORM-фреймворки, значительно ускоряя разработку, вносят дополнительные риски, связанные с неэффективным управлением транзакциями и ресурсами.</w:t>
      </w:r>
    </w:p>
    <w:p w14:paraId="4888C73D" w14:textId="77777777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Задача администратора информационных систем в этом контексте выходит за рамки простого обслуживания СУБД. Она включает в себя:</w:t>
      </w:r>
    </w:p>
    <w:p w14:paraId="4250464D" w14:textId="77777777" w:rsidR="008B2D3D" w:rsidRPr="008B2D3D" w:rsidRDefault="008B2D3D" w:rsidP="008B2D3D">
      <w:pPr>
        <w:numPr>
          <w:ilvl w:val="0"/>
          <w:numId w:val="34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Проактивный мониторинг транзакционной активности.</w:t>
      </w:r>
    </w:p>
    <w:p w14:paraId="1CA5DB54" w14:textId="77777777" w:rsidR="008B2D3D" w:rsidRPr="008B2D3D" w:rsidRDefault="008B2D3D" w:rsidP="008B2D3D">
      <w:pPr>
        <w:numPr>
          <w:ilvl w:val="0"/>
          <w:numId w:val="34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Глубокий анализ производительности с учетом специфики ORM.</w:t>
      </w:r>
    </w:p>
    <w:p w14:paraId="21DBF9D0" w14:textId="77777777" w:rsidR="008B2D3D" w:rsidRPr="008B2D3D" w:rsidRDefault="008B2D3D" w:rsidP="008B2D3D">
      <w:pPr>
        <w:numPr>
          <w:ilvl w:val="0"/>
          <w:numId w:val="34"/>
        </w:num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Разработку архитектурных стандартов совместно с командой разработки.</w:t>
      </w:r>
    </w:p>
    <w:p w14:paraId="0F0B614E" w14:textId="77777777" w:rsidR="008B2D3D" w:rsidRPr="008B2D3D" w:rsidRDefault="008B2D3D" w:rsidP="008B2D3D">
      <w:pPr>
        <w:spacing w:line="360" w:lineRule="auto"/>
        <w:rPr>
          <w:rFonts w:cs="Times New Roman"/>
          <w:szCs w:val="28"/>
        </w:rPr>
      </w:pPr>
      <w:r w:rsidRPr="008B2D3D">
        <w:rPr>
          <w:rFonts w:cs="Times New Roman"/>
          <w:szCs w:val="28"/>
        </w:rPr>
        <w:t>Только при таком комплексном подходе можно достичь баланса между скоростью разработки, предоставляемой ORM, и промышленной надежностью, производительностью и гарантированной целостностью данных, требуемой от современной информационной системы.</w:t>
      </w:r>
    </w:p>
    <w:p w14:paraId="44345193" w14:textId="42A09E6A" w:rsidR="00D66397" w:rsidRPr="008B2D3D" w:rsidRDefault="00D66397" w:rsidP="008B2D3D">
      <w:pPr>
        <w:spacing w:line="360" w:lineRule="auto"/>
        <w:rPr>
          <w:rFonts w:cs="Times New Roman"/>
          <w:szCs w:val="28"/>
        </w:rPr>
      </w:pPr>
    </w:p>
    <w:sectPr w:rsidR="00D66397" w:rsidRPr="008B2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A32"/>
    <w:multiLevelType w:val="multilevel"/>
    <w:tmpl w:val="7BD8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87660"/>
    <w:multiLevelType w:val="hybridMultilevel"/>
    <w:tmpl w:val="20FA60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E086B"/>
    <w:multiLevelType w:val="hybridMultilevel"/>
    <w:tmpl w:val="436C19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D0745"/>
    <w:multiLevelType w:val="hybridMultilevel"/>
    <w:tmpl w:val="1B32C6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944A3"/>
    <w:multiLevelType w:val="multilevel"/>
    <w:tmpl w:val="CFFEDFA0"/>
    <w:lvl w:ilvl="0">
      <w:start w:val="4"/>
      <w:numFmt w:val="decimal"/>
      <w:lvlText w:val="%1"/>
      <w:lvlJc w:val="left"/>
      <w:pPr>
        <w:ind w:left="375" w:hanging="375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="Times New Roman"/>
      </w:rPr>
    </w:lvl>
  </w:abstractNum>
  <w:abstractNum w:abstractNumId="5" w15:restartNumberingAfterBreak="0">
    <w:nsid w:val="11EF285E"/>
    <w:multiLevelType w:val="hybridMultilevel"/>
    <w:tmpl w:val="B78C1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4704B"/>
    <w:multiLevelType w:val="multilevel"/>
    <w:tmpl w:val="548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03C49"/>
    <w:multiLevelType w:val="multilevel"/>
    <w:tmpl w:val="FF18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1952127B"/>
    <w:multiLevelType w:val="hybridMultilevel"/>
    <w:tmpl w:val="6FE65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F5547"/>
    <w:multiLevelType w:val="multilevel"/>
    <w:tmpl w:val="57D4D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23A954CD"/>
    <w:multiLevelType w:val="multilevel"/>
    <w:tmpl w:val="02F4C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25E57FEA"/>
    <w:multiLevelType w:val="hybridMultilevel"/>
    <w:tmpl w:val="1D9417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82407"/>
    <w:multiLevelType w:val="multilevel"/>
    <w:tmpl w:val="57D4D57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cs="Times New Roman"/>
      </w:rPr>
    </w:lvl>
  </w:abstractNum>
  <w:abstractNum w:abstractNumId="13" w15:restartNumberingAfterBreak="0">
    <w:nsid w:val="2DEF70AE"/>
    <w:multiLevelType w:val="multilevel"/>
    <w:tmpl w:val="483C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A8112F"/>
    <w:multiLevelType w:val="multilevel"/>
    <w:tmpl w:val="BCF0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42B33"/>
    <w:multiLevelType w:val="hybridMultilevel"/>
    <w:tmpl w:val="DB8AC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5C5397"/>
    <w:multiLevelType w:val="hybridMultilevel"/>
    <w:tmpl w:val="9AE81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132420"/>
    <w:multiLevelType w:val="multilevel"/>
    <w:tmpl w:val="14A4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15776F"/>
    <w:multiLevelType w:val="multilevel"/>
    <w:tmpl w:val="589CB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88169C"/>
    <w:multiLevelType w:val="multilevel"/>
    <w:tmpl w:val="16F0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4C0C68"/>
    <w:multiLevelType w:val="hybridMultilevel"/>
    <w:tmpl w:val="4698B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0B5BF3"/>
    <w:multiLevelType w:val="hybridMultilevel"/>
    <w:tmpl w:val="EB28D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7215D3"/>
    <w:multiLevelType w:val="hybridMultilevel"/>
    <w:tmpl w:val="5450E2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CE76B4"/>
    <w:multiLevelType w:val="multilevel"/>
    <w:tmpl w:val="57D4D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552E7AE4"/>
    <w:multiLevelType w:val="multilevel"/>
    <w:tmpl w:val="B64AB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9B2076"/>
    <w:multiLevelType w:val="hybridMultilevel"/>
    <w:tmpl w:val="02468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B2C6B"/>
    <w:multiLevelType w:val="multilevel"/>
    <w:tmpl w:val="7392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0E686C"/>
    <w:multiLevelType w:val="hybridMultilevel"/>
    <w:tmpl w:val="04A4749E"/>
    <w:lvl w:ilvl="0" w:tplc="B254E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936E65"/>
    <w:multiLevelType w:val="hybridMultilevel"/>
    <w:tmpl w:val="DEB69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243EAE"/>
    <w:multiLevelType w:val="hybridMultilevel"/>
    <w:tmpl w:val="7346BF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C3244E"/>
    <w:multiLevelType w:val="hybridMultilevel"/>
    <w:tmpl w:val="5D0AA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C368AF"/>
    <w:multiLevelType w:val="hybridMultilevel"/>
    <w:tmpl w:val="EBDE36C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FB4AB6"/>
    <w:multiLevelType w:val="multilevel"/>
    <w:tmpl w:val="57D4D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3" w15:restartNumberingAfterBreak="0">
    <w:nsid w:val="7BB5335E"/>
    <w:multiLevelType w:val="multilevel"/>
    <w:tmpl w:val="D8A8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5876DB"/>
    <w:multiLevelType w:val="hybridMultilevel"/>
    <w:tmpl w:val="EB28DA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795239"/>
    <w:multiLevelType w:val="hybridMultilevel"/>
    <w:tmpl w:val="EBDE36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CF50CA"/>
    <w:multiLevelType w:val="multilevel"/>
    <w:tmpl w:val="48F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020930">
    <w:abstractNumId w:val="11"/>
  </w:num>
  <w:num w:numId="2" w16cid:durableId="1574582717">
    <w:abstractNumId w:val="27"/>
  </w:num>
  <w:num w:numId="3" w16cid:durableId="18228451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4655511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419599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79698334">
    <w:abstractNumId w:val="21"/>
  </w:num>
  <w:num w:numId="7" w16cid:durableId="12010146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9111541">
    <w:abstractNumId w:val="0"/>
  </w:num>
  <w:num w:numId="9" w16cid:durableId="305861611">
    <w:abstractNumId w:val="34"/>
  </w:num>
  <w:num w:numId="10" w16cid:durableId="1808467867">
    <w:abstractNumId w:val="32"/>
  </w:num>
  <w:num w:numId="11" w16cid:durableId="1425571585">
    <w:abstractNumId w:val="9"/>
  </w:num>
  <w:num w:numId="12" w16cid:durableId="1080297185">
    <w:abstractNumId w:val="2"/>
  </w:num>
  <w:num w:numId="13" w16cid:durableId="2129355696">
    <w:abstractNumId w:val="12"/>
  </w:num>
  <w:num w:numId="14" w16cid:durableId="905454492">
    <w:abstractNumId w:val="20"/>
  </w:num>
  <w:num w:numId="15" w16cid:durableId="2083062056">
    <w:abstractNumId w:val="1"/>
  </w:num>
  <w:num w:numId="16" w16cid:durableId="1664822677">
    <w:abstractNumId w:val="28"/>
  </w:num>
  <w:num w:numId="17" w16cid:durableId="950164549">
    <w:abstractNumId w:val="8"/>
  </w:num>
  <w:num w:numId="18" w16cid:durableId="1394354256">
    <w:abstractNumId w:val="15"/>
  </w:num>
  <w:num w:numId="19" w16cid:durableId="1281910055">
    <w:abstractNumId w:val="25"/>
  </w:num>
  <w:num w:numId="20" w16cid:durableId="1808081371">
    <w:abstractNumId w:val="3"/>
  </w:num>
  <w:num w:numId="21" w16cid:durableId="1195115486">
    <w:abstractNumId w:val="5"/>
  </w:num>
  <w:num w:numId="22" w16cid:durableId="999384497">
    <w:abstractNumId w:val="35"/>
  </w:num>
  <w:num w:numId="23" w16cid:durableId="1235822938">
    <w:abstractNumId w:val="31"/>
  </w:num>
  <w:num w:numId="24" w16cid:durableId="1273511410">
    <w:abstractNumId w:val="29"/>
  </w:num>
  <w:num w:numId="25" w16cid:durableId="890652358">
    <w:abstractNumId w:val="16"/>
  </w:num>
  <w:num w:numId="26" w16cid:durableId="1543859531">
    <w:abstractNumId w:val="22"/>
  </w:num>
  <w:num w:numId="27" w16cid:durableId="224074067">
    <w:abstractNumId w:val="30"/>
  </w:num>
  <w:num w:numId="28" w16cid:durableId="230506456">
    <w:abstractNumId w:val="18"/>
  </w:num>
  <w:num w:numId="29" w16cid:durableId="389690063">
    <w:abstractNumId w:val="6"/>
  </w:num>
  <w:num w:numId="30" w16cid:durableId="1395274092">
    <w:abstractNumId w:val="36"/>
  </w:num>
  <w:num w:numId="31" w16cid:durableId="554196536">
    <w:abstractNumId w:val="13"/>
  </w:num>
  <w:num w:numId="32" w16cid:durableId="1512449488">
    <w:abstractNumId w:val="26"/>
  </w:num>
  <w:num w:numId="33" w16cid:durableId="1285623826">
    <w:abstractNumId w:val="24"/>
  </w:num>
  <w:num w:numId="34" w16cid:durableId="1498426926">
    <w:abstractNumId w:val="14"/>
  </w:num>
  <w:num w:numId="35" w16cid:durableId="882908713">
    <w:abstractNumId w:val="19"/>
  </w:num>
  <w:num w:numId="36" w16cid:durableId="1761215530">
    <w:abstractNumId w:val="33"/>
  </w:num>
  <w:num w:numId="37" w16cid:durableId="17365824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C25"/>
    <w:rsid w:val="000156CC"/>
    <w:rsid w:val="00053D8E"/>
    <w:rsid w:val="0009711A"/>
    <w:rsid w:val="00104ACC"/>
    <w:rsid w:val="00122575"/>
    <w:rsid w:val="001B0595"/>
    <w:rsid w:val="001B5940"/>
    <w:rsid w:val="001B6BD5"/>
    <w:rsid w:val="001F3267"/>
    <w:rsid w:val="00230A58"/>
    <w:rsid w:val="00276272"/>
    <w:rsid w:val="00276490"/>
    <w:rsid w:val="002E3F5B"/>
    <w:rsid w:val="00387A1B"/>
    <w:rsid w:val="003B7EB4"/>
    <w:rsid w:val="00411B01"/>
    <w:rsid w:val="00414B47"/>
    <w:rsid w:val="0042027D"/>
    <w:rsid w:val="00422104"/>
    <w:rsid w:val="00462A05"/>
    <w:rsid w:val="00462AE5"/>
    <w:rsid w:val="00462CE9"/>
    <w:rsid w:val="004E1E9C"/>
    <w:rsid w:val="00521BF6"/>
    <w:rsid w:val="00590282"/>
    <w:rsid w:val="00590C2E"/>
    <w:rsid w:val="005C6917"/>
    <w:rsid w:val="00607C40"/>
    <w:rsid w:val="00613E4D"/>
    <w:rsid w:val="00651421"/>
    <w:rsid w:val="006C3DA1"/>
    <w:rsid w:val="006D2FE1"/>
    <w:rsid w:val="006D674C"/>
    <w:rsid w:val="007328BB"/>
    <w:rsid w:val="007756DD"/>
    <w:rsid w:val="007A2B57"/>
    <w:rsid w:val="007A7B2D"/>
    <w:rsid w:val="00826848"/>
    <w:rsid w:val="0082796C"/>
    <w:rsid w:val="008B2D3D"/>
    <w:rsid w:val="008B30C3"/>
    <w:rsid w:val="008B6705"/>
    <w:rsid w:val="008D0A48"/>
    <w:rsid w:val="008E1690"/>
    <w:rsid w:val="00914512"/>
    <w:rsid w:val="00914B1C"/>
    <w:rsid w:val="00920F12"/>
    <w:rsid w:val="009229EE"/>
    <w:rsid w:val="00930918"/>
    <w:rsid w:val="00946F53"/>
    <w:rsid w:val="00954C91"/>
    <w:rsid w:val="009678D5"/>
    <w:rsid w:val="009B069E"/>
    <w:rsid w:val="009B3595"/>
    <w:rsid w:val="009C4D87"/>
    <w:rsid w:val="009F403D"/>
    <w:rsid w:val="00A47EAF"/>
    <w:rsid w:val="00A831ED"/>
    <w:rsid w:val="00B2531A"/>
    <w:rsid w:val="00B57D13"/>
    <w:rsid w:val="00B638AC"/>
    <w:rsid w:val="00B66C21"/>
    <w:rsid w:val="00BA3634"/>
    <w:rsid w:val="00BE0177"/>
    <w:rsid w:val="00BE4C25"/>
    <w:rsid w:val="00C87F4A"/>
    <w:rsid w:val="00CB35D0"/>
    <w:rsid w:val="00CF58D5"/>
    <w:rsid w:val="00D36A8C"/>
    <w:rsid w:val="00D66397"/>
    <w:rsid w:val="00D93943"/>
    <w:rsid w:val="00DA20FD"/>
    <w:rsid w:val="00DA5CAD"/>
    <w:rsid w:val="00DC45B0"/>
    <w:rsid w:val="00DE2EA5"/>
    <w:rsid w:val="00E16D0B"/>
    <w:rsid w:val="00E541DC"/>
    <w:rsid w:val="00E95A4F"/>
    <w:rsid w:val="00EB45CF"/>
    <w:rsid w:val="00EC7C2A"/>
    <w:rsid w:val="00F0787A"/>
    <w:rsid w:val="00F13999"/>
    <w:rsid w:val="00F5239E"/>
    <w:rsid w:val="00F57D23"/>
    <w:rsid w:val="00F64BB0"/>
    <w:rsid w:val="00F67059"/>
    <w:rsid w:val="00F83E95"/>
    <w:rsid w:val="00FA61B2"/>
    <w:rsid w:val="00FC286A"/>
    <w:rsid w:val="00FF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BB621"/>
  <w15:chartTrackingRefBased/>
  <w15:docId w15:val="{98A13F0C-A8F3-447A-84C1-0588DA43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1B2"/>
    <w:rPr>
      <w:rFonts w:cstheme="minorBid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4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4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C2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4C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C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C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C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C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C2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E4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E4C2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BE4C25"/>
    <w:pPr>
      <w:spacing w:before="160"/>
      <w:jc w:val="center"/>
    </w:pPr>
    <w:rPr>
      <w:rFonts w:cs="Times New Roman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E4C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C25"/>
    <w:pPr>
      <w:ind w:left="720"/>
      <w:contextualSpacing/>
    </w:pPr>
    <w:rPr>
      <w:rFonts w:cs="Times New Roman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BE4C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Times New Roman"/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E4C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4C25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9B069E"/>
    <w:pPr>
      <w:spacing w:after="0" w:line="240" w:lineRule="auto"/>
    </w:pPr>
    <w:rPr>
      <w:rFonts w:asciiTheme="minorHAnsi" w:hAnsiTheme="minorHAnsi" w:cstheme="minorBidi"/>
      <w:kern w:val="0"/>
      <w:sz w:val="22"/>
      <w14:ligatures w14:val="none"/>
    </w:rPr>
  </w:style>
  <w:style w:type="table" w:styleId="ad">
    <w:name w:val="Table Grid"/>
    <w:basedOn w:val="a1"/>
    <w:uiPriority w:val="39"/>
    <w:rsid w:val="00827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2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1394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Samat Gabitov</dc:creator>
  <cp:keywords/>
  <dc:description/>
  <cp:lastModifiedBy>Samat Gabitov</cp:lastModifiedBy>
  <cp:revision>2</cp:revision>
  <dcterms:created xsi:type="dcterms:W3CDTF">2025-12-23T18:13:00Z</dcterms:created>
  <dcterms:modified xsi:type="dcterms:W3CDTF">2025-12-23T18:13:00Z</dcterms:modified>
</cp:coreProperties>
</file>