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2E09" w14:textId="77777777" w:rsidR="006E6A52" w:rsidRDefault="006E6A52" w:rsidP="006E6A52">
      <w:pPr>
        <w:pStyle w:val="xl22"/>
        <w:spacing w:before="0" w:after="0" w:line="360" w:lineRule="auto"/>
        <w:jc w:val="center"/>
        <w:rPr>
          <w:b/>
        </w:rPr>
      </w:pPr>
      <w:r>
        <w:rPr>
          <w:b/>
        </w:rPr>
        <w:t>ФАКТОРНЫЙ АНАЛИЗ</w:t>
      </w:r>
    </w:p>
    <w:p w14:paraId="77AA6D31" w14:textId="5EA909F2" w:rsidR="006E6A52" w:rsidRPr="006E6A52" w:rsidRDefault="006E6A52" w:rsidP="006E6A52">
      <w:pPr>
        <w:pStyle w:val="xl22"/>
        <w:spacing w:before="0" w:after="0" w:line="360" w:lineRule="auto"/>
        <w:jc w:val="center"/>
        <w:rPr>
          <w:b/>
        </w:rPr>
      </w:pPr>
      <w:r>
        <w:rPr>
          <w:b/>
        </w:rPr>
        <w:t>МЕТОД МАКСИМАЛЬНОГО ПРАВДОПОДОБИЯ</w:t>
      </w:r>
    </w:p>
    <w:p w14:paraId="602BDF78" w14:textId="77777777" w:rsidR="006E6A52" w:rsidRPr="006E6A52" w:rsidRDefault="006E6A52" w:rsidP="006E6A52">
      <w:pPr>
        <w:numPr>
          <w:ilvl w:val="0"/>
          <w:numId w:val="1"/>
        </w:numPr>
        <w:jc w:val="both"/>
        <w:rPr>
          <w:sz w:val="28"/>
          <w:szCs w:val="28"/>
        </w:rPr>
      </w:pPr>
      <w:r w:rsidRPr="006E6A52">
        <w:rPr>
          <w:sz w:val="28"/>
          <w:szCs w:val="28"/>
        </w:rPr>
        <w:t xml:space="preserve">Для </w:t>
      </w:r>
      <w:r w:rsidRPr="006E6A52">
        <w:rPr>
          <w:sz w:val="28"/>
          <w:szCs w:val="28"/>
          <w:u w:val="single"/>
        </w:rPr>
        <w:t>относительных приращений</w:t>
      </w:r>
      <w:r w:rsidRPr="006E6A52">
        <w:rPr>
          <w:sz w:val="28"/>
          <w:szCs w:val="28"/>
        </w:rPr>
        <w:t>, приведенных в варианте задания данных (цены закрытия акций на ММВБ за период с 01.01.2015 по 01.09.2015 с периодичностью 1 день: файл «Данные», лист «Котировки»), выяснить целесообразность применения факторного анализа (проверить гипотезу о зависимости рассматриваемых факторов – относительных приращений котировок ценных бумаг).</w:t>
      </w:r>
    </w:p>
    <w:p w14:paraId="0E28E360" w14:textId="77777777" w:rsidR="006E6A52" w:rsidRPr="006E6A52" w:rsidRDefault="006E6A52" w:rsidP="006E6A52">
      <w:pPr>
        <w:numPr>
          <w:ilvl w:val="0"/>
          <w:numId w:val="1"/>
        </w:numPr>
        <w:jc w:val="both"/>
        <w:rPr>
          <w:sz w:val="28"/>
          <w:szCs w:val="28"/>
        </w:rPr>
      </w:pPr>
      <w:r w:rsidRPr="006E6A52">
        <w:rPr>
          <w:sz w:val="28"/>
          <w:szCs w:val="28"/>
        </w:rPr>
        <w:t xml:space="preserve">Провести канонический факторный анализ методом максимального правдоподобия: </w:t>
      </w:r>
    </w:p>
    <w:p w14:paraId="51A7991D" w14:textId="77777777" w:rsidR="006E6A52" w:rsidRPr="006E6A52" w:rsidRDefault="006E6A52" w:rsidP="006E6A52">
      <w:pPr>
        <w:numPr>
          <w:ilvl w:val="1"/>
          <w:numId w:val="1"/>
        </w:numPr>
        <w:jc w:val="both"/>
        <w:rPr>
          <w:sz w:val="28"/>
          <w:szCs w:val="28"/>
        </w:rPr>
      </w:pPr>
      <w:r w:rsidRPr="006E6A52">
        <w:rPr>
          <w:sz w:val="28"/>
          <w:szCs w:val="28"/>
        </w:rPr>
        <w:t xml:space="preserve">Оценить максимально возможное число обобщенных факторов </w:t>
      </w:r>
      <w:r w:rsidRPr="006E6A52">
        <w:rPr>
          <w:position w:val="-12"/>
          <w:sz w:val="28"/>
          <w:szCs w:val="28"/>
        </w:rPr>
        <w:object w:dxaOrig="499" w:dyaOrig="360" w14:anchorId="3817C9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pt;height:18pt" o:ole="">
            <v:imagedata r:id="rId5" o:title=""/>
          </v:shape>
          <o:OLEObject Type="Embed" ProgID="Equation.3" ShapeID="_x0000_i1025" DrawAspect="Content" ObjectID="_1729605045" r:id="rId6"/>
        </w:object>
      </w:r>
      <w:r w:rsidRPr="006E6A52">
        <w:rPr>
          <w:sz w:val="28"/>
          <w:szCs w:val="28"/>
        </w:rPr>
        <w:t xml:space="preserve"> модели канонического факторного анализа для заданного числа исходных признаков.</w:t>
      </w:r>
    </w:p>
    <w:p w14:paraId="25A9D311" w14:textId="77777777" w:rsidR="006E6A52" w:rsidRPr="006E6A52" w:rsidRDefault="006E6A52" w:rsidP="006E6A52">
      <w:pPr>
        <w:numPr>
          <w:ilvl w:val="1"/>
          <w:numId w:val="1"/>
        </w:numPr>
        <w:jc w:val="both"/>
        <w:rPr>
          <w:sz w:val="28"/>
          <w:szCs w:val="28"/>
        </w:rPr>
      </w:pPr>
      <w:r w:rsidRPr="006E6A52">
        <w:rPr>
          <w:sz w:val="28"/>
          <w:szCs w:val="28"/>
        </w:rPr>
        <w:t xml:space="preserve">Принять число обобщенных факторов </w:t>
      </w:r>
      <w:r w:rsidRPr="006E6A52">
        <w:rPr>
          <w:position w:val="-6"/>
          <w:sz w:val="28"/>
          <w:szCs w:val="28"/>
        </w:rPr>
        <w:object w:dxaOrig="580" w:dyaOrig="279" w14:anchorId="03A661C6">
          <v:shape id="_x0000_i1026" type="#_x0000_t75" style="width:28.9pt;height:13.65pt" o:ole="">
            <v:imagedata r:id="rId7" o:title=""/>
          </v:shape>
          <o:OLEObject Type="Embed" ProgID="Equation.3" ShapeID="_x0000_i1026" DrawAspect="Content" ObjectID="_1729605046" r:id="rId8"/>
        </w:object>
      </w:r>
      <w:r w:rsidRPr="006E6A52">
        <w:rPr>
          <w:sz w:val="28"/>
          <w:szCs w:val="28"/>
        </w:rPr>
        <w:t>.</w:t>
      </w:r>
    </w:p>
    <w:p w14:paraId="7F12EB5E" w14:textId="77777777" w:rsidR="006E6A52" w:rsidRPr="006E6A52" w:rsidRDefault="006E6A52" w:rsidP="006E6A52">
      <w:pPr>
        <w:numPr>
          <w:ilvl w:val="1"/>
          <w:numId w:val="1"/>
        </w:numPr>
        <w:jc w:val="both"/>
        <w:rPr>
          <w:sz w:val="28"/>
          <w:szCs w:val="28"/>
        </w:rPr>
      </w:pPr>
      <w:r w:rsidRPr="006E6A52">
        <w:rPr>
          <w:sz w:val="28"/>
          <w:szCs w:val="28"/>
        </w:rPr>
        <w:t xml:space="preserve">Используя итерационную процедуру метода максимального правдоподобия найти оценки матрицы факторных нагрузок и дисперсий характерных факторов для факторной модели (написать программу для итерационной процедуры в пакете </w:t>
      </w:r>
      <w:r w:rsidRPr="006E6A52">
        <w:rPr>
          <w:sz w:val="28"/>
          <w:szCs w:val="28"/>
          <w:lang w:val="en-US"/>
        </w:rPr>
        <w:t>MATHEMATICA</w:t>
      </w:r>
      <w:r w:rsidRPr="006E6A52">
        <w:rPr>
          <w:sz w:val="28"/>
          <w:szCs w:val="28"/>
        </w:rPr>
        <w:t>).</w:t>
      </w:r>
    </w:p>
    <w:p w14:paraId="13DC7E32" w14:textId="77777777" w:rsidR="006E6A52" w:rsidRPr="006E6A52" w:rsidRDefault="006E6A52" w:rsidP="006E6A52">
      <w:pPr>
        <w:numPr>
          <w:ilvl w:val="1"/>
          <w:numId w:val="1"/>
        </w:numPr>
        <w:jc w:val="both"/>
        <w:rPr>
          <w:sz w:val="28"/>
          <w:szCs w:val="28"/>
        </w:rPr>
      </w:pPr>
      <w:r w:rsidRPr="006E6A52">
        <w:rPr>
          <w:sz w:val="28"/>
          <w:szCs w:val="28"/>
        </w:rPr>
        <w:t xml:space="preserve">Проверить значимость полученной модели. Если гипотеза о значимости факторной модели отвергается, перейти к рассмотрению модели с числом факторов </w:t>
      </w:r>
      <w:r w:rsidRPr="006E6A52">
        <w:rPr>
          <w:position w:val="-6"/>
          <w:sz w:val="28"/>
          <w:szCs w:val="28"/>
        </w:rPr>
        <w:object w:dxaOrig="540" w:dyaOrig="279" w14:anchorId="21018C4C">
          <v:shape id="_x0000_i1027" type="#_x0000_t75" style="width:27.25pt;height:13.65pt" o:ole="">
            <v:imagedata r:id="rId9" o:title=""/>
          </v:shape>
          <o:OLEObject Type="Embed" ProgID="Equation.3" ShapeID="_x0000_i1027" DrawAspect="Content" ObjectID="_1729605047" r:id="rId10"/>
        </w:object>
      </w:r>
      <w:r w:rsidRPr="006E6A52">
        <w:rPr>
          <w:sz w:val="28"/>
          <w:szCs w:val="28"/>
        </w:rPr>
        <w:t xml:space="preserve"> и повторить пункт </w:t>
      </w:r>
      <w:r w:rsidRPr="006E6A52">
        <w:rPr>
          <w:sz w:val="28"/>
          <w:szCs w:val="28"/>
          <w:lang w:val="en-US"/>
        </w:rPr>
        <w:t>c</w:t>
      </w:r>
      <w:r w:rsidRPr="006E6A52">
        <w:rPr>
          <w:sz w:val="28"/>
          <w:szCs w:val="28"/>
        </w:rPr>
        <w:t xml:space="preserve">). Процесс завершается, если гипотеза о значимости факторной модели принимается, либо число факторов </w:t>
      </w:r>
      <w:r w:rsidRPr="006E6A52">
        <w:rPr>
          <w:position w:val="-6"/>
          <w:sz w:val="28"/>
          <w:szCs w:val="28"/>
        </w:rPr>
        <w:object w:dxaOrig="260" w:dyaOrig="220" w14:anchorId="53700F42">
          <v:shape id="_x0000_i1028" type="#_x0000_t75" style="width:13.1pt;height:10.9pt" o:ole="">
            <v:imagedata r:id="rId11" o:title=""/>
          </v:shape>
          <o:OLEObject Type="Embed" ProgID="Equation.3" ShapeID="_x0000_i1028" DrawAspect="Content" ObjectID="_1729605048" r:id="rId12"/>
        </w:object>
      </w:r>
      <w:r w:rsidRPr="006E6A52">
        <w:rPr>
          <w:sz w:val="28"/>
          <w:szCs w:val="28"/>
        </w:rPr>
        <w:t xml:space="preserve"> достигло максимально возможного значения </w:t>
      </w:r>
      <w:r w:rsidRPr="006E6A52">
        <w:rPr>
          <w:position w:val="-12"/>
          <w:sz w:val="28"/>
          <w:szCs w:val="28"/>
        </w:rPr>
        <w:object w:dxaOrig="499" w:dyaOrig="360" w14:anchorId="0D06340A">
          <v:shape id="_x0000_i1029" type="#_x0000_t75" style="width:25.1pt;height:18pt" o:ole="">
            <v:imagedata r:id="rId5" o:title=""/>
          </v:shape>
          <o:OLEObject Type="Embed" ProgID="Equation.3" ShapeID="_x0000_i1029" DrawAspect="Content" ObjectID="_1729605049" r:id="rId13"/>
        </w:object>
      </w:r>
      <w:r w:rsidRPr="006E6A52">
        <w:rPr>
          <w:sz w:val="28"/>
          <w:szCs w:val="28"/>
        </w:rPr>
        <w:t>.</w:t>
      </w:r>
    </w:p>
    <w:p w14:paraId="39ACF938" w14:textId="4F2BEF4E" w:rsidR="006E6A52" w:rsidRDefault="006E6A52" w:rsidP="006E6A52">
      <w:pPr>
        <w:jc w:val="both"/>
        <w:rPr>
          <w:sz w:val="28"/>
          <w:szCs w:val="28"/>
        </w:rPr>
      </w:pPr>
      <w:r w:rsidRPr="006E6A52">
        <w:rPr>
          <w:sz w:val="28"/>
          <w:szCs w:val="28"/>
        </w:rPr>
        <w:t xml:space="preserve">Вне зависимости от того, построена ли значимая модель, или был достигнут потолок по числу факторов, для последней построенной модели оценить общности факторов (выделенные факторами дисперсии); доли дисперсий исходных признаков, объясняемые каждым обобщенным фактором и совокупностью обобщенных факторов; дисперсии характерных факторов, а также найти оценки значений факторов для всех наблюдений по методу </w:t>
      </w:r>
      <w:proofErr w:type="spellStart"/>
      <w:r w:rsidRPr="006E6A52">
        <w:rPr>
          <w:sz w:val="28"/>
          <w:szCs w:val="28"/>
        </w:rPr>
        <w:t>Бартлетта</w:t>
      </w:r>
      <w:proofErr w:type="spellEnd"/>
      <w:r w:rsidRPr="006E6A52">
        <w:rPr>
          <w:sz w:val="28"/>
          <w:szCs w:val="28"/>
        </w:rPr>
        <w:t xml:space="preserve"> и Томпсона. Произвести классификацию (если это возможно) обобщенных факторов, применив при необходимости вращение факторов.</w:t>
      </w:r>
    </w:p>
    <w:p w14:paraId="63885B86" w14:textId="77777777" w:rsidR="006E6A52" w:rsidRDefault="006E6A5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D0EC26" w14:textId="77777777" w:rsidR="000D4E04" w:rsidRPr="00717780" w:rsidRDefault="000D4E04" w:rsidP="000D4E04">
      <w:pPr>
        <w:jc w:val="both"/>
        <w:rPr>
          <w:b/>
          <w:sz w:val="28"/>
          <w:szCs w:val="28"/>
        </w:rPr>
      </w:pPr>
      <w:r w:rsidRPr="00717780">
        <w:rPr>
          <w:b/>
          <w:sz w:val="28"/>
          <w:szCs w:val="28"/>
        </w:rPr>
        <w:lastRenderedPageBreak/>
        <w:t>Задание 1.</w:t>
      </w:r>
    </w:p>
    <w:p w14:paraId="1600330B" w14:textId="17A9739E" w:rsidR="000D4E04" w:rsidRPr="00717780" w:rsidRDefault="000D4E04" w:rsidP="000D4E04">
      <w:pPr>
        <w:ind w:firstLine="567"/>
        <w:jc w:val="both"/>
        <w:rPr>
          <w:sz w:val="28"/>
          <w:szCs w:val="28"/>
        </w:rPr>
      </w:pPr>
      <w:r w:rsidRPr="00717780">
        <w:rPr>
          <w:sz w:val="28"/>
          <w:szCs w:val="28"/>
        </w:rPr>
        <w:t xml:space="preserve">Посчитаем относительные приращения в </w:t>
      </w:r>
      <w:r w:rsidRPr="00717780">
        <w:rPr>
          <w:sz w:val="28"/>
          <w:szCs w:val="28"/>
          <w:lang w:val="en-US"/>
        </w:rPr>
        <w:t>Excel</w:t>
      </w:r>
      <w:r w:rsidRPr="00717780">
        <w:rPr>
          <w:sz w:val="28"/>
          <w:szCs w:val="28"/>
        </w:rPr>
        <w:t xml:space="preserve"> и выборочную дисперсию для каждого наблюдения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717780">
        <w:rPr>
          <w:sz w:val="28"/>
          <w:szCs w:val="28"/>
        </w:rPr>
        <w:t xml:space="preserve">. После импортируем полученный результат с помощью функции </w:t>
      </w:r>
      <w:r w:rsidRPr="00717780">
        <w:rPr>
          <w:sz w:val="28"/>
          <w:szCs w:val="28"/>
          <w:lang w:val="en-US"/>
        </w:rPr>
        <w:t>Import</w:t>
      </w:r>
      <w:r w:rsidRPr="00717780">
        <w:rPr>
          <w:sz w:val="28"/>
          <w:szCs w:val="28"/>
        </w:rPr>
        <w:t>[].</w:t>
      </w:r>
    </w:p>
    <w:p w14:paraId="20B2DA2E" w14:textId="77777777" w:rsidR="000D4E04" w:rsidRPr="00717780" w:rsidRDefault="000D4E04" w:rsidP="000D4E04">
      <w:pPr>
        <w:ind w:firstLine="567"/>
        <w:rPr>
          <w:sz w:val="28"/>
          <w:szCs w:val="28"/>
        </w:rPr>
      </w:pPr>
    </w:p>
    <w:p w14:paraId="0868DE7F" w14:textId="77777777" w:rsidR="000D4E04" w:rsidRDefault="000D4E04" w:rsidP="000D4E04">
      <w:pPr>
        <w:autoSpaceDE w:val="0"/>
        <w:autoSpaceDN w:val="0"/>
        <w:adjustRightInd w:val="0"/>
        <w:ind w:firstLine="567"/>
        <w:rPr>
          <w:rFonts w:eastAsiaTheme="minorHAnsi"/>
          <w:i/>
          <w:iCs/>
          <w:sz w:val="28"/>
          <w:szCs w:val="28"/>
          <w:lang w:eastAsia="en-US"/>
        </w:rPr>
      </w:pPr>
      <w:r w:rsidRPr="00717780">
        <w:rPr>
          <w:rFonts w:eastAsiaTheme="minorHAnsi"/>
          <w:i/>
          <w:iCs/>
          <w:sz w:val="28"/>
          <w:szCs w:val="28"/>
          <w:lang w:val="en-US" w:eastAsia="en-US"/>
        </w:rPr>
        <w:t>X</w:t>
      </w:r>
      <w:r w:rsidRPr="00717780">
        <w:rPr>
          <w:rFonts w:eastAsiaTheme="minorHAnsi"/>
          <w:i/>
          <w:iCs/>
          <w:sz w:val="28"/>
          <w:szCs w:val="28"/>
          <w:lang w:eastAsia="en-US"/>
        </w:rPr>
        <w:t>=</w:t>
      </w:r>
      <w:r w:rsidRPr="00717780">
        <w:rPr>
          <w:rFonts w:eastAsiaTheme="minorHAnsi"/>
          <w:i/>
          <w:iCs/>
          <w:sz w:val="28"/>
          <w:szCs w:val="28"/>
          <w:lang w:val="en-US" w:eastAsia="en-US"/>
        </w:rPr>
        <w:t>First</w:t>
      </w:r>
      <w:r w:rsidRPr="00717780">
        <w:rPr>
          <w:rFonts w:eastAsiaTheme="minorHAnsi"/>
          <w:i/>
          <w:iCs/>
          <w:sz w:val="28"/>
          <w:szCs w:val="28"/>
          <w:lang w:eastAsia="en-US"/>
        </w:rPr>
        <w:t>[</w:t>
      </w:r>
      <w:r w:rsidRPr="00717780">
        <w:rPr>
          <w:rFonts w:eastAsiaTheme="minorHAnsi"/>
          <w:i/>
          <w:iCs/>
          <w:sz w:val="28"/>
          <w:szCs w:val="28"/>
          <w:lang w:val="en-US" w:eastAsia="en-US"/>
        </w:rPr>
        <w:t>Import</w:t>
      </w:r>
      <w:r w:rsidRPr="00717780">
        <w:rPr>
          <w:rFonts w:eastAsiaTheme="minorHAnsi"/>
          <w:i/>
          <w:iCs/>
          <w:sz w:val="28"/>
          <w:szCs w:val="28"/>
          <w:lang w:eastAsia="en-US"/>
        </w:rPr>
        <w:t>["</w:t>
      </w:r>
      <w:r w:rsidRPr="00717780">
        <w:rPr>
          <w:rFonts w:eastAsiaTheme="minorHAnsi"/>
          <w:i/>
          <w:iCs/>
          <w:sz w:val="28"/>
          <w:szCs w:val="28"/>
          <w:lang w:val="en-US" w:eastAsia="en-US"/>
        </w:rPr>
        <w:t>import</w:t>
      </w:r>
      <w:r w:rsidRPr="00717780">
        <w:rPr>
          <w:rFonts w:eastAsiaTheme="minorHAnsi"/>
          <w:i/>
          <w:iCs/>
          <w:sz w:val="28"/>
          <w:szCs w:val="28"/>
          <w:lang w:eastAsia="en-US"/>
        </w:rPr>
        <w:t>_</w:t>
      </w:r>
      <w:r w:rsidRPr="00717780">
        <w:rPr>
          <w:rFonts w:eastAsiaTheme="minorHAnsi"/>
          <w:i/>
          <w:iCs/>
          <w:sz w:val="28"/>
          <w:szCs w:val="28"/>
          <w:lang w:val="en-US" w:eastAsia="en-US"/>
        </w:rPr>
        <w:t>data</w:t>
      </w:r>
      <w:r w:rsidRPr="00717780">
        <w:rPr>
          <w:rFonts w:eastAsiaTheme="minorHAnsi"/>
          <w:i/>
          <w:iCs/>
          <w:sz w:val="28"/>
          <w:szCs w:val="28"/>
          <w:lang w:eastAsia="en-US"/>
        </w:rPr>
        <w:t>.</w:t>
      </w:r>
      <w:r w:rsidRPr="00717780">
        <w:rPr>
          <w:rFonts w:eastAsiaTheme="minorHAnsi"/>
          <w:i/>
          <w:iCs/>
          <w:sz w:val="28"/>
          <w:szCs w:val="28"/>
          <w:lang w:val="en-US" w:eastAsia="en-US"/>
        </w:rPr>
        <w:t>xlsx</w:t>
      </w:r>
      <w:r w:rsidRPr="00717780">
        <w:rPr>
          <w:rFonts w:eastAsiaTheme="minorHAnsi"/>
          <w:i/>
          <w:iCs/>
          <w:sz w:val="28"/>
          <w:szCs w:val="28"/>
          <w:lang w:eastAsia="en-US"/>
        </w:rPr>
        <w:t>"]];</w:t>
      </w:r>
    </w:p>
    <w:p w14:paraId="3A2C6210" w14:textId="77777777" w:rsidR="000D4E04" w:rsidRPr="00717780" w:rsidRDefault="000D4E04" w:rsidP="000D4E04">
      <w:pPr>
        <w:autoSpaceDE w:val="0"/>
        <w:autoSpaceDN w:val="0"/>
        <w:adjustRightInd w:val="0"/>
        <w:ind w:firstLine="567"/>
        <w:rPr>
          <w:rFonts w:eastAsiaTheme="minorHAnsi"/>
          <w:i/>
          <w:iCs/>
          <w:sz w:val="28"/>
          <w:szCs w:val="28"/>
          <w:lang w:eastAsia="en-US"/>
        </w:rPr>
      </w:pPr>
    </w:p>
    <w:p w14:paraId="1E85A182" w14:textId="0DB6C54B" w:rsidR="000D4E04" w:rsidRPr="000D4E04" w:rsidRDefault="000D4E04" w:rsidP="000D4E04">
      <w:pPr>
        <w:ind w:firstLine="567"/>
        <w:rPr>
          <w:rFonts w:eastAsiaTheme="minorHAnsi"/>
          <w:i/>
          <w:iCs/>
          <w:sz w:val="28"/>
          <w:szCs w:val="28"/>
          <w:lang w:eastAsia="en-US"/>
        </w:rPr>
      </w:pPr>
      <w:r w:rsidRPr="00717780">
        <w:rPr>
          <w:rFonts w:eastAsiaTheme="minorHAnsi"/>
          <w:i/>
          <w:iCs/>
          <w:sz w:val="28"/>
          <w:szCs w:val="28"/>
          <w:lang w:eastAsia="en-US"/>
        </w:rPr>
        <w:t>s2={</w:t>
      </w:r>
      <m:oMath>
        <m:r>
          <w:rPr>
            <w:rFonts w:ascii="Cambria Math" w:eastAsiaTheme="minorHAnsi" w:hAnsi="Cambria Math"/>
            <w:sz w:val="24"/>
            <w:szCs w:val="24"/>
            <w:lang w:eastAsia="en-US"/>
          </w:rPr>
          <m:t>0.00049036, 0.000216512, 0.000385349, 0.000418047, 0.000742115, 0.000760073, 0.000347</m:t>
        </m:r>
      </m:oMath>
      <w:r w:rsidRPr="00717780">
        <w:rPr>
          <w:rFonts w:eastAsiaTheme="minorHAnsi"/>
          <w:i/>
          <w:iCs/>
          <w:sz w:val="28"/>
          <w:szCs w:val="28"/>
          <w:lang w:eastAsia="en-US"/>
        </w:rPr>
        <w:t>};</w:t>
      </w:r>
    </w:p>
    <w:p w14:paraId="0791AFD4" w14:textId="77777777" w:rsidR="000D4E04" w:rsidRPr="00717780" w:rsidRDefault="000D4E04" w:rsidP="000D4E04">
      <w:pPr>
        <w:pStyle w:val="xl22"/>
        <w:spacing w:before="0" w:after="0"/>
        <w:ind w:firstLine="567"/>
        <w:jc w:val="both"/>
        <w:rPr>
          <w:sz w:val="28"/>
          <w:szCs w:val="28"/>
        </w:rPr>
      </w:pPr>
      <w:r w:rsidRPr="00717780">
        <w:rPr>
          <w:sz w:val="28"/>
          <w:szCs w:val="28"/>
        </w:rPr>
        <w:t xml:space="preserve">Воспользуемся критерием для проверки гипотезы о независимости компонент вектора </w:t>
      </w:r>
      <m:oMath>
        <m:acc>
          <m:accPr>
            <m:chr m:val="⃗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</m:acc>
      </m:oMath>
      <w:r w:rsidRPr="00717780">
        <w:rPr>
          <w:sz w:val="28"/>
          <w:szCs w:val="28"/>
        </w:rPr>
        <w:t xml:space="preserve">. В случае </w:t>
      </w:r>
      <m:oMath>
        <m:r>
          <w:rPr>
            <w:rFonts w:ascii="Cambria Math"/>
            <w:sz w:val="28"/>
            <w:szCs w:val="28"/>
          </w:rPr>
          <m:t>q=k</m:t>
        </m:r>
      </m:oMath>
      <w:r w:rsidRPr="00717780">
        <w:rPr>
          <w:sz w:val="28"/>
          <w:szCs w:val="28"/>
        </w:rPr>
        <w:t xml:space="preserve"> получаем:</w:t>
      </w:r>
    </w:p>
    <w:p w14:paraId="7B1302F2" w14:textId="5C4C2833" w:rsidR="000D4E04" w:rsidRPr="00717780" w:rsidRDefault="000D4E04" w:rsidP="000D4E04">
      <w:pPr>
        <w:jc w:val="center"/>
        <w:rPr>
          <w:i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λ=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ln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⁡</m:t>
          </m:r>
          <m:r>
            <w:rPr>
              <w:rFonts w:ascii="Cambria Math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q</m:t>
                  </m:r>
                </m:sup>
                <m:e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̄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/>
              <w:sz w:val="28"/>
              <w:szCs w:val="28"/>
            </w:rPr>
            <m:t>)</m:t>
          </m:r>
          <m: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ln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⁡</m:t>
          </m:r>
          <m:r>
            <w:rPr>
              <w:rFonts w:asci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nary>
                <m:naryPr>
                  <m:chr m:val="∏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k</m:t>
                  </m:r>
                </m:sup>
                <m:e>
                  <m:r>
                    <w:rPr>
                      <w:rFonts w:asci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3650131" w14:textId="77777777" w:rsidR="000D4E04" w:rsidRPr="00717780" w:rsidRDefault="000D4E04" w:rsidP="000D4E04">
      <w:pPr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ρ=1</m:t>
          </m:r>
          <m:r>
            <w:rPr>
              <w:rFonts w:asci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2k+11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6n</m:t>
              </m:r>
            </m:den>
          </m:f>
          <m:r>
            <m:rPr>
              <m:sty m:val="p"/>
            </m:rPr>
            <w:rPr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ν=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k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e>
          </m:d>
        </m:oMath>
      </m:oMathPara>
    </w:p>
    <w:p w14:paraId="74EB7144" w14:textId="77777777" w:rsidR="000D4E04" w:rsidRPr="00717780" w:rsidRDefault="000D4E04" w:rsidP="000D4E04">
      <w:pPr>
        <w:pStyle w:val="xl22"/>
        <w:spacing w:before="0" w:after="0"/>
        <w:ind w:firstLine="567"/>
        <w:jc w:val="both"/>
        <w:rPr>
          <w:sz w:val="28"/>
          <w:szCs w:val="28"/>
        </w:rPr>
      </w:pPr>
    </w:p>
    <w:p w14:paraId="1D1F271B" w14:textId="5F22E86B" w:rsidR="003545CD" w:rsidRDefault="000D4E04" w:rsidP="000D4E04">
      <w:pPr>
        <w:ind w:firstLine="567"/>
        <w:rPr>
          <w:sz w:val="28"/>
          <w:szCs w:val="28"/>
        </w:rPr>
      </w:pPr>
      <w:r w:rsidRPr="00717780">
        <w:rPr>
          <w:sz w:val="28"/>
          <w:szCs w:val="28"/>
        </w:rPr>
        <w:t xml:space="preserve">Вычислив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717780">
        <w:rPr>
          <w:sz w:val="28"/>
          <w:szCs w:val="28"/>
        </w:rPr>
        <w:t xml:space="preserve"> получим: </w:t>
      </w:r>
      <m:oMath>
        <m:r>
          <w:rPr>
            <w:rFonts w:ascii="Cambria Math" w:hAnsi="Cambria Math"/>
            <w:sz w:val="28"/>
            <w:szCs w:val="28"/>
          </w:rPr>
          <m:t>λ=-109.167</m:t>
        </m:r>
      </m:oMath>
      <w:r w:rsidRPr="00717780">
        <w:rPr>
          <w:sz w:val="28"/>
          <w:szCs w:val="28"/>
        </w:rPr>
        <w:t xml:space="preserve">. Поправочный коэффициент в данном случае будет равен: </w:t>
      </w:r>
      <m:oMath>
        <m:r>
          <w:rPr>
            <w:rFonts w:ascii="Cambria Math" w:hAnsi="Cambria Math"/>
            <w:sz w:val="28"/>
            <w:szCs w:val="28"/>
          </w:rPr>
          <m:t>ρ= 0.974</m:t>
        </m:r>
      </m:oMath>
      <w:r w:rsidRPr="00717780">
        <w:rPr>
          <w:sz w:val="28"/>
          <w:szCs w:val="28"/>
        </w:rPr>
        <w:t xml:space="preserve">. Таким образом, наблюдаемое значение статистики равно: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набл</m:t>
            </m:r>
          </m:sub>
        </m:sSub>
        <m:r>
          <w:rPr>
            <w:rFonts w:ascii="Cambria Math" w:hAnsi="Cambria Math"/>
            <w:sz w:val="28"/>
            <w:szCs w:val="28"/>
          </w:rPr>
          <m:t>=212.821</m:t>
        </m:r>
      </m:oMath>
      <w:r w:rsidRPr="00717780">
        <w:rPr>
          <w:sz w:val="28"/>
          <w:szCs w:val="28"/>
        </w:rPr>
        <w:t xml:space="preserve">. Достигнутый уровень значимости со степенями свободы </w:t>
      </w:r>
      <m:oMath>
        <m:r>
          <w:rPr>
            <w:rFonts w:ascii="Cambria Math" w:hAnsi="Cambria Math"/>
            <w:sz w:val="28"/>
            <w:szCs w:val="28"/>
          </w:rPr>
          <m:t>ν=21</m:t>
        </m:r>
      </m:oMath>
      <w:r w:rsidRPr="00717780">
        <w:rPr>
          <w:sz w:val="28"/>
          <w:szCs w:val="28"/>
        </w:rPr>
        <w:t xml:space="preserve"> в данном случае получается: </w:t>
      </w:r>
      <m:oMath>
        <m:r>
          <w:rPr>
            <w:rFonts w:ascii="Cambria Math" w:hAnsi="Cambria Math"/>
            <w:sz w:val="28"/>
            <w:szCs w:val="28"/>
          </w:rPr>
          <m:t>α=0.</m:t>
        </m:r>
      </m:oMath>
      <w:r w:rsidRPr="00717780">
        <w:rPr>
          <w:sz w:val="28"/>
          <w:szCs w:val="28"/>
        </w:rPr>
        <w:t xml:space="preserve"> Получаем, что гипотеза о независимо</w:t>
      </w:r>
      <w:r w:rsidR="003538FF">
        <w:rPr>
          <w:sz w:val="28"/>
          <w:szCs w:val="28"/>
          <w:lang w:val="en-US"/>
        </w:rPr>
        <w:t>c</w:t>
      </w:r>
      <w:proofErr w:type="spellStart"/>
      <w:r w:rsidR="003538FF">
        <w:rPr>
          <w:sz w:val="28"/>
          <w:szCs w:val="28"/>
        </w:rPr>
        <w:t>ти</w:t>
      </w:r>
      <w:proofErr w:type="spellEnd"/>
      <w:r w:rsidRPr="00717780">
        <w:rPr>
          <w:sz w:val="28"/>
          <w:szCs w:val="28"/>
        </w:rPr>
        <w:t xml:space="preserve"> рассматриваемых факторов отвергается.</w:t>
      </w:r>
    </w:p>
    <w:p w14:paraId="761E363B" w14:textId="00136B13" w:rsidR="000D4E04" w:rsidRDefault="000D4E04" w:rsidP="000D4E04">
      <w:pPr>
        <w:rPr>
          <w:sz w:val="28"/>
          <w:szCs w:val="28"/>
        </w:rPr>
      </w:pPr>
    </w:p>
    <w:p w14:paraId="03FF7247" w14:textId="1296985A" w:rsidR="000D4E04" w:rsidRDefault="000D4E04" w:rsidP="000D4E04">
      <w:pPr>
        <w:rPr>
          <w:b/>
          <w:bCs/>
          <w:sz w:val="28"/>
          <w:szCs w:val="28"/>
        </w:rPr>
      </w:pPr>
      <w:r w:rsidRPr="000D4E04">
        <w:rPr>
          <w:b/>
          <w:bCs/>
          <w:sz w:val="28"/>
          <w:szCs w:val="28"/>
        </w:rPr>
        <w:t>Задание 2.</w:t>
      </w:r>
    </w:p>
    <w:p w14:paraId="79820318" w14:textId="7B906901" w:rsidR="000D4E04" w:rsidRPr="006E6A52" w:rsidRDefault="000D4E04" w:rsidP="000D4E04">
      <w:pPr>
        <w:ind w:firstLine="567"/>
        <w:jc w:val="both"/>
        <w:rPr>
          <w:sz w:val="28"/>
          <w:szCs w:val="28"/>
        </w:rPr>
      </w:pPr>
      <w:r w:rsidRPr="006E6A52">
        <w:rPr>
          <w:sz w:val="28"/>
          <w:szCs w:val="28"/>
        </w:rPr>
        <w:t>Прове</w:t>
      </w:r>
      <w:r>
        <w:rPr>
          <w:sz w:val="28"/>
          <w:szCs w:val="28"/>
        </w:rPr>
        <w:t>дем</w:t>
      </w:r>
      <w:r w:rsidRPr="006E6A52">
        <w:rPr>
          <w:sz w:val="28"/>
          <w:szCs w:val="28"/>
        </w:rPr>
        <w:t xml:space="preserve"> канонический факторный анализ методом максимального правдоподобия</w:t>
      </w:r>
      <w:r>
        <w:rPr>
          <w:sz w:val="28"/>
          <w:szCs w:val="28"/>
        </w:rPr>
        <w:t>.</w:t>
      </w:r>
      <w:r w:rsidRPr="006E6A52">
        <w:rPr>
          <w:sz w:val="28"/>
          <w:szCs w:val="28"/>
        </w:rPr>
        <w:t xml:space="preserve"> </w:t>
      </w:r>
    </w:p>
    <w:p w14:paraId="3FEF3F9B" w14:textId="2026B760" w:rsidR="000D4E04" w:rsidRDefault="000D4E04" w:rsidP="000D4E04">
      <w:pPr>
        <w:ind w:firstLine="567"/>
        <w:jc w:val="both"/>
        <w:rPr>
          <w:sz w:val="28"/>
          <w:szCs w:val="28"/>
        </w:rPr>
      </w:pPr>
      <w:r w:rsidRPr="000D4E04">
        <w:rPr>
          <w:sz w:val="28"/>
          <w:szCs w:val="28"/>
        </w:rPr>
        <w:t xml:space="preserve"> </w:t>
      </w:r>
      <w:r>
        <w:rPr>
          <w:sz w:val="28"/>
          <w:szCs w:val="28"/>
        </w:rPr>
        <w:t>Первоначально о</w:t>
      </w:r>
      <w:r w:rsidRPr="006E6A52">
        <w:rPr>
          <w:sz w:val="28"/>
          <w:szCs w:val="28"/>
        </w:rPr>
        <w:t>цени</w:t>
      </w:r>
      <w:r>
        <w:rPr>
          <w:sz w:val="28"/>
          <w:szCs w:val="28"/>
        </w:rPr>
        <w:t>м</w:t>
      </w:r>
      <w:r w:rsidRPr="006E6A52">
        <w:rPr>
          <w:sz w:val="28"/>
          <w:szCs w:val="28"/>
        </w:rPr>
        <w:t xml:space="preserve"> максимально возможное число обобщенных факторов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max</m:t>
            </m:r>
          </m:sub>
        </m:sSub>
      </m:oMath>
      <w:r w:rsidRPr="006E6A52">
        <w:rPr>
          <w:sz w:val="28"/>
          <w:szCs w:val="28"/>
        </w:rPr>
        <w:t xml:space="preserve"> модели канонического факторного анализа для заданного числа исходных признаков.</w:t>
      </w:r>
      <w:r>
        <w:rPr>
          <w:sz w:val="28"/>
          <w:szCs w:val="28"/>
        </w:rPr>
        <w:t xml:space="preserve"> Так как число исходных признаков равно </w:t>
      </w:r>
      <w:r>
        <w:rPr>
          <w:sz w:val="28"/>
          <w:szCs w:val="28"/>
          <w:lang w:val="en-US"/>
        </w:rPr>
        <w:t>k</w:t>
      </w:r>
      <w:r w:rsidRPr="000D4E04">
        <w:rPr>
          <w:sz w:val="28"/>
          <w:szCs w:val="28"/>
        </w:rPr>
        <w:t xml:space="preserve"> = 7</w:t>
      </w:r>
      <w:r>
        <w:rPr>
          <w:sz w:val="28"/>
          <w:szCs w:val="28"/>
        </w:rPr>
        <w:t>, то согласно условию:</w:t>
      </w:r>
    </w:p>
    <w:p w14:paraId="0362541A" w14:textId="7511271D" w:rsidR="000D4E04" w:rsidRPr="000D4E04" w:rsidRDefault="000D4E04" w:rsidP="000D4E04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(k-m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≥(k+m)</m:t>
          </m:r>
        </m:oMath>
      </m:oMathPara>
    </w:p>
    <w:p w14:paraId="3DC71F61" w14:textId="7727FE12" w:rsidR="000D4E04" w:rsidRPr="000D4E04" w:rsidRDefault="000D4E04" w:rsidP="000D4E04">
      <w:pPr>
        <w:rPr>
          <w:sz w:val="28"/>
          <w:szCs w:val="28"/>
        </w:rPr>
      </w:pPr>
      <w:r>
        <w:rPr>
          <w:sz w:val="28"/>
          <w:szCs w:val="28"/>
        </w:rPr>
        <w:t xml:space="preserve">получаем,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/>
                <w:sz w:val="28"/>
                <w:szCs w:val="28"/>
              </w:rPr>
              <m:t>max</m:t>
            </m:r>
          </m:sub>
        </m:sSub>
        <m:r>
          <w:rPr>
            <w:rFonts w:ascii="Cambria Math"/>
            <w:sz w:val="28"/>
            <w:szCs w:val="28"/>
          </w:rPr>
          <m:t>=3</m:t>
        </m:r>
      </m:oMath>
      <w:r>
        <w:rPr>
          <w:sz w:val="28"/>
          <w:szCs w:val="28"/>
        </w:rPr>
        <w:t>.</w:t>
      </w:r>
    </w:p>
    <w:p w14:paraId="365F71FD" w14:textId="13BF095A" w:rsidR="000D4E04" w:rsidRDefault="00B31EC8" w:rsidP="00B31EC8">
      <w:pPr>
        <w:ind w:firstLine="567"/>
        <w:jc w:val="both"/>
        <w:rPr>
          <w:sz w:val="28"/>
          <w:szCs w:val="28"/>
        </w:rPr>
      </w:pPr>
      <w:r w:rsidRPr="00B31EC8">
        <w:rPr>
          <w:sz w:val="28"/>
          <w:szCs w:val="28"/>
        </w:rPr>
        <w:t>Использу</w:t>
      </w:r>
      <w:r>
        <w:rPr>
          <w:sz w:val="28"/>
          <w:szCs w:val="28"/>
        </w:rPr>
        <w:t>ем</w:t>
      </w:r>
      <w:r w:rsidRPr="00B31EC8">
        <w:rPr>
          <w:sz w:val="28"/>
          <w:szCs w:val="28"/>
        </w:rPr>
        <w:t xml:space="preserve"> итерационную процедуру метода максимального правдоподобия</w:t>
      </w:r>
      <w:r>
        <w:rPr>
          <w:sz w:val="28"/>
          <w:szCs w:val="28"/>
        </w:rPr>
        <w:t>, чтобы</w:t>
      </w:r>
      <w:r w:rsidRPr="00B31EC8">
        <w:rPr>
          <w:sz w:val="28"/>
          <w:szCs w:val="28"/>
        </w:rPr>
        <w:t xml:space="preserve"> найти оценки матрицы факторных нагрузок и дисперсий характерных факторов для факторной модели</w:t>
      </w:r>
      <w:r>
        <w:rPr>
          <w:sz w:val="28"/>
          <w:szCs w:val="28"/>
        </w:rPr>
        <w:t>.</w:t>
      </w:r>
    </w:p>
    <w:p w14:paraId="49799F3B" w14:textId="1CA47A49" w:rsidR="00B31EC8" w:rsidRDefault="00B31EC8" w:rsidP="00B31EC8">
      <w:pPr>
        <w:pStyle w:val="xl22"/>
        <w:spacing w:before="0"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Идея итерационного процесса заключается в следующем.</w:t>
      </w:r>
      <w:r w:rsidRPr="00B31EC8">
        <w:rPr>
          <w:sz w:val="28"/>
          <w:szCs w:val="28"/>
        </w:rPr>
        <w:t xml:space="preserve"> Задаем начальн</w:t>
      </w:r>
      <w:r>
        <w:rPr>
          <w:sz w:val="28"/>
          <w:szCs w:val="28"/>
        </w:rPr>
        <w:t>ое</w:t>
      </w:r>
      <w:r w:rsidRPr="00B31EC8">
        <w:rPr>
          <w:sz w:val="28"/>
          <w:szCs w:val="28"/>
        </w:rPr>
        <w:t xml:space="preserve"> приближением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B31EC8">
        <w:rPr>
          <w:sz w:val="28"/>
          <w:szCs w:val="28"/>
        </w:rPr>
        <w:t xml:space="preserve"> для </w:t>
      </w:r>
      <m:oMath>
        <m:r>
          <w:rPr>
            <w:rFonts w:ascii="Cambria Math"/>
            <w:sz w:val="28"/>
            <w:szCs w:val="28"/>
          </w:rPr>
          <m:t>Σ</m:t>
        </m:r>
      </m:oMath>
      <w:r w:rsidRPr="00B31EC8">
        <w:rPr>
          <w:sz w:val="28"/>
          <w:szCs w:val="28"/>
        </w:rPr>
        <w:t xml:space="preserve">. Можно взять, например, в качестве диагональных элементов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B31EC8">
        <w:rPr>
          <w:sz w:val="28"/>
          <w:szCs w:val="28"/>
        </w:rPr>
        <w:t xml:space="preserve"> величины </w:t>
      </w:r>
      <m:oMath>
        <m:r>
          <w:rPr>
            <w:rFonts w:ascii="Cambria Math"/>
            <w:sz w:val="28"/>
            <w:szCs w:val="28"/>
          </w:rPr>
          <m:t>(1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|r(i)|)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</m:oMath>
      <w:r w:rsidRPr="00B31EC8">
        <w:rPr>
          <w:sz w:val="28"/>
          <w:szCs w:val="28"/>
        </w:rPr>
        <w:t xml:space="preserve">, где </w:t>
      </w:r>
      <m:oMath>
        <m:r>
          <w:rPr>
            <w:rFonts w:ascii="Cambria Math"/>
            <w:sz w:val="28"/>
            <w:szCs w:val="28"/>
          </w:rPr>
          <m:t>r(i)</m:t>
        </m:r>
      </m:oMath>
      <w:r w:rsidRPr="00B31EC8">
        <w:rPr>
          <w:sz w:val="28"/>
          <w:szCs w:val="28"/>
        </w:rPr>
        <w:t xml:space="preserve"> наибольшая (по абсолютной величине) выборочная корреляция для i-го признака. Далее находим </w:t>
      </w:r>
      <m:oMath>
        <m:r>
          <w:rPr>
            <w:rFonts w:ascii="Cambria Math"/>
            <w:sz w:val="28"/>
            <w:szCs w:val="28"/>
          </w:rPr>
          <m:t>m</m:t>
        </m:r>
      </m:oMath>
      <w:r w:rsidRPr="00B31EC8">
        <w:rPr>
          <w:sz w:val="28"/>
          <w:szCs w:val="28"/>
        </w:rPr>
        <w:t xml:space="preserve"> собственных чисел и собственных векторов матрицы </w:t>
      </w:r>
      <m:oMath>
        <m:r>
          <w:rPr>
            <w:rFonts w:ascii="Cambria Math"/>
            <w:sz w:val="28"/>
            <w:szCs w:val="28"/>
          </w:rPr>
          <m:t>(</m:t>
        </m:r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Σ)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sup>
        </m:sSup>
      </m:oMath>
      <w:r w:rsidRPr="00B31EC8">
        <w:rPr>
          <w:sz w:val="28"/>
          <w:szCs w:val="28"/>
        </w:rPr>
        <w:t xml:space="preserve"> уп</w:t>
      </w:r>
      <w:proofErr w:type="spellStart"/>
      <w:r w:rsidRPr="00B31EC8">
        <w:rPr>
          <w:sz w:val="28"/>
          <w:szCs w:val="28"/>
        </w:rPr>
        <w:t>орядоченных</w:t>
      </w:r>
      <w:proofErr w:type="spellEnd"/>
      <w:r w:rsidRPr="00B31EC8">
        <w:rPr>
          <w:sz w:val="28"/>
          <w:szCs w:val="28"/>
        </w:rPr>
        <w:t xml:space="preserve"> по убыванию собственных чисел, нормируем их, использую </w:t>
      </w:r>
      <w:r w:rsidRPr="00B31EC8">
        <w:rPr>
          <w:sz w:val="28"/>
          <w:szCs w:val="28"/>
        </w:rPr>
        <w:lastRenderedPageBreak/>
        <w:t>условие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</w:rPr>
          <m:t>(</m:t>
        </m:r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A</m:t>
            </m:r>
          </m:e>
        </m:acc>
        <m:r>
          <w:rPr>
            <w:rFonts w:ascii="Cambria Math"/>
          </w:rPr>
          <m:t>-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Σ</m:t>
            </m:r>
          </m:e>
        </m:acc>
        <m:r>
          <w:rPr>
            <w:rFonts w:asci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Σ</m:t>
                </m:r>
              </m:e>
            </m:acc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Pr="00B31EC8">
        <w:rPr>
          <w:sz w:val="28"/>
          <w:szCs w:val="28"/>
        </w:rPr>
        <w:t xml:space="preserve"> и, соответственно, получаем первое приближение для матрицы факторных нагрузок </w:t>
      </w:r>
      <m:oMath>
        <m:r>
          <w:rPr>
            <w:rFonts w:ascii="Cambria Math"/>
            <w:sz w:val="28"/>
            <w:szCs w:val="28"/>
          </w:rPr>
          <m:t>α</m:t>
        </m:r>
      </m:oMath>
      <w:r w:rsidRPr="00B31EC8">
        <w:rPr>
          <w:sz w:val="28"/>
          <w:szCs w:val="28"/>
        </w:rPr>
        <w:t xml:space="preserve"> </w:t>
      </w:r>
      <w:r w:rsidRPr="00B31EC8">
        <w:rPr>
          <w:sz w:val="28"/>
          <w:szCs w:val="28"/>
        </w:rPr>
        <w:object w:dxaOrig="220" w:dyaOrig="220" w14:anchorId="2F074840">
          <v:shape id="_x0000_i1030" type="#_x0000_t75" style="width:10.9pt;height:10.9pt" o:ole="" fillcolor="window">
            <v:imagedata r:id="rId14" o:title=""/>
          </v:shape>
          <o:OLEObject Type="Embed" ProgID="Equation.3" ShapeID="_x0000_i1030" DrawAspect="Content" ObjectID="_1729605050" r:id="rId15"/>
        </w:object>
      </w:r>
      <w:r w:rsidRPr="00B31EC8">
        <w:rPr>
          <w:sz w:val="28"/>
          <w:szCs w:val="28"/>
        </w:rPr>
        <w:t xml:space="preserve">. Далее находим следующее приближение для </w:t>
      </w:r>
      <m:oMath>
        <m:r>
          <w:rPr>
            <w:rFonts w:ascii="Cambria Math"/>
            <w:sz w:val="28"/>
            <w:szCs w:val="28"/>
          </w:rPr>
          <m:t>Σ</m:t>
        </m:r>
      </m:oMath>
      <w:r w:rsidRPr="00B31EC8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Σ</m:t>
        </m:r>
      </m:oMath>
      <w:r w:rsidRPr="00B31EC8">
        <w:rPr>
          <w:sz w:val="28"/>
          <w:szCs w:val="28"/>
        </w:rPr>
        <w:t xml:space="preserve">: </w:t>
      </w:r>
      <m:oMath>
        <m:r>
          <w:rPr>
            <w:rFonts w:ascii="Cambria Math"/>
            <w:sz w:val="28"/>
            <w:szCs w:val="28"/>
          </w:rPr>
          <m:t>diag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=diag(</m:t>
        </m:r>
        <m:acc>
          <m:accPr>
            <m:chr m:val="̄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A</m:t>
            </m:r>
          </m:e>
        </m:acc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/>
                <w:sz w:val="28"/>
                <w:szCs w:val="28"/>
              </w:rPr>
              <m:t>T</m:t>
            </m:r>
          </m:sup>
        </m:sSup>
        <m:r>
          <w:rPr>
            <w:rFonts w:ascii="Cambria Math"/>
            <w:sz w:val="28"/>
            <w:szCs w:val="28"/>
          </w:rPr>
          <m:t>)</m:t>
        </m:r>
      </m:oMath>
      <w:r w:rsidRPr="00B31EC8">
        <w:rPr>
          <w:sz w:val="28"/>
          <w:szCs w:val="28"/>
        </w:rPr>
        <w:t>. Итерационный процесс заканчив</w:t>
      </w:r>
      <w:proofErr w:type="spellStart"/>
      <w:r>
        <w:rPr>
          <w:sz w:val="28"/>
          <w:szCs w:val="28"/>
        </w:rPr>
        <w:t>ается</w:t>
      </w:r>
      <w:proofErr w:type="spellEnd"/>
      <w:r>
        <w:rPr>
          <w:sz w:val="28"/>
          <w:szCs w:val="28"/>
        </w:rPr>
        <w:t xml:space="preserve"> тогда</w:t>
      </w:r>
      <w:r w:rsidRPr="00B31EC8">
        <w:rPr>
          <w:sz w:val="28"/>
          <w:szCs w:val="28"/>
        </w:rPr>
        <w:t xml:space="preserve">, когда очередное приближение матрицы </w:t>
      </w:r>
      <m:oMath>
        <m:r>
          <w:rPr>
            <w:rFonts w:ascii="Cambria Math"/>
            <w:sz w:val="28"/>
            <w:szCs w:val="28"/>
          </w:rPr>
          <m:t>Σ</m:t>
        </m:r>
      </m:oMath>
      <w:r w:rsidRPr="00B31EC8">
        <w:rPr>
          <w:sz w:val="28"/>
          <w:szCs w:val="28"/>
        </w:rPr>
        <w:t xml:space="preserve"> мало отличается от предыдущего, то есть, если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&lt;ε</m:t>
        </m:r>
      </m:oMath>
      <w:r w:rsidRPr="00B31EC8">
        <w:rPr>
          <w:sz w:val="28"/>
          <w:szCs w:val="28"/>
        </w:rPr>
        <w:t xml:space="preserve">, где </w:t>
      </w:r>
      <m:oMath>
        <m:r>
          <w:rPr>
            <w:rFonts w:asci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– </w:t>
      </w:r>
      <w:r w:rsidRPr="00B31EC8">
        <w:rPr>
          <w:sz w:val="28"/>
          <w:szCs w:val="28"/>
        </w:rPr>
        <w:t xml:space="preserve">заранее заданное число. В качестве нормы можно использовать, например, разность следов матриц. </w:t>
      </w:r>
    </w:p>
    <w:p w14:paraId="22D6715A" w14:textId="3C6F98D3" w:rsidR="00B31EC8" w:rsidRDefault="00B31EC8" w:rsidP="00B31EC8">
      <w:pPr>
        <w:ind w:firstLine="567"/>
        <w:jc w:val="both"/>
        <w:rPr>
          <w:sz w:val="28"/>
          <w:szCs w:val="28"/>
        </w:rPr>
      </w:pPr>
      <w:r w:rsidRPr="003538FF">
        <w:rPr>
          <w:sz w:val="28"/>
          <w:szCs w:val="28"/>
        </w:rPr>
        <w:t>Выполнив</w:t>
      </w:r>
      <w:r>
        <w:rPr>
          <w:sz w:val="28"/>
          <w:szCs w:val="28"/>
        </w:rPr>
        <w:t xml:space="preserve"> данную процедуру при </w:t>
      </w:r>
      <w:r>
        <w:rPr>
          <w:sz w:val="28"/>
          <w:szCs w:val="28"/>
          <w:lang w:val="en-US"/>
        </w:rPr>
        <w:t>m</w:t>
      </w:r>
      <w:r w:rsidRPr="00B31EC8">
        <w:rPr>
          <w:sz w:val="28"/>
          <w:szCs w:val="28"/>
        </w:rPr>
        <w:t xml:space="preserve"> = </w:t>
      </w:r>
      <w:r w:rsidR="003538FF">
        <w:rPr>
          <w:sz w:val="28"/>
          <w:szCs w:val="28"/>
        </w:rPr>
        <w:t>1</w:t>
      </w:r>
      <w:r>
        <w:rPr>
          <w:sz w:val="28"/>
          <w:szCs w:val="28"/>
        </w:rPr>
        <w:t xml:space="preserve"> получим, что наблюдаемое значение статистики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набл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18,577</m:t>
        </m:r>
      </m:oMath>
      <w:r w:rsidR="00C240E4" w:rsidRPr="00C240E4">
        <w:rPr>
          <w:sz w:val="28"/>
          <w:szCs w:val="28"/>
        </w:rPr>
        <w:t>,</w:t>
      </w:r>
      <w:r w:rsidR="00C240E4">
        <w:rPr>
          <w:sz w:val="28"/>
          <w:szCs w:val="28"/>
        </w:rPr>
        <w:t xml:space="preserve"> число степеней свободы равняется </w:t>
      </w:r>
      <w:r w:rsidR="00063ED7">
        <w:rPr>
          <w:sz w:val="28"/>
          <w:szCs w:val="28"/>
        </w:rPr>
        <w:t>14</w:t>
      </w:r>
      <w:r w:rsidR="00AC7825">
        <w:rPr>
          <w:sz w:val="28"/>
          <w:szCs w:val="28"/>
        </w:rPr>
        <w:t>.</w:t>
      </w:r>
      <w:r w:rsidR="00BB7ED2">
        <w:rPr>
          <w:sz w:val="28"/>
          <w:szCs w:val="28"/>
        </w:rPr>
        <w:t xml:space="preserve"> Получим что </w:t>
      </w:r>
      <w:r w:rsidR="00BB7ED2">
        <w:rPr>
          <w:sz w:val="28"/>
          <w:szCs w:val="28"/>
          <w:lang w:val="en-US"/>
        </w:rPr>
        <w:t xml:space="preserve">p </w:t>
      </w:r>
      <w:r w:rsidR="00BB7ED2">
        <w:rPr>
          <w:sz w:val="28"/>
          <w:szCs w:val="28"/>
        </w:rPr>
        <w:t>уровень значимости равняется 0</w:t>
      </w:r>
      <w:r w:rsidR="00BB7ED2">
        <w:rPr>
          <w:sz w:val="28"/>
          <w:szCs w:val="28"/>
          <w:lang w:val="en-US"/>
        </w:rPr>
        <w:t>,</w:t>
      </w:r>
      <w:r w:rsidR="00BB7ED2">
        <w:rPr>
          <w:sz w:val="28"/>
          <w:szCs w:val="28"/>
        </w:rPr>
        <w:t>1817.</w:t>
      </w:r>
    </w:p>
    <w:p w14:paraId="20469FDC" w14:textId="65A15E00" w:rsidR="00BB7ED2" w:rsidRDefault="00BB7ED2" w:rsidP="00B31E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принимаем нулевую гипотезу о значимости полученной модели.</w:t>
      </w:r>
    </w:p>
    <w:p w14:paraId="4174F82A" w14:textId="47CD6D45" w:rsidR="00BB7ED2" w:rsidRDefault="00BB7ED2" w:rsidP="00B31EC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Запишем полученную модель:</w:t>
      </w:r>
    </w:p>
    <w:p w14:paraId="69FA4718" w14:textId="3CB79237" w:rsidR="00BB7ED2" w:rsidRPr="00BB7ED2" w:rsidRDefault="00BB7ED2" w:rsidP="00BB7ED2">
      <w:pPr>
        <w:jc w:val="center"/>
        <w:rPr>
          <w:sz w:val="28"/>
          <w:szCs w:val="28"/>
        </w:rPr>
      </w:pPr>
      <w:r w:rsidRPr="00BB7ED2">
        <w:rPr>
          <w:sz w:val="28"/>
          <w:szCs w:val="28"/>
        </w:rPr>
        <w:t>ξ</w:t>
      </w:r>
      <w:r>
        <w:rPr>
          <w:sz w:val="28"/>
          <w:szCs w:val="28"/>
          <w:vertAlign w:val="subscript"/>
        </w:rPr>
        <w:t>1</w:t>
      </w:r>
      <w:r w:rsidRPr="00BB7ED2">
        <w:rPr>
          <w:sz w:val="28"/>
          <w:szCs w:val="28"/>
        </w:rPr>
        <w:t>=α</w:t>
      </w:r>
      <w:r w:rsidRPr="00BB7ED2">
        <w:rPr>
          <w:sz w:val="28"/>
          <w:szCs w:val="28"/>
          <w:vertAlign w:val="superscript"/>
        </w:rPr>
        <w:t>(1)</w:t>
      </w:r>
      <w:r>
        <w:rPr>
          <w:sz w:val="28"/>
          <w:szCs w:val="28"/>
          <w:vertAlign w:val="subscript"/>
        </w:rPr>
        <w:t>1</w:t>
      </w:r>
      <w:r w:rsidRPr="00BB7ED2">
        <w:rPr>
          <w:sz w:val="28"/>
          <w:szCs w:val="28"/>
        </w:rPr>
        <w:t xml:space="preserve"> f</w:t>
      </w:r>
      <w:r w:rsidRPr="00BB7ED2">
        <w:rPr>
          <w:sz w:val="28"/>
          <w:szCs w:val="28"/>
          <w:vertAlign w:val="superscript"/>
        </w:rPr>
        <w:t>(1)</w:t>
      </w:r>
      <w:r w:rsidRPr="00BB7ED2">
        <w:rPr>
          <w:sz w:val="28"/>
          <w:szCs w:val="28"/>
        </w:rPr>
        <w:t>+ϵ</w:t>
      </w:r>
      <w:r>
        <w:rPr>
          <w:sz w:val="28"/>
          <w:szCs w:val="28"/>
          <w:vertAlign w:val="subscript"/>
        </w:rPr>
        <w:t>1</w:t>
      </w:r>
    </w:p>
    <w:p w14:paraId="41865AC8" w14:textId="6A36D799" w:rsidR="00BB7ED2" w:rsidRPr="00BB7ED2" w:rsidRDefault="00841E02" w:rsidP="00BB7ED2">
      <w:pPr>
        <w:jc w:val="center"/>
        <w:rPr>
          <w:sz w:val="28"/>
          <w:szCs w:val="28"/>
        </w:rPr>
      </w:pPr>
      <w:r w:rsidRPr="00BB7ED2">
        <w:rPr>
          <w:sz w:val="28"/>
          <w:szCs w:val="28"/>
        </w:rPr>
        <w:t>ξ</w:t>
      </w:r>
      <w:r>
        <w:rPr>
          <w:sz w:val="28"/>
          <w:szCs w:val="28"/>
          <w:vertAlign w:val="subscript"/>
        </w:rPr>
        <w:t>2</w:t>
      </w:r>
      <w:r w:rsidR="00BB7ED2" w:rsidRPr="00BB7ED2">
        <w:rPr>
          <w:sz w:val="28"/>
          <w:szCs w:val="28"/>
        </w:rPr>
        <w:t>=α</w:t>
      </w:r>
      <w:r w:rsidR="00BB7ED2" w:rsidRPr="00BB7ED2">
        <w:rPr>
          <w:sz w:val="28"/>
          <w:szCs w:val="28"/>
          <w:vertAlign w:val="superscript"/>
        </w:rPr>
        <w:t>(1)</w:t>
      </w:r>
      <w:r w:rsidR="00BB7ED2">
        <w:rPr>
          <w:sz w:val="28"/>
          <w:szCs w:val="28"/>
          <w:vertAlign w:val="subscript"/>
        </w:rPr>
        <w:t>2</w:t>
      </w:r>
      <w:r w:rsidR="00BB7ED2" w:rsidRPr="00BB7ED2">
        <w:rPr>
          <w:sz w:val="28"/>
          <w:szCs w:val="28"/>
        </w:rPr>
        <w:t xml:space="preserve"> f</w:t>
      </w:r>
      <w:r w:rsidR="00BB7ED2" w:rsidRPr="00BB7ED2">
        <w:rPr>
          <w:sz w:val="28"/>
          <w:szCs w:val="28"/>
          <w:vertAlign w:val="superscript"/>
        </w:rPr>
        <w:t>(1)</w:t>
      </w:r>
      <w:r w:rsidR="00BB7ED2" w:rsidRPr="00BB7ED2">
        <w:rPr>
          <w:sz w:val="28"/>
          <w:szCs w:val="28"/>
        </w:rPr>
        <w:t>+ϵ</w:t>
      </w:r>
      <w:r w:rsidR="00BB7ED2">
        <w:rPr>
          <w:sz w:val="28"/>
          <w:szCs w:val="28"/>
          <w:vertAlign w:val="subscript"/>
        </w:rPr>
        <w:t>2</w:t>
      </w:r>
    </w:p>
    <w:p w14:paraId="5A55762F" w14:textId="3F2F2076" w:rsidR="00BB7ED2" w:rsidRPr="00BB7ED2" w:rsidRDefault="00BB7ED2" w:rsidP="00BB7ED2">
      <w:pPr>
        <w:jc w:val="center"/>
        <w:rPr>
          <w:sz w:val="28"/>
          <w:szCs w:val="28"/>
        </w:rPr>
      </w:pPr>
      <w:r w:rsidRPr="00BB7ED2">
        <w:rPr>
          <w:sz w:val="28"/>
          <w:szCs w:val="28"/>
        </w:rPr>
        <w:t>ξ</w:t>
      </w:r>
      <w:r>
        <w:rPr>
          <w:sz w:val="28"/>
          <w:szCs w:val="28"/>
          <w:vertAlign w:val="subscript"/>
        </w:rPr>
        <w:t>3</w:t>
      </w:r>
      <w:r w:rsidRPr="00BB7ED2">
        <w:rPr>
          <w:sz w:val="28"/>
          <w:szCs w:val="28"/>
        </w:rPr>
        <w:t>=α</w:t>
      </w:r>
      <w:r w:rsidRPr="00BB7ED2">
        <w:rPr>
          <w:sz w:val="28"/>
          <w:szCs w:val="28"/>
          <w:vertAlign w:val="superscript"/>
        </w:rPr>
        <w:t>(1)</w:t>
      </w:r>
      <w:r>
        <w:rPr>
          <w:sz w:val="28"/>
          <w:szCs w:val="28"/>
          <w:vertAlign w:val="subscript"/>
        </w:rPr>
        <w:t>3</w:t>
      </w:r>
      <w:r w:rsidRPr="00BB7ED2">
        <w:rPr>
          <w:sz w:val="28"/>
          <w:szCs w:val="28"/>
        </w:rPr>
        <w:t xml:space="preserve"> f</w:t>
      </w:r>
      <w:r w:rsidRPr="00BB7ED2">
        <w:rPr>
          <w:sz w:val="28"/>
          <w:szCs w:val="28"/>
          <w:vertAlign w:val="superscript"/>
        </w:rPr>
        <w:t>(1)</w:t>
      </w:r>
      <w:r w:rsidRPr="00BB7ED2">
        <w:rPr>
          <w:sz w:val="28"/>
          <w:szCs w:val="28"/>
        </w:rPr>
        <w:t>+ϵ</w:t>
      </w:r>
      <w:r>
        <w:rPr>
          <w:sz w:val="28"/>
          <w:szCs w:val="28"/>
          <w:vertAlign w:val="subscript"/>
        </w:rPr>
        <w:t>3</w:t>
      </w:r>
    </w:p>
    <w:p w14:paraId="1BA3C683" w14:textId="78CF3314" w:rsidR="00BB7ED2" w:rsidRPr="00BB7ED2" w:rsidRDefault="00841E02" w:rsidP="00BB7ED2">
      <w:pPr>
        <w:jc w:val="center"/>
        <w:rPr>
          <w:sz w:val="28"/>
          <w:szCs w:val="28"/>
        </w:rPr>
      </w:pPr>
      <w:r w:rsidRPr="00BB7ED2">
        <w:rPr>
          <w:sz w:val="28"/>
          <w:szCs w:val="28"/>
        </w:rPr>
        <w:t>ξ</w:t>
      </w:r>
      <w:r>
        <w:rPr>
          <w:sz w:val="28"/>
          <w:szCs w:val="28"/>
          <w:vertAlign w:val="subscript"/>
        </w:rPr>
        <w:t>4</w:t>
      </w:r>
      <w:r w:rsidR="00BB7ED2" w:rsidRPr="00BB7ED2">
        <w:rPr>
          <w:sz w:val="28"/>
          <w:szCs w:val="28"/>
        </w:rPr>
        <w:t>=α</w:t>
      </w:r>
      <w:r w:rsidR="00BB7ED2" w:rsidRPr="00BB7ED2">
        <w:rPr>
          <w:sz w:val="28"/>
          <w:szCs w:val="28"/>
          <w:vertAlign w:val="superscript"/>
        </w:rPr>
        <w:t>(1)</w:t>
      </w:r>
      <w:r w:rsidR="00BB7ED2">
        <w:rPr>
          <w:sz w:val="28"/>
          <w:szCs w:val="28"/>
          <w:vertAlign w:val="subscript"/>
        </w:rPr>
        <w:t>4</w:t>
      </w:r>
      <w:r w:rsidR="00BB7ED2" w:rsidRPr="00BB7ED2">
        <w:rPr>
          <w:sz w:val="28"/>
          <w:szCs w:val="28"/>
        </w:rPr>
        <w:t xml:space="preserve"> f</w:t>
      </w:r>
      <w:r w:rsidR="00BB7ED2" w:rsidRPr="00BB7ED2">
        <w:rPr>
          <w:sz w:val="28"/>
          <w:szCs w:val="28"/>
          <w:vertAlign w:val="superscript"/>
        </w:rPr>
        <w:t>(1)</w:t>
      </w:r>
      <w:r w:rsidR="00BB7ED2" w:rsidRPr="00BB7ED2">
        <w:rPr>
          <w:sz w:val="28"/>
          <w:szCs w:val="28"/>
        </w:rPr>
        <w:t>+ϵ</w:t>
      </w:r>
      <w:r w:rsidR="00BB7ED2">
        <w:rPr>
          <w:sz w:val="28"/>
          <w:szCs w:val="28"/>
          <w:vertAlign w:val="subscript"/>
        </w:rPr>
        <w:t>4</w:t>
      </w:r>
    </w:p>
    <w:p w14:paraId="75035678" w14:textId="7CCD8F93" w:rsidR="00BB7ED2" w:rsidRPr="00BB7ED2" w:rsidRDefault="00BB7ED2" w:rsidP="00BB7ED2">
      <w:pPr>
        <w:jc w:val="center"/>
        <w:rPr>
          <w:sz w:val="28"/>
          <w:szCs w:val="28"/>
        </w:rPr>
      </w:pPr>
      <w:r w:rsidRPr="00BB7ED2">
        <w:rPr>
          <w:sz w:val="28"/>
          <w:szCs w:val="28"/>
        </w:rPr>
        <w:t>ξ</w:t>
      </w:r>
      <w:r>
        <w:rPr>
          <w:sz w:val="28"/>
          <w:szCs w:val="28"/>
          <w:vertAlign w:val="subscript"/>
        </w:rPr>
        <w:t>5</w:t>
      </w:r>
      <w:r w:rsidRPr="00BB7ED2">
        <w:rPr>
          <w:sz w:val="28"/>
          <w:szCs w:val="28"/>
        </w:rPr>
        <w:t>=α</w:t>
      </w:r>
      <w:r w:rsidRPr="00BB7ED2">
        <w:rPr>
          <w:sz w:val="28"/>
          <w:szCs w:val="28"/>
          <w:vertAlign w:val="superscript"/>
        </w:rPr>
        <w:t>(1)</w:t>
      </w:r>
      <w:r>
        <w:rPr>
          <w:sz w:val="28"/>
          <w:szCs w:val="28"/>
          <w:vertAlign w:val="subscript"/>
        </w:rPr>
        <w:t>5</w:t>
      </w:r>
      <w:r w:rsidRPr="00BB7ED2">
        <w:rPr>
          <w:sz w:val="28"/>
          <w:szCs w:val="28"/>
        </w:rPr>
        <w:t xml:space="preserve"> f</w:t>
      </w:r>
      <w:r w:rsidRPr="00BB7ED2">
        <w:rPr>
          <w:sz w:val="28"/>
          <w:szCs w:val="28"/>
          <w:vertAlign w:val="superscript"/>
        </w:rPr>
        <w:t>(1)</w:t>
      </w:r>
      <w:r w:rsidRPr="00BB7ED2">
        <w:rPr>
          <w:sz w:val="28"/>
          <w:szCs w:val="28"/>
        </w:rPr>
        <w:t>+ϵ</w:t>
      </w:r>
      <w:r>
        <w:rPr>
          <w:sz w:val="28"/>
          <w:szCs w:val="28"/>
          <w:vertAlign w:val="subscript"/>
        </w:rPr>
        <w:t>5</w:t>
      </w:r>
    </w:p>
    <w:p w14:paraId="1C19335B" w14:textId="5D8D7B4C" w:rsidR="00BB7ED2" w:rsidRPr="00BB7ED2" w:rsidRDefault="00BB7ED2" w:rsidP="00BB7ED2">
      <w:pPr>
        <w:jc w:val="center"/>
        <w:rPr>
          <w:sz w:val="28"/>
          <w:szCs w:val="28"/>
        </w:rPr>
      </w:pPr>
      <w:r w:rsidRPr="00BB7ED2">
        <w:rPr>
          <w:sz w:val="28"/>
          <w:szCs w:val="28"/>
        </w:rPr>
        <w:t>ξ</w:t>
      </w:r>
      <w:r>
        <w:rPr>
          <w:sz w:val="28"/>
          <w:szCs w:val="28"/>
          <w:vertAlign w:val="subscript"/>
        </w:rPr>
        <w:t>6</w:t>
      </w:r>
      <w:r w:rsidRPr="00BB7ED2">
        <w:rPr>
          <w:sz w:val="28"/>
          <w:szCs w:val="28"/>
        </w:rPr>
        <w:t>=α</w:t>
      </w:r>
      <w:r w:rsidRPr="00BB7ED2">
        <w:rPr>
          <w:sz w:val="28"/>
          <w:szCs w:val="28"/>
          <w:vertAlign w:val="superscript"/>
        </w:rPr>
        <w:t>(1)</w:t>
      </w:r>
      <w:r>
        <w:rPr>
          <w:sz w:val="28"/>
          <w:szCs w:val="28"/>
          <w:vertAlign w:val="subscript"/>
        </w:rPr>
        <w:t>6</w:t>
      </w:r>
      <w:r w:rsidRPr="00BB7ED2">
        <w:rPr>
          <w:sz w:val="28"/>
          <w:szCs w:val="28"/>
        </w:rPr>
        <w:t xml:space="preserve"> f</w:t>
      </w:r>
      <w:r w:rsidRPr="00BB7ED2">
        <w:rPr>
          <w:sz w:val="28"/>
          <w:szCs w:val="28"/>
          <w:vertAlign w:val="superscript"/>
        </w:rPr>
        <w:t>(1)</w:t>
      </w:r>
      <w:r w:rsidRPr="00BB7ED2">
        <w:rPr>
          <w:sz w:val="28"/>
          <w:szCs w:val="28"/>
        </w:rPr>
        <w:t>+ϵ</w:t>
      </w:r>
      <w:r>
        <w:rPr>
          <w:sz w:val="28"/>
          <w:szCs w:val="28"/>
          <w:vertAlign w:val="subscript"/>
        </w:rPr>
        <w:t>6</w:t>
      </w:r>
    </w:p>
    <w:p w14:paraId="7F06B30C" w14:textId="79AEB9E5" w:rsidR="00695CA3" w:rsidRDefault="00841E02" w:rsidP="00695CA3">
      <w:pPr>
        <w:jc w:val="center"/>
        <w:rPr>
          <w:sz w:val="28"/>
          <w:szCs w:val="28"/>
          <w:vertAlign w:val="subscript"/>
        </w:rPr>
      </w:pPr>
      <w:r w:rsidRPr="00BB7ED2">
        <w:rPr>
          <w:sz w:val="28"/>
          <w:szCs w:val="28"/>
        </w:rPr>
        <w:t>ξ</w:t>
      </w:r>
      <w:r w:rsidRPr="00BB7ED2">
        <w:rPr>
          <w:sz w:val="28"/>
          <w:szCs w:val="28"/>
          <w:vertAlign w:val="subscript"/>
        </w:rPr>
        <w:t>7</w:t>
      </w:r>
      <w:r w:rsidR="00BB7ED2" w:rsidRPr="00BB7ED2">
        <w:rPr>
          <w:sz w:val="28"/>
          <w:szCs w:val="28"/>
        </w:rPr>
        <w:t>=α</w:t>
      </w:r>
      <w:r w:rsidR="00BB7ED2" w:rsidRPr="00BB7ED2">
        <w:rPr>
          <w:sz w:val="28"/>
          <w:szCs w:val="28"/>
          <w:vertAlign w:val="superscript"/>
        </w:rPr>
        <w:t>(1)</w:t>
      </w:r>
      <w:r w:rsidR="00BB7ED2" w:rsidRPr="00BB7ED2">
        <w:rPr>
          <w:sz w:val="28"/>
          <w:szCs w:val="28"/>
          <w:vertAlign w:val="subscript"/>
        </w:rPr>
        <w:t>7</w:t>
      </w:r>
      <w:r w:rsidR="00BB7ED2" w:rsidRPr="00BB7ED2">
        <w:rPr>
          <w:sz w:val="28"/>
          <w:szCs w:val="28"/>
        </w:rPr>
        <w:t xml:space="preserve"> f</w:t>
      </w:r>
      <w:r w:rsidR="00BB7ED2" w:rsidRPr="00BB7ED2">
        <w:rPr>
          <w:sz w:val="28"/>
          <w:szCs w:val="28"/>
          <w:vertAlign w:val="superscript"/>
        </w:rPr>
        <w:t>(1)</w:t>
      </w:r>
      <w:r w:rsidR="00BB7ED2" w:rsidRPr="00BB7ED2">
        <w:rPr>
          <w:sz w:val="28"/>
          <w:szCs w:val="28"/>
        </w:rPr>
        <w:t>+ϵ</w:t>
      </w:r>
      <w:r w:rsidR="00BB7ED2" w:rsidRPr="00BB7ED2">
        <w:rPr>
          <w:sz w:val="28"/>
          <w:szCs w:val="28"/>
          <w:vertAlign w:val="subscript"/>
        </w:rPr>
        <w:t>7</w:t>
      </w:r>
    </w:p>
    <w:p w14:paraId="5BAB2A9C" w14:textId="77777777" w:rsidR="00695CA3" w:rsidRDefault="00695CA3" w:rsidP="00695CA3">
      <w:pPr>
        <w:jc w:val="center"/>
        <w:rPr>
          <w:sz w:val="28"/>
          <w:szCs w:val="28"/>
          <w:vertAlign w:val="subscript"/>
        </w:rPr>
      </w:pPr>
    </w:p>
    <w:p w14:paraId="6C249EA5" w14:textId="78B38E0C" w:rsidR="00695CA3" w:rsidRDefault="00695CA3" w:rsidP="00695CA3">
      <w:pPr>
        <w:rPr>
          <w:b/>
          <w:bCs/>
          <w:sz w:val="28"/>
          <w:szCs w:val="28"/>
        </w:rPr>
      </w:pPr>
      <w:r w:rsidRPr="00695CA3">
        <w:rPr>
          <w:b/>
          <w:bCs/>
          <w:sz w:val="28"/>
          <w:szCs w:val="28"/>
        </w:rPr>
        <w:t>Задание 3</w:t>
      </w:r>
    </w:p>
    <w:p w14:paraId="1B5D5A79" w14:textId="5ED4ED0F" w:rsidR="00695CA3" w:rsidRDefault="00695CA3" w:rsidP="005A67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построенной </w:t>
      </w:r>
      <w:r w:rsidRPr="006E6A52">
        <w:rPr>
          <w:sz w:val="28"/>
          <w:szCs w:val="28"/>
        </w:rPr>
        <w:t>модели оцени</w:t>
      </w:r>
      <w:r>
        <w:rPr>
          <w:sz w:val="28"/>
          <w:szCs w:val="28"/>
        </w:rPr>
        <w:t>м</w:t>
      </w:r>
      <w:r w:rsidRPr="006E6A52">
        <w:rPr>
          <w:sz w:val="28"/>
          <w:szCs w:val="28"/>
        </w:rPr>
        <w:t xml:space="preserve"> общност</w:t>
      </w:r>
      <w:r>
        <w:rPr>
          <w:sz w:val="28"/>
          <w:szCs w:val="28"/>
        </w:rPr>
        <w:t>ь</w:t>
      </w:r>
      <w:r w:rsidRPr="006E6A52">
        <w:rPr>
          <w:sz w:val="28"/>
          <w:szCs w:val="28"/>
        </w:rPr>
        <w:t xml:space="preserve"> факторов (выделенные факторами дисперсии)</w:t>
      </w:r>
      <w:r>
        <w:rPr>
          <w:sz w:val="28"/>
          <w:szCs w:val="28"/>
        </w:rPr>
        <w:t>,</w:t>
      </w:r>
      <w:r w:rsidRPr="006E6A52">
        <w:rPr>
          <w:sz w:val="28"/>
          <w:szCs w:val="28"/>
        </w:rPr>
        <w:t xml:space="preserve"> доли дисперсий исходных признаков, объясняемые каждым обобщенным фактором и совокупностью обобщенных факторов</w:t>
      </w:r>
      <w:r>
        <w:rPr>
          <w:sz w:val="28"/>
          <w:szCs w:val="28"/>
        </w:rPr>
        <w:t>,</w:t>
      </w:r>
      <w:r w:rsidRPr="006E6A52">
        <w:rPr>
          <w:sz w:val="28"/>
          <w:szCs w:val="28"/>
        </w:rPr>
        <w:t xml:space="preserve"> дисперсии характерных факторов, а также найти оценки значений факторов для всех наблюдений по методу </w:t>
      </w:r>
      <w:proofErr w:type="spellStart"/>
      <w:r w:rsidRPr="006E6A52">
        <w:rPr>
          <w:sz w:val="28"/>
          <w:szCs w:val="28"/>
        </w:rPr>
        <w:t>Бартлетта</w:t>
      </w:r>
      <w:proofErr w:type="spellEnd"/>
      <w:r w:rsidRPr="006E6A52">
        <w:rPr>
          <w:sz w:val="28"/>
          <w:szCs w:val="28"/>
        </w:rPr>
        <w:t xml:space="preserve"> и Томпсона.</w:t>
      </w:r>
    </w:p>
    <w:p w14:paraId="183B61B7" w14:textId="7C984C3A" w:rsidR="00695CA3" w:rsidRDefault="00695CA3" w:rsidP="005A67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вычислений получим, что общность факторов равна</w:t>
      </w:r>
      <w:r w:rsidRPr="00695CA3">
        <w:rPr>
          <w:sz w:val="28"/>
          <w:szCs w:val="28"/>
        </w:rPr>
        <w:t xml:space="preserve"> 0.</w:t>
      </w:r>
      <w:r w:rsidR="00F509A9">
        <w:rPr>
          <w:sz w:val="28"/>
          <w:szCs w:val="28"/>
        </w:rPr>
        <w:t>303</w:t>
      </w:r>
      <w:r w:rsidRPr="00695CA3">
        <w:rPr>
          <w:sz w:val="28"/>
          <w:szCs w:val="28"/>
        </w:rPr>
        <w:t>.</w:t>
      </w:r>
    </w:p>
    <w:p w14:paraId="3A262AF0" w14:textId="2FC43C0E" w:rsidR="00695CA3" w:rsidRDefault="00F509A9" w:rsidP="005A67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Оценим д</w:t>
      </w:r>
      <w:r w:rsidR="00841E02">
        <w:rPr>
          <w:sz w:val="28"/>
          <w:szCs w:val="28"/>
        </w:rPr>
        <w:t>оли дисперсии исходных признаков, объясняемые каждым обобщенным фактором представлены</w:t>
      </w:r>
      <w:r>
        <w:rPr>
          <w:sz w:val="28"/>
          <w:szCs w:val="28"/>
        </w:rPr>
        <w:t>. Результаты представлены</w:t>
      </w:r>
      <w:r w:rsidR="00841E02">
        <w:rPr>
          <w:sz w:val="28"/>
          <w:szCs w:val="28"/>
        </w:rPr>
        <w:t xml:space="preserve"> в таблице 1.</w:t>
      </w:r>
    </w:p>
    <w:p w14:paraId="5358B93D" w14:textId="21F01238" w:rsidR="00841E02" w:rsidRDefault="00841E02" w:rsidP="00695CA3">
      <w:pPr>
        <w:ind w:firstLine="708"/>
        <w:jc w:val="both"/>
        <w:rPr>
          <w:sz w:val="28"/>
          <w:szCs w:val="28"/>
        </w:rPr>
      </w:pPr>
    </w:p>
    <w:p w14:paraId="63D1296B" w14:textId="443AE3F5" w:rsidR="00841E02" w:rsidRDefault="00841E02" w:rsidP="005A677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</w:t>
      </w:r>
      <w:r>
        <w:rPr>
          <w:sz w:val="28"/>
          <w:szCs w:val="28"/>
        </w:rPr>
        <w:t>. Доли дисперсии</w:t>
      </w:r>
      <w:r w:rsidR="00F509A9" w:rsidRPr="00F509A9">
        <w:rPr>
          <w:sz w:val="28"/>
          <w:szCs w:val="28"/>
        </w:rPr>
        <w:t xml:space="preserve"> </w:t>
      </w:r>
      <w:r w:rsidR="00F509A9">
        <w:rPr>
          <w:sz w:val="28"/>
          <w:szCs w:val="28"/>
        </w:rPr>
        <w:t>исходных признаков</w:t>
      </w:r>
      <w:r>
        <w:rPr>
          <w:sz w:val="28"/>
          <w:szCs w:val="28"/>
        </w:rPr>
        <w:t xml:space="preserve"> объясняемые </w:t>
      </w:r>
      <w:r w:rsidRPr="00BB7ED2">
        <w:rPr>
          <w:sz w:val="28"/>
          <w:szCs w:val="28"/>
        </w:rPr>
        <w:t>f</w:t>
      </w:r>
      <w:r w:rsidRPr="00BB7ED2">
        <w:rPr>
          <w:sz w:val="28"/>
          <w:szCs w:val="28"/>
          <w:vertAlign w:val="superscript"/>
        </w:rPr>
        <w:t>(1)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1E02" w14:paraId="42EAED22" w14:textId="77777777" w:rsidTr="00F864FF">
        <w:tc>
          <w:tcPr>
            <w:tcW w:w="4814" w:type="dxa"/>
          </w:tcPr>
          <w:p w14:paraId="6A2EC8D5" w14:textId="77777777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признаки</w:t>
            </w:r>
          </w:p>
        </w:tc>
        <w:tc>
          <w:tcPr>
            <w:tcW w:w="4814" w:type="dxa"/>
          </w:tcPr>
          <w:p w14:paraId="1FDB80DA" w14:textId="5F64A3C4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Доли дисперсии</w:t>
            </w:r>
            <w:r w:rsidR="000331D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объясняемые </w:t>
            </w:r>
            <w:r w:rsidRPr="00BB7ED2">
              <w:rPr>
                <w:sz w:val="28"/>
                <w:szCs w:val="28"/>
              </w:rPr>
              <w:t>f</w:t>
            </w:r>
            <w:r w:rsidRPr="00BB7ED2">
              <w:rPr>
                <w:sz w:val="28"/>
                <w:szCs w:val="28"/>
                <w:vertAlign w:val="superscript"/>
              </w:rPr>
              <w:t>(1)</w:t>
            </w:r>
          </w:p>
        </w:tc>
      </w:tr>
      <w:tr w:rsidR="00841E02" w14:paraId="37066C18" w14:textId="77777777" w:rsidTr="00F864FF">
        <w:tc>
          <w:tcPr>
            <w:tcW w:w="4814" w:type="dxa"/>
          </w:tcPr>
          <w:p w14:paraId="49980532" w14:textId="77777777" w:rsidR="00841E02" w:rsidRDefault="00841E02" w:rsidP="00F864FF">
            <w:pPr>
              <w:jc w:val="center"/>
              <w:rPr>
                <w:sz w:val="28"/>
                <w:szCs w:val="28"/>
              </w:rPr>
            </w:pPr>
            <w:r w:rsidRPr="00BB7ED2">
              <w:rPr>
                <w:sz w:val="28"/>
                <w:szCs w:val="28"/>
              </w:rPr>
              <w:t>ξ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4" w:type="dxa"/>
          </w:tcPr>
          <w:p w14:paraId="680C32D1" w14:textId="67B0AE51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22</w:t>
            </w:r>
          </w:p>
        </w:tc>
      </w:tr>
      <w:tr w:rsidR="00841E02" w14:paraId="13AF64DB" w14:textId="77777777" w:rsidTr="00F864FF">
        <w:tc>
          <w:tcPr>
            <w:tcW w:w="4814" w:type="dxa"/>
          </w:tcPr>
          <w:p w14:paraId="0C6DAB57" w14:textId="77777777" w:rsidR="00841E02" w:rsidRDefault="00841E02" w:rsidP="00F864FF">
            <w:pPr>
              <w:jc w:val="center"/>
              <w:rPr>
                <w:sz w:val="28"/>
                <w:szCs w:val="28"/>
              </w:rPr>
            </w:pPr>
            <w:r w:rsidRPr="00BB7ED2">
              <w:rPr>
                <w:sz w:val="28"/>
                <w:szCs w:val="28"/>
              </w:rPr>
              <w:t>ξ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814" w:type="dxa"/>
          </w:tcPr>
          <w:p w14:paraId="6652DB2E" w14:textId="099A2CD3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21</w:t>
            </w:r>
          </w:p>
        </w:tc>
      </w:tr>
      <w:tr w:rsidR="00841E02" w14:paraId="361C566A" w14:textId="77777777" w:rsidTr="00F864FF">
        <w:tc>
          <w:tcPr>
            <w:tcW w:w="4814" w:type="dxa"/>
          </w:tcPr>
          <w:p w14:paraId="4ABCE3AC" w14:textId="77777777" w:rsidR="00841E02" w:rsidRDefault="00841E02" w:rsidP="00F864FF">
            <w:pPr>
              <w:jc w:val="center"/>
              <w:rPr>
                <w:sz w:val="28"/>
                <w:szCs w:val="28"/>
              </w:rPr>
            </w:pPr>
            <w:r w:rsidRPr="00BB7ED2">
              <w:rPr>
                <w:sz w:val="28"/>
                <w:szCs w:val="28"/>
              </w:rPr>
              <w:t>ξ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814" w:type="dxa"/>
          </w:tcPr>
          <w:p w14:paraId="4B772D94" w14:textId="3ACF335A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63</w:t>
            </w:r>
          </w:p>
        </w:tc>
      </w:tr>
      <w:tr w:rsidR="00841E02" w14:paraId="336A9B21" w14:textId="77777777" w:rsidTr="00F864FF">
        <w:tc>
          <w:tcPr>
            <w:tcW w:w="4814" w:type="dxa"/>
          </w:tcPr>
          <w:p w14:paraId="782BFD91" w14:textId="77777777" w:rsidR="00841E02" w:rsidRDefault="00841E02" w:rsidP="00F864FF">
            <w:pPr>
              <w:jc w:val="center"/>
              <w:rPr>
                <w:sz w:val="28"/>
                <w:szCs w:val="28"/>
              </w:rPr>
            </w:pPr>
            <w:r w:rsidRPr="00BB7ED2">
              <w:rPr>
                <w:sz w:val="28"/>
                <w:szCs w:val="28"/>
              </w:rPr>
              <w:t>ξ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814" w:type="dxa"/>
          </w:tcPr>
          <w:p w14:paraId="4AAB9471" w14:textId="67CB173D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31</w:t>
            </w:r>
          </w:p>
        </w:tc>
      </w:tr>
      <w:tr w:rsidR="00841E02" w14:paraId="57E3A294" w14:textId="77777777" w:rsidTr="00F864FF">
        <w:tc>
          <w:tcPr>
            <w:tcW w:w="4814" w:type="dxa"/>
          </w:tcPr>
          <w:p w14:paraId="1BCDFFEE" w14:textId="77777777" w:rsidR="00841E02" w:rsidRDefault="00841E02" w:rsidP="00F864FF">
            <w:pPr>
              <w:jc w:val="center"/>
              <w:rPr>
                <w:sz w:val="28"/>
                <w:szCs w:val="28"/>
              </w:rPr>
            </w:pPr>
            <w:r w:rsidRPr="00BB7ED2">
              <w:rPr>
                <w:sz w:val="28"/>
                <w:szCs w:val="28"/>
              </w:rPr>
              <w:t>ξ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814" w:type="dxa"/>
          </w:tcPr>
          <w:p w14:paraId="48E0171D" w14:textId="7CC7440E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00006</w:t>
            </w:r>
          </w:p>
        </w:tc>
      </w:tr>
      <w:tr w:rsidR="00841E02" w14:paraId="7F8EA7DB" w14:textId="77777777" w:rsidTr="00F864FF">
        <w:tc>
          <w:tcPr>
            <w:tcW w:w="4814" w:type="dxa"/>
          </w:tcPr>
          <w:p w14:paraId="52E0E8F2" w14:textId="77777777" w:rsidR="00841E02" w:rsidRDefault="00841E02" w:rsidP="00F864FF">
            <w:pPr>
              <w:jc w:val="center"/>
              <w:rPr>
                <w:sz w:val="28"/>
                <w:szCs w:val="28"/>
              </w:rPr>
            </w:pPr>
            <w:r w:rsidRPr="00BB7ED2">
              <w:rPr>
                <w:sz w:val="28"/>
                <w:szCs w:val="28"/>
              </w:rPr>
              <w:t>ξ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814" w:type="dxa"/>
          </w:tcPr>
          <w:p w14:paraId="19557C4F" w14:textId="1CF8F633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61</w:t>
            </w:r>
          </w:p>
        </w:tc>
      </w:tr>
      <w:tr w:rsidR="00841E02" w14:paraId="26C00213" w14:textId="77777777" w:rsidTr="00F864FF">
        <w:tc>
          <w:tcPr>
            <w:tcW w:w="4814" w:type="dxa"/>
          </w:tcPr>
          <w:p w14:paraId="1ECA6F80" w14:textId="77777777" w:rsidR="00841E02" w:rsidRPr="00BB7ED2" w:rsidRDefault="00841E02" w:rsidP="00F864FF">
            <w:pPr>
              <w:jc w:val="center"/>
              <w:rPr>
                <w:sz w:val="28"/>
                <w:szCs w:val="28"/>
              </w:rPr>
            </w:pPr>
            <w:r w:rsidRPr="00BB7ED2">
              <w:rPr>
                <w:sz w:val="28"/>
                <w:szCs w:val="28"/>
              </w:rPr>
              <w:t>ξ</w:t>
            </w:r>
            <w:r w:rsidRPr="00BB7ED2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814" w:type="dxa"/>
          </w:tcPr>
          <w:p w14:paraId="57244D8D" w14:textId="0CB96096" w:rsidR="00841E02" w:rsidRDefault="00841E02" w:rsidP="00F86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07</w:t>
            </w:r>
          </w:p>
        </w:tc>
      </w:tr>
    </w:tbl>
    <w:p w14:paraId="11F7A066" w14:textId="77777777" w:rsidR="00841E02" w:rsidRDefault="00841E02" w:rsidP="00695CA3">
      <w:pPr>
        <w:ind w:firstLine="708"/>
        <w:jc w:val="both"/>
        <w:rPr>
          <w:sz w:val="28"/>
          <w:szCs w:val="28"/>
        </w:rPr>
      </w:pPr>
    </w:p>
    <w:p w14:paraId="4AE3F30C" w14:textId="0C1A8A7E" w:rsidR="00F509A9" w:rsidRDefault="00F509A9" w:rsidP="005A67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Оценим доли дисперсии</w:t>
      </w:r>
      <w:r>
        <w:rPr>
          <w:sz w:val="28"/>
          <w:szCs w:val="28"/>
        </w:rPr>
        <w:t xml:space="preserve"> характерных факторов</w:t>
      </w:r>
      <w:r>
        <w:rPr>
          <w:sz w:val="28"/>
          <w:szCs w:val="28"/>
        </w:rPr>
        <w:t xml:space="preserve">, объясняемые каждым обобщенным фактором представлены. Результаты представлены в таблице </w:t>
      </w:r>
      <w:r w:rsidR="00944C5F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F7DCAAD" w14:textId="77777777" w:rsidR="00841E02" w:rsidRDefault="00841E02" w:rsidP="00695CA3">
      <w:pPr>
        <w:ind w:firstLine="708"/>
        <w:jc w:val="both"/>
        <w:rPr>
          <w:sz w:val="28"/>
          <w:szCs w:val="28"/>
        </w:rPr>
      </w:pPr>
    </w:p>
    <w:p w14:paraId="52498ADB" w14:textId="77777777" w:rsidR="00841E02" w:rsidRDefault="00841E02" w:rsidP="00944C5F">
      <w:pPr>
        <w:jc w:val="both"/>
        <w:rPr>
          <w:sz w:val="28"/>
          <w:szCs w:val="28"/>
        </w:rPr>
      </w:pPr>
    </w:p>
    <w:p w14:paraId="1DB034A6" w14:textId="18725298" w:rsidR="00841E02" w:rsidRPr="00C86EC8" w:rsidRDefault="00841E02" w:rsidP="00C86EC8">
      <w:pPr>
        <w:jc w:val="center"/>
        <w:rPr>
          <w:sz w:val="28"/>
          <w:szCs w:val="28"/>
        </w:rPr>
      </w:pPr>
      <w:r w:rsidRPr="00C86EC8">
        <w:rPr>
          <w:sz w:val="28"/>
          <w:szCs w:val="28"/>
        </w:rPr>
        <w:lastRenderedPageBreak/>
        <w:t xml:space="preserve">Таблица 2. </w:t>
      </w:r>
      <w:r w:rsidRPr="00C86EC8">
        <w:rPr>
          <w:sz w:val="28"/>
          <w:szCs w:val="28"/>
        </w:rPr>
        <w:t>Доли дисперсии характерных факторов объясняемые f</w:t>
      </w:r>
      <w:r w:rsidRPr="00C86EC8">
        <w:rPr>
          <w:sz w:val="28"/>
          <w:szCs w:val="28"/>
          <w:vertAlign w:val="superscript"/>
        </w:rPr>
        <w:t>(1)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1E02" w:rsidRPr="00C86EC8" w14:paraId="653D54BE" w14:textId="77777777" w:rsidTr="00841E02">
        <w:tc>
          <w:tcPr>
            <w:tcW w:w="4814" w:type="dxa"/>
          </w:tcPr>
          <w:p w14:paraId="4A0A4831" w14:textId="7A5A9226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Исходные признаки</w:t>
            </w:r>
          </w:p>
        </w:tc>
        <w:tc>
          <w:tcPr>
            <w:tcW w:w="4814" w:type="dxa"/>
          </w:tcPr>
          <w:p w14:paraId="07806F5F" w14:textId="3CE0B5F7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 xml:space="preserve">Доли дисперсии характерных факторов объясняемые </w:t>
            </w:r>
            <w:r w:rsidRPr="00C86EC8">
              <w:rPr>
                <w:sz w:val="28"/>
                <w:szCs w:val="28"/>
              </w:rPr>
              <w:t>f</w:t>
            </w:r>
            <w:r w:rsidRPr="00C86EC8">
              <w:rPr>
                <w:sz w:val="28"/>
                <w:szCs w:val="28"/>
                <w:vertAlign w:val="superscript"/>
              </w:rPr>
              <w:t>(1)</w:t>
            </w:r>
          </w:p>
        </w:tc>
      </w:tr>
      <w:tr w:rsidR="00841E02" w:rsidRPr="00C86EC8" w14:paraId="4CE272BF" w14:textId="77777777" w:rsidTr="00841E02">
        <w:tc>
          <w:tcPr>
            <w:tcW w:w="4814" w:type="dxa"/>
          </w:tcPr>
          <w:p w14:paraId="7CE8F6EE" w14:textId="3BA64091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ξ</w:t>
            </w:r>
            <w:r w:rsidRPr="00C86EC8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14" w:type="dxa"/>
          </w:tcPr>
          <w:p w14:paraId="1055F69C" w14:textId="31276C07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0,77</w:t>
            </w:r>
          </w:p>
        </w:tc>
      </w:tr>
      <w:tr w:rsidR="00841E02" w:rsidRPr="00C86EC8" w14:paraId="377BA7F7" w14:textId="77777777" w:rsidTr="00841E02">
        <w:tc>
          <w:tcPr>
            <w:tcW w:w="4814" w:type="dxa"/>
          </w:tcPr>
          <w:p w14:paraId="2658EC72" w14:textId="54F9EB43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ξ</w:t>
            </w:r>
            <w:r w:rsidRPr="00C86EC8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814" w:type="dxa"/>
          </w:tcPr>
          <w:p w14:paraId="3C7389D6" w14:textId="76A60C86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0,78</w:t>
            </w:r>
          </w:p>
        </w:tc>
      </w:tr>
      <w:tr w:rsidR="00841E02" w:rsidRPr="00C86EC8" w14:paraId="19130F32" w14:textId="77777777" w:rsidTr="00841E02">
        <w:tc>
          <w:tcPr>
            <w:tcW w:w="4814" w:type="dxa"/>
          </w:tcPr>
          <w:p w14:paraId="1DE784AD" w14:textId="6C23FFA2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ξ</w:t>
            </w:r>
            <w:r w:rsidRPr="00C86EC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814" w:type="dxa"/>
          </w:tcPr>
          <w:p w14:paraId="55D9A16F" w14:textId="2FB2D11C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0,36</w:t>
            </w:r>
          </w:p>
        </w:tc>
      </w:tr>
      <w:tr w:rsidR="00841E02" w:rsidRPr="00C86EC8" w14:paraId="45770509" w14:textId="77777777" w:rsidTr="00841E02">
        <w:tc>
          <w:tcPr>
            <w:tcW w:w="4814" w:type="dxa"/>
          </w:tcPr>
          <w:p w14:paraId="0B3AABE9" w14:textId="3FE786C5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ξ</w:t>
            </w:r>
            <w:r w:rsidRPr="00C86EC8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814" w:type="dxa"/>
          </w:tcPr>
          <w:p w14:paraId="64E1CCB4" w14:textId="7E93B273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0,68</w:t>
            </w:r>
          </w:p>
        </w:tc>
      </w:tr>
      <w:tr w:rsidR="00841E02" w:rsidRPr="00C86EC8" w14:paraId="4DC62AC2" w14:textId="77777777" w:rsidTr="00841E02">
        <w:tc>
          <w:tcPr>
            <w:tcW w:w="4814" w:type="dxa"/>
          </w:tcPr>
          <w:p w14:paraId="0208F67A" w14:textId="672046A5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ξ</w:t>
            </w:r>
            <w:r w:rsidRPr="00C86EC8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814" w:type="dxa"/>
          </w:tcPr>
          <w:p w14:paraId="2CE44F62" w14:textId="20B9E295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0,99</w:t>
            </w:r>
          </w:p>
        </w:tc>
      </w:tr>
      <w:tr w:rsidR="00841E02" w:rsidRPr="00C86EC8" w14:paraId="0B7EBE64" w14:textId="77777777" w:rsidTr="00841E02">
        <w:tc>
          <w:tcPr>
            <w:tcW w:w="4814" w:type="dxa"/>
          </w:tcPr>
          <w:p w14:paraId="4663423F" w14:textId="37C1ED7D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ξ</w:t>
            </w:r>
            <w:r w:rsidRPr="00C86EC8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814" w:type="dxa"/>
          </w:tcPr>
          <w:p w14:paraId="68F148B2" w14:textId="42B0D66E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0,39</w:t>
            </w:r>
          </w:p>
        </w:tc>
      </w:tr>
      <w:tr w:rsidR="00841E02" w:rsidRPr="00C86EC8" w14:paraId="5CA128D7" w14:textId="77777777" w:rsidTr="00841E02">
        <w:tc>
          <w:tcPr>
            <w:tcW w:w="4814" w:type="dxa"/>
          </w:tcPr>
          <w:p w14:paraId="5AF654F8" w14:textId="3F1E844C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ξ</w:t>
            </w:r>
            <w:r w:rsidRPr="00C86EC8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814" w:type="dxa"/>
          </w:tcPr>
          <w:p w14:paraId="37268AA2" w14:textId="2A771DD6" w:rsidR="00841E02" w:rsidRPr="00C86EC8" w:rsidRDefault="00841E02" w:rsidP="00C86EC8">
            <w:pPr>
              <w:jc w:val="center"/>
              <w:rPr>
                <w:sz w:val="28"/>
                <w:szCs w:val="28"/>
              </w:rPr>
            </w:pPr>
            <w:r w:rsidRPr="00C86EC8">
              <w:rPr>
                <w:sz w:val="28"/>
                <w:szCs w:val="28"/>
              </w:rPr>
              <w:t>0,93</w:t>
            </w:r>
          </w:p>
        </w:tc>
      </w:tr>
    </w:tbl>
    <w:p w14:paraId="31970F29" w14:textId="17B0269D" w:rsidR="00841E02" w:rsidRPr="00C86EC8" w:rsidRDefault="00841E02" w:rsidP="00C86EC8">
      <w:pPr>
        <w:ind w:firstLine="708"/>
        <w:jc w:val="both"/>
        <w:rPr>
          <w:sz w:val="28"/>
          <w:szCs w:val="28"/>
        </w:rPr>
      </w:pPr>
    </w:p>
    <w:p w14:paraId="1E5C57BD" w14:textId="20625CD4" w:rsidR="005A6770" w:rsidRPr="00C86EC8" w:rsidRDefault="005A6770" w:rsidP="00C86EC8">
      <w:pPr>
        <w:ind w:firstLine="567"/>
        <w:jc w:val="both"/>
        <w:rPr>
          <w:sz w:val="28"/>
          <w:szCs w:val="28"/>
        </w:rPr>
      </w:pPr>
      <w:r w:rsidRPr="00C86EC8">
        <w:rPr>
          <w:sz w:val="28"/>
          <w:szCs w:val="28"/>
        </w:rPr>
        <w:t xml:space="preserve">Оценим значение факторов модели по методу </w:t>
      </w:r>
      <w:proofErr w:type="spellStart"/>
      <w:r w:rsidRPr="00C86EC8">
        <w:rPr>
          <w:sz w:val="28"/>
          <w:szCs w:val="28"/>
        </w:rPr>
        <w:t>Барлетта</w:t>
      </w:r>
      <w:proofErr w:type="spellEnd"/>
      <w:r w:rsidRPr="00C86EC8">
        <w:rPr>
          <w:sz w:val="28"/>
          <w:szCs w:val="28"/>
        </w:rPr>
        <w:t>. Запишем матрицу оценок значений факторов по следующей формуле:</w:t>
      </w:r>
    </w:p>
    <w:p w14:paraId="3141556E" w14:textId="06EAF077" w:rsidR="005A6770" w:rsidRPr="00C86EC8" w:rsidRDefault="005A6770" w:rsidP="00C86EC8">
      <w:pPr>
        <w:pStyle w:val="xl22"/>
        <w:spacing w:before="0" w:after="0"/>
        <w:jc w:val="center"/>
        <w:rPr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α(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C86EC8">
        <w:rPr>
          <w:sz w:val="28"/>
          <w:szCs w:val="28"/>
        </w:rPr>
        <w:t>.</w:t>
      </w:r>
    </w:p>
    <w:p w14:paraId="2080F533" w14:textId="18B7267A" w:rsidR="005A6770" w:rsidRDefault="005A6770" w:rsidP="00C86EC8">
      <w:pPr>
        <w:pStyle w:val="xl22"/>
        <w:spacing w:before="0" w:after="0"/>
        <w:ind w:firstLine="567"/>
        <w:rPr>
          <w:sz w:val="28"/>
          <w:szCs w:val="28"/>
        </w:rPr>
      </w:pPr>
      <w:r w:rsidRPr="00C86EC8">
        <w:rPr>
          <w:sz w:val="28"/>
          <w:szCs w:val="28"/>
        </w:rPr>
        <w:t>Результат расчетов приведен на рисунке 1.</w:t>
      </w:r>
    </w:p>
    <w:p w14:paraId="454BDA2B" w14:textId="77777777" w:rsidR="00C86EC8" w:rsidRPr="00C86EC8" w:rsidRDefault="00C86EC8" w:rsidP="00C86EC8">
      <w:pPr>
        <w:pStyle w:val="xl22"/>
        <w:spacing w:before="0" w:after="0"/>
        <w:ind w:firstLine="567"/>
        <w:rPr>
          <w:sz w:val="28"/>
          <w:szCs w:val="28"/>
        </w:rPr>
      </w:pPr>
    </w:p>
    <w:p w14:paraId="326B7DF2" w14:textId="13DD4720" w:rsidR="005A6770" w:rsidRPr="00C86EC8" w:rsidRDefault="005A6770" w:rsidP="00C86EC8">
      <w:pPr>
        <w:pStyle w:val="xl22"/>
        <w:spacing w:before="0" w:after="0"/>
        <w:jc w:val="center"/>
        <w:rPr>
          <w:sz w:val="28"/>
          <w:szCs w:val="28"/>
        </w:rPr>
      </w:pPr>
      <w:r w:rsidRPr="00C86EC8">
        <w:rPr>
          <w:sz w:val="28"/>
          <w:szCs w:val="28"/>
        </w:rPr>
        <w:drawing>
          <wp:inline distT="0" distB="0" distL="0" distR="0" wp14:anchorId="44B5B74E" wp14:editId="093B7A43">
            <wp:extent cx="1220339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033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E966" w14:textId="1CD60711" w:rsidR="00C86EC8" w:rsidRDefault="005A6770" w:rsidP="00C86EC8">
      <w:pPr>
        <w:pStyle w:val="xl22"/>
        <w:spacing w:before="0" w:after="0"/>
        <w:jc w:val="center"/>
        <w:rPr>
          <w:sz w:val="28"/>
          <w:szCs w:val="28"/>
        </w:rPr>
      </w:pPr>
      <w:r w:rsidRPr="00C86EC8">
        <w:rPr>
          <w:sz w:val="28"/>
          <w:szCs w:val="28"/>
        </w:rPr>
        <w:t xml:space="preserve">Рисунок 1 – </w:t>
      </w:r>
      <w:r w:rsidRPr="00C86EC8">
        <w:rPr>
          <w:sz w:val="28"/>
          <w:szCs w:val="28"/>
        </w:rPr>
        <w:t>Оцен</w:t>
      </w:r>
      <w:r w:rsidRPr="00C86EC8">
        <w:rPr>
          <w:sz w:val="28"/>
          <w:szCs w:val="28"/>
        </w:rPr>
        <w:t>ка</w:t>
      </w:r>
      <w:r w:rsidRPr="00C86EC8">
        <w:rPr>
          <w:sz w:val="28"/>
          <w:szCs w:val="28"/>
        </w:rPr>
        <w:t xml:space="preserve"> значени</w:t>
      </w:r>
      <w:r w:rsidRPr="00C86EC8">
        <w:rPr>
          <w:sz w:val="28"/>
          <w:szCs w:val="28"/>
        </w:rPr>
        <w:t>й</w:t>
      </w:r>
      <w:r w:rsidRPr="00C86EC8">
        <w:rPr>
          <w:sz w:val="28"/>
          <w:szCs w:val="28"/>
        </w:rPr>
        <w:t xml:space="preserve"> факторов модели по методу </w:t>
      </w:r>
      <w:proofErr w:type="spellStart"/>
      <w:r w:rsidRPr="00C86EC8">
        <w:rPr>
          <w:sz w:val="28"/>
          <w:szCs w:val="28"/>
        </w:rPr>
        <w:t>Барлетта</w:t>
      </w:r>
      <w:proofErr w:type="spellEnd"/>
    </w:p>
    <w:p w14:paraId="59D9D511" w14:textId="77777777" w:rsidR="00C86EC8" w:rsidRPr="00C86EC8" w:rsidRDefault="00C86EC8" w:rsidP="00C86EC8">
      <w:pPr>
        <w:pStyle w:val="xl22"/>
        <w:spacing w:before="0" w:after="0"/>
        <w:jc w:val="center"/>
        <w:rPr>
          <w:sz w:val="28"/>
          <w:szCs w:val="28"/>
        </w:rPr>
      </w:pPr>
    </w:p>
    <w:p w14:paraId="3EB65684" w14:textId="67266095" w:rsidR="00C86EC8" w:rsidRPr="00C86EC8" w:rsidRDefault="00C86EC8" w:rsidP="00C86EC8">
      <w:pPr>
        <w:ind w:firstLine="567"/>
        <w:jc w:val="both"/>
        <w:rPr>
          <w:sz w:val="28"/>
          <w:szCs w:val="28"/>
        </w:rPr>
      </w:pPr>
      <w:r w:rsidRPr="00C86EC8">
        <w:rPr>
          <w:sz w:val="28"/>
          <w:szCs w:val="28"/>
        </w:rPr>
        <w:t xml:space="preserve">Оценим значение факторов модели по методу </w:t>
      </w:r>
      <w:r w:rsidRPr="00C86EC8">
        <w:rPr>
          <w:sz w:val="28"/>
          <w:szCs w:val="28"/>
        </w:rPr>
        <w:t>Томсона</w:t>
      </w:r>
      <w:r w:rsidRPr="00C86EC8">
        <w:rPr>
          <w:sz w:val="28"/>
          <w:szCs w:val="28"/>
        </w:rPr>
        <w:t>. Запишем матрицу оценок значений факторов по следующей формуле:</w:t>
      </w:r>
    </w:p>
    <w:p w14:paraId="222C26F1" w14:textId="024673CD" w:rsidR="00C86EC8" w:rsidRDefault="00C86EC8" w:rsidP="00C86EC8">
      <w:pPr>
        <w:pStyle w:val="xl22"/>
        <w:spacing w:before="0" w:after="0"/>
        <w:jc w:val="center"/>
        <w:rPr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hAnsi="Cambria Math"/>
            <w:sz w:val="28"/>
            <w:szCs w:val="28"/>
          </w:rPr>
          <m:t>=X(α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+Σ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α</m:t>
        </m:r>
      </m:oMath>
      <w:r w:rsidRPr="00C86EC8">
        <w:rPr>
          <w:sz w:val="28"/>
          <w:szCs w:val="28"/>
        </w:rPr>
        <w:t>.</w:t>
      </w:r>
    </w:p>
    <w:p w14:paraId="1B395053" w14:textId="2E4DDA06" w:rsidR="00C86EC8" w:rsidRDefault="00C86EC8" w:rsidP="00C86EC8">
      <w:pPr>
        <w:pStyle w:val="xl22"/>
        <w:spacing w:before="0" w:after="0"/>
        <w:ind w:firstLine="567"/>
        <w:rPr>
          <w:sz w:val="28"/>
          <w:szCs w:val="28"/>
        </w:rPr>
      </w:pPr>
      <w:r w:rsidRPr="00C86EC8">
        <w:rPr>
          <w:sz w:val="28"/>
          <w:szCs w:val="28"/>
        </w:rPr>
        <w:t xml:space="preserve">Результат расчетов приведен на рисунке </w:t>
      </w:r>
      <w:r>
        <w:rPr>
          <w:sz w:val="28"/>
          <w:szCs w:val="28"/>
        </w:rPr>
        <w:t>2</w:t>
      </w:r>
      <w:r w:rsidRPr="00C86EC8">
        <w:rPr>
          <w:sz w:val="28"/>
          <w:szCs w:val="28"/>
        </w:rPr>
        <w:t>.</w:t>
      </w:r>
    </w:p>
    <w:p w14:paraId="70D7A09B" w14:textId="35477C4E" w:rsidR="00C86EC8" w:rsidRPr="00C86EC8" w:rsidRDefault="0016504F" w:rsidP="00B73C62">
      <w:pPr>
        <w:pStyle w:val="xl22"/>
        <w:spacing w:before="0" w:after="0"/>
        <w:jc w:val="center"/>
        <w:rPr>
          <w:sz w:val="28"/>
          <w:szCs w:val="28"/>
        </w:rPr>
      </w:pPr>
      <w:r w:rsidRPr="0016504F">
        <w:rPr>
          <w:sz w:val="28"/>
          <w:szCs w:val="28"/>
        </w:rPr>
        <w:lastRenderedPageBreak/>
        <w:drawing>
          <wp:inline distT="0" distB="0" distL="0" distR="0" wp14:anchorId="737356B7" wp14:editId="6852C2D6">
            <wp:extent cx="1024928" cy="2880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492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41B" w14:textId="2802173D" w:rsidR="00C86EC8" w:rsidRPr="00C86EC8" w:rsidRDefault="0016504F" w:rsidP="00C86EC8">
      <w:pPr>
        <w:ind w:firstLine="567"/>
        <w:jc w:val="both"/>
        <w:rPr>
          <w:sz w:val="28"/>
          <w:szCs w:val="28"/>
        </w:rPr>
      </w:pPr>
      <w:r w:rsidRPr="00C86EC8">
        <w:rPr>
          <w:sz w:val="28"/>
          <w:szCs w:val="28"/>
        </w:rPr>
        <w:t xml:space="preserve">Рисунок </w:t>
      </w:r>
      <w:r w:rsidR="00B73C62">
        <w:rPr>
          <w:sz w:val="28"/>
          <w:szCs w:val="28"/>
        </w:rPr>
        <w:t>2</w:t>
      </w:r>
      <w:r w:rsidRPr="00C86EC8">
        <w:rPr>
          <w:sz w:val="28"/>
          <w:szCs w:val="28"/>
        </w:rPr>
        <w:t xml:space="preserve"> – Оценка значений факторов модели по методу </w:t>
      </w:r>
      <w:r w:rsidR="00B73C62">
        <w:rPr>
          <w:sz w:val="28"/>
          <w:szCs w:val="28"/>
        </w:rPr>
        <w:t>Томсона</w:t>
      </w:r>
    </w:p>
    <w:p w14:paraId="4F81B980" w14:textId="77777777" w:rsidR="00C86EC8" w:rsidRPr="00C86EC8" w:rsidRDefault="00C86EC8" w:rsidP="00C86EC8">
      <w:pPr>
        <w:pStyle w:val="xl22"/>
        <w:spacing w:before="0" w:after="0"/>
        <w:rPr>
          <w:sz w:val="28"/>
          <w:szCs w:val="28"/>
        </w:rPr>
      </w:pPr>
      <w:bookmarkStart w:id="0" w:name="_GoBack"/>
      <w:bookmarkEnd w:id="0"/>
    </w:p>
    <w:p w14:paraId="5C817247" w14:textId="77777777" w:rsidR="005A6770" w:rsidRPr="00C86EC8" w:rsidRDefault="005A6770" w:rsidP="00C86EC8">
      <w:pPr>
        <w:ind w:firstLine="708"/>
        <w:jc w:val="both"/>
        <w:rPr>
          <w:sz w:val="28"/>
          <w:szCs w:val="28"/>
        </w:rPr>
      </w:pPr>
    </w:p>
    <w:sectPr w:rsidR="005A6770" w:rsidRPr="00C86EC8" w:rsidSect="006E6A5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625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DE868B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30"/>
    <w:rsid w:val="000331DE"/>
    <w:rsid w:val="00063ED7"/>
    <w:rsid w:val="00072290"/>
    <w:rsid w:val="000D4E04"/>
    <w:rsid w:val="0016504F"/>
    <w:rsid w:val="003538FF"/>
    <w:rsid w:val="003545CD"/>
    <w:rsid w:val="003740E2"/>
    <w:rsid w:val="005A6770"/>
    <w:rsid w:val="00695CA3"/>
    <w:rsid w:val="006E6A52"/>
    <w:rsid w:val="00841E02"/>
    <w:rsid w:val="00944C5F"/>
    <w:rsid w:val="009631C6"/>
    <w:rsid w:val="00AC7825"/>
    <w:rsid w:val="00B31EC8"/>
    <w:rsid w:val="00B73C62"/>
    <w:rsid w:val="00BB7ED2"/>
    <w:rsid w:val="00C240E4"/>
    <w:rsid w:val="00C86EC8"/>
    <w:rsid w:val="00E15A30"/>
    <w:rsid w:val="00F5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5704"/>
  <w15:chartTrackingRefBased/>
  <w15:docId w15:val="{DD0ED713-A58A-4C07-9AFA-7E0371EF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A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22">
    <w:name w:val="xl22"/>
    <w:basedOn w:val="a"/>
    <w:rsid w:val="006E6A52"/>
    <w:pPr>
      <w:spacing w:before="100" w:after="100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0D4E0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4E04"/>
    <w:rPr>
      <w:color w:val="808080"/>
    </w:rPr>
  </w:style>
  <w:style w:type="paragraph" w:customStyle="1" w:styleId="MathematicaCellInput">
    <w:name w:val="MathematicaCellInput"/>
    <w:rsid w:val="00BB7ED2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BB7ED2"/>
    <w:rPr>
      <w:rFonts w:ascii="Consolas" w:hAnsi="Consolas" w:cs="Consolas"/>
    </w:rPr>
  </w:style>
  <w:style w:type="table" w:styleId="a5">
    <w:name w:val="Table Grid"/>
    <w:basedOn w:val="a1"/>
    <w:uiPriority w:val="39"/>
    <w:rsid w:val="00841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15</cp:revision>
  <dcterms:created xsi:type="dcterms:W3CDTF">2022-11-06T11:04:00Z</dcterms:created>
  <dcterms:modified xsi:type="dcterms:W3CDTF">2022-11-10T10:03:00Z</dcterms:modified>
</cp:coreProperties>
</file>