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80A26" w14:textId="77777777" w:rsidR="00C56AAB" w:rsidRDefault="00C56AAB" w:rsidP="00FF1313">
      <w:pPr>
        <w:spacing w:after="260"/>
        <w:jc w:val="right"/>
        <w:rPr>
          <w:noProof/>
        </w:rPr>
      </w:pPr>
      <w:r>
        <w:rPr>
          <w:noProof/>
        </w:rPr>
        <w:drawing>
          <wp:inline distT="0" distB="0" distL="0" distR="0" wp14:anchorId="22DCE516" wp14:editId="76FBF5C7">
            <wp:extent cx="6306729" cy="1383527"/>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4910" b="7619"/>
                    <a:stretch>
                      <a:fillRect/>
                    </a:stretch>
                  </pic:blipFill>
                  <pic:spPr bwMode="auto">
                    <a:xfrm>
                      <a:off x="0" y="0"/>
                      <a:ext cx="6365358" cy="1396389"/>
                    </a:xfrm>
                    <a:prstGeom prst="rect">
                      <a:avLst/>
                    </a:prstGeom>
                    <a:ln>
                      <a:noFill/>
                    </a:ln>
                    <a:extLst>
                      <a:ext uri="{53640926-AAD7-44D8-BBD7-CCE9431645EC}">
                        <a14:shadowObscured xmlns:a14="http://schemas.microsoft.com/office/drawing/2010/main"/>
                      </a:ext>
                    </a:extLst>
                  </pic:spPr>
                </pic:pic>
              </a:graphicData>
            </a:graphic>
          </wp:inline>
        </w:drawing>
      </w:r>
    </w:p>
    <w:tbl>
      <w:tblPr>
        <w:tblW w:w="95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28"/>
      </w:tblGrid>
      <w:tr w:rsidR="00C56AAB" w14:paraId="2F6C6723" w14:textId="77777777" w:rsidTr="00C56AAB">
        <w:tblPrEx>
          <w:tblCellMar>
            <w:top w:w="0" w:type="dxa"/>
            <w:bottom w:w="0" w:type="dxa"/>
          </w:tblCellMar>
        </w:tblPrEx>
        <w:trPr>
          <w:trHeight w:val="8384"/>
        </w:trPr>
        <w:tc>
          <w:tcPr>
            <w:tcW w:w="9528" w:type="dxa"/>
            <w:tcBorders>
              <w:top w:val="single" w:sz="8" w:space="0" w:color="000000"/>
              <w:left w:val="single" w:sz="8" w:space="0" w:color="000000"/>
              <w:bottom w:val="single" w:sz="8" w:space="0" w:color="000000"/>
              <w:right w:val="single" w:sz="8" w:space="0" w:color="000000"/>
            </w:tcBorders>
            <w:tcMar>
              <w:top w:w="250" w:type="dxa"/>
              <w:left w:w="500" w:type="dxa"/>
              <w:bottom w:w="250" w:type="dxa"/>
              <w:right w:w="500" w:type="dxa"/>
            </w:tcMar>
          </w:tcPr>
          <w:p w14:paraId="7ACA00AF" w14:textId="77777777" w:rsidR="00C56AAB" w:rsidRPr="00C56AAB" w:rsidRDefault="00C56AAB" w:rsidP="00E217BF">
            <w:pPr>
              <w:spacing w:before="150" w:after="150"/>
              <w:jc w:val="center"/>
              <w:rPr>
                <w:sz w:val="32"/>
                <w:szCs w:val="32"/>
              </w:rPr>
            </w:pPr>
            <w:r w:rsidRPr="00C56AAB">
              <w:rPr>
                <w:sz w:val="32"/>
                <w:szCs w:val="32"/>
              </w:rPr>
              <w:t>AI- Powered Fake News Detection Using Text Classification</w:t>
            </w:r>
          </w:p>
          <w:p w14:paraId="32893236" w14:textId="77777777" w:rsidR="00C56AAB" w:rsidRDefault="00C56AAB" w:rsidP="00E217BF">
            <w:pPr>
              <w:spacing w:before="150" w:after="150"/>
              <w:jc w:val="center"/>
              <w:rPr>
                <w:sz w:val="26"/>
                <w:szCs w:val="26"/>
              </w:rPr>
            </w:pPr>
          </w:p>
          <w:p w14:paraId="5458062D" w14:textId="77777777" w:rsidR="00C56AAB" w:rsidRDefault="00C56AAB" w:rsidP="00E217BF">
            <w:pPr>
              <w:spacing w:before="150" w:after="150"/>
              <w:jc w:val="center"/>
              <w:rPr>
                <w:sz w:val="26"/>
                <w:szCs w:val="26"/>
              </w:rPr>
            </w:pPr>
          </w:p>
          <w:p w14:paraId="4FF1CDE7" w14:textId="77777777" w:rsidR="00C56AAB" w:rsidRDefault="00C56AAB" w:rsidP="00E217BF">
            <w:pPr>
              <w:spacing w:before="150" w:after="150"/>
              <w:jc w:val="center"/>
            </w:pPr>
            <w:r>
              <w:rPr>
                <w:noProof/>
              </w:rPr>
              <w:drawing>
                <wp:inline distT="0" distB="0" distL="0" distR="0" wp14:anchorId="6CBD7EFB" wp14:editId="3CBD5826">
                  <wp:extent cx="1285875" cy="1227350"/>
                  <wp:effectExtent l="0" t="0" r="0" b="0"/>
                  <wp:docPr id="2091978923" name="Picture 209197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b="4551"/>
                          <a:stretch>
                            <a:fillRect/>
                          </a:stretch>
                        </pic:blipFill>
                        <pic:spPr bwMode="auto">
                          <a:xfrm>
                            <a:off x="0" y="0"/>
                            <a:ext cx="1285875" cy="1227350"/>
                          </a:xfrm>
                          <a:prstGeom prst="rect">
                            <a:avLst/>
                          </a:prstGeom>
                          <a:ln>
                            <a:noFill/>
                          </a:ln>
                          <a:extLst>
                            <a:ext uri="{53640926-AAD7-44D8-BBD7-CCE9431645EC}">
                              <a14:shadowObscured xmlns:a14="http://schemas.microsoft.com/office/drawing/2010/main"/>
                            </a:ext>
                          </a:extLst>
                        </pic:spPr>
                      </pic:pic>
                    </a:graphicData>
                  </a:graphic>
                </wp:inline>
              </w:drawing>
            </w:r>
          </w:p>
          <w:p w14:paraId="0A7503CB" w14:textId="77777777" w:rsidR="00C56AAB" w:rsidRDefault="00C56AAB" w:rsidP="00E217BF">
            <w:pPr>
              <w:spacing w:before="150" w:after="150"/>
              <w:jc w:val="center"/>
            </w:pPr>
          </w:p>
          <w:p w14:paraId="461F334D" w14:textId="77777777" w:rsidR="00C56AAB" w:rsidRDefault="00C56AAB" w:rsidP="00E217BF">
            <w:pPr>
              <w:spacing w:before="150" w:after="150"/>
              <w:jc w:val="center"/>
            </w:pPr>
          </w:p>
          <w:p w14:paraId="35FFDF6C" w14:textId="77777777" w:rsidR="00C56AAB" w:rsidRDefault="00C56AAB" w:rsidP="00E217BF">
            <w:pPr>
              <w:spacing w:before="60" w:after="40"/>
              <w:jc w:val="center"/>
            </w:pPr>
            <w:r>
              <w:rPr>
                <w:b/>
                <w:bCs/>
                <w:sz w:val="34"/>
                <w:szCs w:val="34"/>
              </w:rPr>
              <w:t>Project Report</w:t>
            </w:r>
          </w:p>
          <w:p w14:paraId="342B12E5" w14:textId="77777777" w:rsidR="00C56AAB" w:rsidRDefault="00C56AAB" w:rsidP="00E217BF">
            <w:pPr>
              <w:spacing w:after="300"/>
              <w:jc w:val="center"/>
              <w:rPr>
                <w:sz w:val="26"/>
                <w:szCs w:val="26"/>
              </w:rPr>
            </w:pPr>
            <w:r>
              <w:rPr>
                <w:sz w:val="26"/>
                <w:szCs w:val="26"/>
              </w:rPr>
              <w:t>15th June to 30th July 2026</w:t>
            </w:r>
          </w:p>
          <w:p w14:paraId="73809ACD" w14:textId="77777777" w:rsidR="00C56AAB" w:rsidRDefault="00C56AAB" w:rsidP="00E217BF">
            <w:pPr>
              <w:spacing w:after="300"/>
              <w:jc w:val="center"/>
            </w:pPr>
          </w:p>
          <w:p w14:paraId="27BFB2D8" w14:textId="77777777" w:rsidR="00C56AAB" w:rsidRPr="00C56AAB" w:rsidRDefault="00C56AAB" w:rsidP="00E217BF">
            <w:pPr>
              <w:spacing w:before="150"/>
              <w:rPr>
                <w:sz w:val="28"/>
                <w:szCs w:val="28"/>
              </w:rPr>
            </w:pPr>
            <w:r w:rsidRPr="00C56AAB">
              <w:rPr>
                <w:sz w:val="32"/>
                <w:szCs w:val="32"/>
              </w:rPr>
              <w:t xml:space="preserve">Student Name: </w:t>
            </w:r>
            <w:r w:rsidRPr="00591645">
              <w:rPr>
                <w:sz w:val="32"/>
                <w:szCs w:val="32"/>
                <w:u w:val="single"/>
              </w:rPr>
              <w:t>Samay Talwar</w:t>
            </w:r>
          </w:p>
          <w:p w14:paraId="003CD26D" w14:textId="093D8B28" w:rsidR="00C56AAB" w:rsidRPr="00C56AAB" w:rsidRDefault="00C56AAB" w:rsidP="00E217BF">
            <w:pPr>
              <w:rPr>
                <w:sz w:val="28"/>
                <w:szCs w:val="28"/>
              </w:rPr>
            </w:pPr>
            <w:r w:rsidRPr="00C56AAB">
              <w:rPr>
                <w:sz w:val="32"/>
                <w:szCs w:val="32"/>
              </w:rPr>
              <w:t xml:space="preserve">Institute Name: </w:t>
            </w:r>
            <w:r w:rsidRPr="00591645">
              <w:rPr>
                <w:sz w:val="32"/>
                <w:szCs w:val="32"/>
                <w:u w:val="single"/>
              </w:rPr>
              <w:t>Vivekananda Institute of Professional Studies</w:t>
            </w:r>
          </w:p>
          <w:p w14:paraId="38615DCA" w14:textId="28A06AD7" w:rsidR="00C56AAB" w:rsidRPr="00C56AAB" w:rsidRDefault="00C56AAB" w:rsidP="00E217BF">
            <w:pPr>
              <w:rPr>
                <w:sz w:val="28"/>
                <w:szCs w:val="28"/>
              </w:rPr>
            </w:pPr>
            <w:r w:rsidRPr="00C56AAB">
              <w:rPr>
                <w:sz w:val="32"/>
                <w:szCs w:val="32"/>
              </w:rPr>
              <w:t xml:space="preserve">Institute Roll no.: </w:t>
            </w:r>
            <w:r w:rsidRPr="00591645">
              <w:rPr>
                <w:sz w:val="32"/>
                <w:szCs w:val="32"/>
                <w:u w:val="single"/>
              </w:rPr>
              <w:t>05117702723</w:t>
            </w:r>
          </w:p>
          <w:p w14:paraId="0A57DF16" w14:textId="197079A9" w:rsidR="00C56AAB" w:rsidRDefault="00C56AAB" w:rsidP="00E217BF">
            <w:proofErr w:type="spellStart"/>
            <w:r w:rsidRPr="00C56AAB">
              <w:rPr>
                <w:sz w:val="32"/>
                <w:szCs w:val="32"/>
              </w:rPr>
              <w:t>Enrollment</w:t>
            </w:r>
            <w:proofErr w:type="spellEnd"/>
            <w:r w:rsidRPr="00C56AAB">
              <w:rPr>
                <w:sz w:val="32"/>
                <w:szCs w:val="32"/>
              </w:rPr>
              <w:t xml:space="preserve"> no.: </w:t>
            </w:r>
            <w:r w:rsidRPr="00591645">
              <w:rPr>
                <w:sz w:val="32"/>
                <w:szCs w:val="32"/>
                <w:u w:val="single"/>
              </w:rPr>
              <w:t>854216</w:t>
            </w:r>
          </w:p>
        </w:tc>
      </w:tr>
    </w:tbl>
    <w:p w14:paraId="170F8565" w14:textId="56E75440" w:rsidR="00963990" w:rsidRDefault="00C56AAB" w:rsidP="00FF1313">
      <w:pPr>
        <w:spacing w:after="260"/>
      </w:pPr>
      <w:r>
        <w:rPr>
          <w:noProof/>
        </w:rPr>
        <w:drawing>
          <wp:inline distT="0" distB="0" distL="0" distR="0" wp14:anchorId="640FE0FD" wp14:editId="6A34C937">
            <wp:extent cx="6324600" cy="826721"/>
            <wp:effectExtent l="0" t="0" r="0" b="0"/>
            <wp:docPr id="666088708" name="Picture 66608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l="1399" t="25641"/>
                    <a:stretch>
                      <a:fillRect/>
                    </a:stretch>
                  </pic:blipFill>
                  <pic:spPr bwMode="auto">
                    <a:xfrm>
                      <a:off x="0" y="0"/>
                      <a:ext cx="6351479" cy="830234"/>
                    </a:xfrm>
                    <a:prstGeom prst="rect">
                      <a:avLst/>
                    </a:prstGeom>
                    <a:ln>
                      <a:noFill/>
                    </a:ln>
                    <a:extLst>
                      <a:ext uri="{53640926-AAD7-44D8-BBD7-CCE9431645EC}">
                        <a14:shadowObscured xmlns:a14="http://schemas.microsoft.com/office/drawing/2010/main"/>
                      </a:ext>
                    </a:extLst>
                  </pic:spPr>
                </pic:pic>
              </a:graphicData>
            </a:graphic>
          </wp:inline>
        </w:drawing>
      </w:r>
      <w:r w:rsidR="00000000">
        <w:br w:type="page"/>
      </w:r>
      <w:r w:rsidR="00000000">
        <w:rPr>
          <w:b/>
          <w:bCs/>
          <w:sz w:val="26"/>
          <w:szCs w:val="26"/>
        </w:rPr>
        <w:lastRenderedPageBreak/>
        <w:t>I. INTRODUCTION</w:t>
      </w:r>
    </w:p>
    <w:p w14:paraId="497D254B" w14:textId="77777777" w:rsidR="00963990" w:rsidRDefault="00000000">
      <w:pPr>
        <w:pStyle w:val="Heading2"/>
        <w:spacing w:before="220" w:after="100"/>
      </w:pPr>
      <w:r>
        <w:rPr>
          <w:b/>
          <w:bCs/>
          <w:color w:val="000000"/>
          <w:sz w:val="23"/>
          <w:szCs w:val="23"/>
        </w:rPr>
        <w:t>A. Problem Statement and Motivation</w:t>
      </w:r>
    </w:p>
    <w:p w14:paraId="610C9186" w14:textId="77777777" w:rsidR="00963990" w:rsidRDefault="00000000">
      <w:pPr>
        <w:spacing w:after="160" w:line="276" w:lineRule="auto"/>
        <w:jc w:val="both"/>
      </w:pPr>
      <w:r>
        <w:t>The spread of misinformation through digital platforms has made automatic fake news detection a practical problem, not just an academic one. Unlike generic text classification, distinguishing fake from real news requires picking up on both what an article says and how it is written, including tone, sourcing language, and structural habits that differ between fabricated and professionally reported content.</w:t>
      </w:r>
    </w:p>
    <w:p w14:paraId="3A37B55F" w14:textId="77777777" w:rsidR="00963990" w:rsidRDefault="00000000">
      <w:pPr>
        <w:spacing w:after="160" w:line="276" w:lineRule="auto"/>
        <w:jc w:val="both"/>
      </w:pPr>
      <w:r>
        <w:t xml:space="preserve">This project builds a complete pipeline from raw, </w:t>
      </w:r>
      <w:proofErr w:type="spellStart"/>
      <w:r>
        <w:t>unlabeled</w:t>
      </w:r>
      <w:proofErr w:type="spellEnd"/>
      <w:r>
        <w:t xml:space="preserve"> CSV files to a compared set of trained classifiers. Every preprocessing decision, from dropping a column to choosing a stemmer, is treated as a choice that can be checked against the data, rather than assumed to be correct simply because it is common practice.</w:t>
      </w:r>
    </w:p>
    <w:p w14:paraId="0635C260" w14:textId="77777777" w:rsidR="00963990" w:rsidRDefault="00000000">
      <w:pPr>
        <w:pStyle w:val="Heading2"/>
        <w:spacing w:before="220" w:after="100"/>
      </w:pPr>
      <w:r>
        <w:rPr>
          <w:b/>
          <w:bCs/>
          <w:color w:val="000000"/>
          <w:sz w:val="23"/>
          <w:szCs w:val="23"/>
        </w:rPr>
        <w:t>B. Project Objectives</w:t>
      </w:r>
    </w:p>
    <w:p w14:paraId="576E8D94" w14:textId="77777777" w:rsidR="00963990" w:rsidRDefault="00000000">
      <w:pPr>
        <w:spacing w:after="160" w:line="276" w:lineRule="auto"/>
        <w:jc w:val="both"/>
      </w:pPr>
      <w:r>
        <w:t xml:space="preserve">The project set out to build a complete natural language processing pipeline for fake news classification. It aimed to compare Bag-of-Words, TF-IDF, and Word2Vec as text representations under identical conditions, and to evaluate four classical and neural classifiers side by side. It also set out to measure whether handcrafted numerical features actually change model </w:t>
      </w:r>
      <w:proofErr w:type="spellStart"/>
      <w:r>
        <w:t>behavior</w:t>
      </w:r>
      <w:proofErr w:type="spellEnd"/>
      <w:r>
        <w:t>, instead of simply assuming they help, and to inspect which words a linear model relies on rather than reporting accuracy alone. Finally, the goal was to produce a pipeline whose decisions are documented well enough for someone else to reproduce and question them.</w:t>
      </w:r>
    </w:p>
    <w:p w14:paraId="473A4327" w14:textId="77777777" w:rsidR="00963990" w:rsidRDefault="00000000">
      <w:pPr>
        <w:pStyle w:val="Heading2"/>
        <w:spacing w:before="220" w:after="100"/>
      </w:pPr>
      <w:r>
        <w:rPr>
          <w:b/>
          <w:bCs/>
          <w:color w:val="000000"/>
          <w:sz w:val="23"/>
          <w:szCs w:val="23"/>
        </w:rPr>
        <w:t>C. Why a Comparative Study</w:t>
      </w:r>
    </w:p>
    <w:p w14:paraId="212F0796" w14:textId="77777777" w:rsidR="00963990" w:rsidRDefault="00000000">
      <w:pPr>
        <w:spacing w:after="160" w:line="276" w:lineRule="auto"/>
        <w:jc w:val="both"/>
      </w:pPr>
      <w:r>
        <w:t>A large share of publicly available fake news detection notebooks load a dataset, apply TF-IDF, and train a single Logistic Regression model. That approach can reach a respectable accuracy number without ever showing whether the preprocessing choices mattered, whether a different representation would have done just as well or better, or whether an engineered feature earned its place in the pipeline. This project is structured specifically to answer those questions, since every representation and every feature addition is compared against a baseline before being trusted. The comparisons themselves, not a single headline accuracy figure, are treated as the actual output of the work.</w:t>
      </w:r>
    </w:p>
    <w:p w14:paraId="2442C5DC" w14:textId="77777777" w:rsidR="00963990" w:rsidRDefault="00000000">
      <w:pPr>
        <w:pStyle w:val="Heading1"/>
        <w:spacing w:before="320" w:after="160"/>
      </w:pPr>
      <w:r>
        <w:rPr>
          <w:b/>
          <w:bCs/>
          <w:color w:val="000000"/>
          <w:sz w:val="26"/>
          <w:szCs w:val="26"/>
        </w:rPr>
        <w:t>II. DATASET DESCRIPTION</w:t>
      </w:r>
    </w:p>
    <w:p w14:paraId="30AD3D86" w14:textId="77777777" w:rsidR="00963990" w:rsidRDefault="00000000">
      <w:pPr>
        <w:pStyle w:val="Heading2"/>
        <w:spacing w:before="220" w:after="100"/>
      </w:pPr>
      <w:r>
        <w:rPr>
          <w:b/>
          <w:bCs/>
          <w:color w:val="000000"/>
          <w:sz w:val="23"/>
          <w:szCs w:val="23"/>
        </w:rPr>
        <w:t>A. Source and Composition</w:t>
      </w:r>
    </w:p>
    <w:p w14:paraId="011E04CA" w14:textId="77777777" w:rsidR="00963990" w:rsidRDefault="00000000">
      <w:pPr>
        <w:spacing w:after="160" w:line="276" w:lineRule="auto"/>
        <w:jc w:val="both"/>
      </w:pPr>
      <w:r>
        <w:t>The dataset is the Kaggle Fake and Real News collection, distributed as two CSV files, Fake.csv and True.csv, each containing a title, article body text, subject tag, and publication date. Fake.csv contains 23,481 rows and True.csv contains 21,417 rows, for a combined 44,898 articles before any cleaning. The two files are merged, each row is assigned a binary label, 0 for Fake and 1 for True, and the merged set is shuffled with a fixed random seed so that class order has no effect on the later train and test split.</w:t>
      </w:r>
    </w:p>
    <w:p w14:paraId="77AA7B51" w14:textId="77777777" w:rsidR="00963990" w:rsidRDefault="00000000">
      <w:pPr>
        <w:pStyle w:val="Heading2"/>
        <w:spacing w:before="220" w:after="100"/>
      </w:pPr>
      <w:r>
        <w:rPr>
          <w:b/>
          <w:bCs/>
          <w:color w:val="000000"/>
          <w:sz w:val="23"/>
          <w:szCs w:val="23"/>
        </w:rPr>
        <w:t>B. Class Balance</w:t>
      </w:r>
    </w:p>
    <w:p w14:paraId="6249CCA2" w14:textId="77777777" w:rsidR="00963990" w:rsidRDefault="00000000">
      <w:pPr>
        <w:spacing w:after="160" w:line="276" w:lineRule="auto"/>
        <w:jc w:val="both"/>
      </w:pPr>
      <w:r>
        <w:t>The 23,481-to-21,417 split works out to roughly 52% Fake against 48% True, which Fig. 1 confirms visually. This is close enough to balanced that no resampling or class weighting was applied anywhere in the pipeline.</w:t>
      </w:r>
    </w:p>
    <w:p w14:paraId="443C521F" w14:textId="77777777" w:rsidR="00963990" w:rsidRDefault="00000000">
      <w:pPr>
        <w:jc w:val="center"/>
      </w:pPr>
      <w:r>
        <w:rPr>
          <w:noProof/>
        </w:rPr>
        <w:lastRenderedPageBreak/>
        <w:drawing>
          <wp:inline distT="0" distB="0" distL="0" distR="0" wp14:anchorId="1A7EBDC0" wp14:editId="0B422873">
            <wp:extent cx="3019425" cy="2381250"/>
            <wp:effectExtent l="0" t="0" r="0" b="0"/>
            <wp:docPr id="1347014238" name="Picture 134701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19425" cy="2381250"/>
                    </a:xfrm>
                    <a:prstGeom prst="rect">
                      <a:avLst/>
                    </a:prstGeom>
                  </pic:spPr>
                </pic:pic>
              </a:graphicData>
            </a:graphic>
          </wp:inline>
        </w:drawing>
      </w:r>
    </w:p>
    <w:p w14:paraId="59273EFC" w14:textId="77777777" w:rsidR="00963990" w:rsidRDefault="00000000">
      <w:pPr>
        <w:spacing w:before="80" w:after="240"/>
        <w:jc w:val="center"/>
      </w:pPr>
      <w:r>
        <w:rPr>
          <w:sz w:val="20"/>
          <w:szCs w:val="20"/>
        </w:rPr>
        <w:t>Fig. 1. Class distribution of the merged dataset (0 = Fake, 1 = True).</w:t>
      </w:r>
    </w:p>
    <w:p w14:paraId="51A82D93" w14:textId="77777777" w:rsidR="00963990" w:rsidRDefault="00000000">
      <w:pPr>
        <w:pStyle w:val="Heading2"/>
        <w:spacing w:before="220" w:after="100"/>
      </w:pPr>
      <w:r>
        <w:rPr>
          <w:b/>
          <w:bCs/>
          <w:color w:val="000000"/>
          <w:sz w:val="23"/>
          <w:szCs w:val="23"/>
        </w:rPr>
        <w:t>C. Exploratory Observations</w:t>
      </w:r>
    </w:p>
    <w:p w14:paraId="3BE94D0D" w14:textId="77777777" w:rsidR="00963990" w:rsidRDefault="00000000">
      <w:pPr>
        <w:spacing w:after="160" w:line="276" w:lineRule="auto"/>
        <w:jc w:val="both"/>
      </w:pPr>
      <w:r>
        <w:t xml:space="preserve">Two structural issues surfaced during initial inspection and directly shaped the cleaning pipeline in Section III. First, the subject column turned out to be a near-perfect proxy for the label. Fake articles are tagged across six categories (News, politics, left-news, Government News, </w:t>
      </w:r>
      <w:proofErr w:type="spellStart"/>
      <w:r>
        <w:t>US_News</w:t>
      </w:r>
      <w:proofErr w:type="spellEnd"/>
      <w:r>
        <w:t>, Middle-east), while True articles fall into exactly two (</w:t>
      </w:r>
      <w:proofErr w:type="spellStart"/>
      <w:r>
        <w:t>politicsNews</w:t>
      </w:r>
      <w:proofErr w:type="spellEnd"/>
      <w:r>
        <w:t xml:space="preserve">, </w:t>
      </w:r>
      <w:proofErr w:type="spellStart"/>
      <w:r>
        <w:t>worldnews</w:t>
      </w:r>
      <w:proofErr w:type="spellEnd"/>
      <w:r>
        <w:t>). Training on subject, even indirectly through a combined feature set, would let a model shortcut the classification task instead of learning from the article content, so subject was dropped before feature extraction.</w:t>
      </w:r>
    </w:p>
    <w:p w14:paraId="003DADBD" w14:textId="77777777" w:rsidR="00963990" w:rsidRDefault="00000000">
      <w:pPr>
        <w:spacing w:after="160" w:line="276" w:lineRule="auto"/>
        <w:jc w:val="both"/>
      </w:pPr>
      <w:r>
        <w:t>Second, the merged dataset had zero missing values in any column, but it did contain 5,793 fully duplicated rows, about 12.9% of the merged total, along with 631 articles that had an empty text field but a usable title. Both issues were addressed directly. Duplicates were removed before the train and test split, so the same article could not appear on both sides of the split, and title and text were combined into a single content field, so articles with empty bodies were not discarded outright.</w:t>
      </w:r>
    </w:p>
    <w:p w14:paraId="593EE01C" w14:textId="77777777" w:rsidR="00963990" w:rsidRDefault="00000000">
      <w:pPr>
        <w:pStyle w:val="Heading1"/>
        <w:spacing w:before="320" w:after="160"/>
      </w:pPr>
      <w:r>
        <w:rPr>
          <w:b/>
          <w:bCs/>
          <w:color w:val="000000"/>
          <w:sz w:val="26"/>
          <w:szCs w:val="26"/>
        </w:rPr>
        <w:t>III. METHODOLOGY</w:t>
      </w:r>
    </w:p>
    <w:p w14:paraId="5C2871B5" w14:textId="77777777" w:rsidR="00963990" w:rsidRDefault="00000000">
      <w:pPr>
        <w:spacing w:after="160" w:line="276" w:lineRule="auto"/>
        <w:jc w:val="both"/>
      </w:pPr>
      <w:r>
        <w:t>Fig. 2 summarizes the pipeline end to end, from the two raw CSV files through to the final model comparison. Each stage is described in its own subsection below.</w:t>
      </w:r>
    </w:p>
    <w:p w14:paraId="169F0552" w14:textId="77777777" w:rsidR="00963990" w:rsidRDefault="00000000">
      <w:pPr>
        <w:jc w:val="center"/>
      </w:pPr>
      <w:r>
        <w:rPr>
          <w:noProof/>
        </w:rPr>
        <w:drawing>
          <wp:inline distT="0" distB="0" distL="0" distR="0" wp14:anchorId="04167203" wp14:editId="6C209356">
            <wp:extent cx="5667375" cy="1514475"/>
            <wp:effectExtent l="0" t="0" r="0" b="0"/>
            <wp:docPr id="1423726895" name="Picture 142372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514475"/>
                    </a:xfrm>
                    <a:prstGeom prst="rect">
                      <a:avLst/>
                    </a:prstGeom>
                  </pic:spPr>
                </pic:pic>
              </a:graphicData>
            </a:graphic>
          </wp:inline>
        </w:drawing>
      </w:r>
    </w:p>
    <w:p w14:paraId="6D9BE916" w14:textId="77777777" w:rsidR="00963990" w:rsidRDefault="00000000">
      <w:pPr>
        <w:spacing w:before="80" w:after="240"/>
        <w:jc w:val="center"/>
      </w:pPr>
      <w:r>
        <w:rPr>
          <w:sz w:val="20"/>
          <w:szCs w:val="20"/>
        </w:rPr>
        <w:t>Fig. 2. High-level pipeline, from raw data to the final model comparison.</w:t>
      </w:r>
    </w:p>
    <w:p w14:paraId="1149EA14" w14:textId="77777777" w:rsidR="00963990" w:rsidRDefault="00000000">
      <w:pPr>
        <w:pStyle w:val="Heading2"/>
        <w:spacing w:before="220" w:after="100"/>
      </w:pPr>
      <w:r>
        <w:rPr>
          <w:b/>
          <w:bCs/>
          <w:color w:val="000000"/>
          <w:sz w:val="23"/>
          <w:szCs w:val="23"/>
        </w:rPr>
        <w:t>A. Data Cleaning and Leakage Prevention</w:t>
      </w:r>
    </w:p>
    <w:p w14:paraId="5BA5C91F" w14:textId="77777777" w:rsidR="00963990" w:rsidRDefault="00000000">
      <w:pPr>
        <w:spacing w:after="160" w:line="276" w:lineRule="auto"/>
        <w:jc w:val="both"/>
      </w:pPr>
      <w:r>
        <w:lastRenderedPageBreak/>
        <w:t>Beyond dropping subject and date, title and text were concatenated into a single content field, on the reasoning that headlines often carry sharper linguistic signals, such as sensational phrasing, than body text alone. Duplicate rows were removed after this step and before vectorization, and the original title and text columns were dropped once content existed, leaving a working set of 39,105 unique articles carried forward into preprocessing.</w:t>
      </w:r>
    </w:p>
    <w:p w14:paraId="02218B86" w14:textId="77777777" w:rsidR="00963990" w:rsidRDefault="00000000">
      <w:pPr>
        <w:pStyle w:val="Heading2"/>
        <w:spacing w:before="220" w:after="100"/>
      </w:pPr>
      <w:r>
        <w:rPr>
          <w:b/>
          <w:bCs/>
          <w:color w:val="000000"/>
          <w:sz w:val="23"/>
          <w:szCs w:val="23"/>
        </w:rPr>
        <w:t>B. Text Preprocessing Pipeline</w:t>
      </w:r>
    </w:p>
    <w:p w14:paraId="5BF23E50" w14:textId="77777777" w:rsidR="00963990" w:rsidRDefault="00000000">
      <w:pPr>
        <w:spacing w:after="160" w:line="276" w:lineRule="auto"/>
        <w:jc w:val="both"/>
      </w:pPr>
      <w:r>
        <w:t xml:space="preserve">Each transformation below was applied as its own separate step, rather than being bundled into one combined cleaning function, so that its individual effect on the data could be checked before moving on. The text was first lowercased, and exclamation marks were counted before punctuation was touched, so that signal was not lost. Article length was measured next. URLs were detected and recorded first, and only normalized to a single </w:t>
      </w:r>
      <w:proofErr w:type="spellStart"/>
      <w:r>
        <w:t>url</w:t>
      </w:r>
      <w:proofErr w:type="spellEnd"/>
      <w:r>
        <w:t xml:space="preserve"> token afterward, since the presence of a hyperlink can itself be a useful </w:t>
      </w:r>
      <w:proofErr w:type="spellStart"/>
      <w:r>
        <w:t>behavioral</w:t>
      </w:r>
      <w:proofErr w:type="spellEnd"/>
      <w:r>
        <w:t xml:space="preserve"> signal even after the link's content is gone. HTML tags were then removed, which affected 68 articles, followed by punctuation removal and whitespace collapsing. The cleaned text was tokenized using NLTK's </w:t>
      </w:r>
      <w:proofErr w:type="spellStart"/>
      <w:r>
        <w:t>word_tokenize</w:t>
      </w:r>
      <w:proofErr w:type="spellEnd"/>
      <w:r>
        <w:t xml:space="preserve"> function, English </w:t>
      </w:r>
      <w:proofErr w:type="spellStart"/>
      <w:r>
        <w:t>stopwords</w:t>
      </w:r>
      <w:proofErr w:type="spellEnd"/>
      <w:r>
        <w:t xml:space="preserve"> were removed, and Porter stemming was applied last, before the tokens were rejoined into a single string ready for vectorization.</w:t>
      </w:r>
    </w:p>
    <w:p w14:paraId="774D6A76" w14:textId="77777777" w:rsidR="00963990" w:rsidRDefault="00000000">
      <w:pPr>
        <w:pStyle w:val="Heading2"/>
        <w:spacing w:before="220" w:after="100"/>
      </w:pPr>
      <w:r>
        <w:rPr>
          <w:b/>
          <w:bCs/>
          <w:color w:val="000000"/>
          <w:sz w:val="23"/>
          <w:szCs w:val="23"/>
        </w:rPr>
        <w:t>C. Handcrafted Feature Engineering</w:t>
      </w:r>
    </w:p>
    <w:p w14:paraId="6FFA3B2F" w14:textId="77777777" w:rsidR="00963990" w:rsidRDefault="00000000">
      <w:pPr>
        <w:spacing w:after="160" w:line="276" w:lineRule="auto"/>
        <w:jc w:val="both"/>
      </w:pPr>
      <w:r>
        <w:t xml:space="preserve">Three numerical features were engineered directly from the article text: </w:t>
      </w:r>
      <w:proofErr w:type="spellStart"/>
      <w:r>
        <w:t>exclamation_count</w:t>
      </w:r>
      <w:proofErr w:type="spellEnd"/>
      <w:r>
        <w:t xml:space="preserve">, </w:t>
      </w:r>
      <w:proofErr w:type="spellStart"/>
      <w:r>
        <w:t>text_length</w:t>
      </w:r>
      <w:proofErr w:type="spellEnd"/>
      <w:r>
        <w:t xml:space="preserve">, and </w:t>
      </w:r>
      <w:proofErr w:type="spellStart"/>
      <w:r>
        <w:t>has_url</w:t>
      </w:r>
      <w:proofErr w:type="spellEnd"/>
      <w:r>
        <w:t xml:space="preserve">. Fake articles average 0.85 exclamation marks per article against 0.06 for True, roughly a 13-fold difference. The URL gap is even larger in relative terms, since 14.3% of Fake articles contain a raw URL against 0.2% of True. Length separates the classes far less cleanly, at 2,579 characters average for Fake against 2,444 for True, with medians only ten characters apart. Of these three, only </w:t>
      </w:r>
      <w:proofErr w:type="spellStart"/>
      <w:r>
        <w:t>exclamation_count</w:t>
      </w:r>
      <w:proofErr w:type="spellEnd"/>
      <w:r>
        <w:t xml:space="preserve"> and </w:t>
      </w:r>
      <w:proofErr w:type="spellStart"/>
      <w:r>
        <w:t>text_length</w:t>
      </w:r>
      <w:proofErr w:type="spellEnd"/>
      <w:r>
        <w:t xml:space="preserve"> were carried into the enhanced feature set used for </w:t>
      </w:r>
      <w:proofErr w:type="spellStart"/>
      <w:r>
        <w:t>modeling</w:t>
      </w:r>
      <w:proofErr w:type="spellEnd"/>
      <w:r>
        <w:t xml:space="preserve"> in Section III-F. </w:t>
      </w:r>
      <w:proofErr w:type="spellStart"/>
      <w:r>
        <w:t>has_url</w:t>
      </w:r>
      <w:proofErr w:type="spellEnd"/>
      <w:r>
        <w:t xml:space="preserve"> was measured and reported here but not used downstream, which is noted as a direction for future work in Section VI-C.</w:t>
      </w:r>
    </w:p>
    <w:p w14:paraId="6DBD5FE6" w14:textId="77777777" w:rsidR="00963990" w:rsidRDefault="00000000">
      <w:pPr>
        <w:pStyle w:val="Heading2"/>
        <w:spacing w:before="220" w:after="100"/>
      </w:pPr>
      <w:r>
        <w:rPr>
          <w:b/>
          <w:bCs/>
          <w:color w:val="000000"/>
          <w:sz w:val="23"/>
          <w:szCs w:val="23"/>
        </w:rPr>
        <w:t>D. Text Vectorization Techniques</w:t>
      </w:r>
    </w:p>
    <w:p w14:paraId="1514F511" w14:textId="77777777" w:rsidR="00963990" w:rsidRDefault="00000000">
      <w:pPr>
        <w:spacing w:after="160" w:line="276" w:lineRule="auto"/>
        <w:jc w:val="both"/>
      </w:pPr>
      <w:r>
        <w:t>Three representations of the cleaned text were built, all on the same 39,105-article corpus.</w:t>
      </w:r>
    </w:p>
    <w:p w14:paraId="600A400D" w14:textId="77777777" w:rsidR="00963990" w:rsidRDefault="00000000">
      <w:pPr>
        <w:spacing w:after="160" w:line="276" w:lineRule="auto"/>
        <w:jc w:val="both"/>
      </w:pPr>
      <w:r>
        <w:rPr>
          <w:b/>
          <w:bCs/>
        </w:rPr>
        <w:t>Bag-of-Words (</w:t>
      </w:r>
      <w:proofErr w:type="spellStart"/>
      <w:r>
        <w:rPr>
          <w:b/>
          <w:bCs/>
        </w:rPr>
        <w:t>BoW</w:t>
      </w:r>
      <w:proofErr w:type="spellEnd"/>
      <w:r>
        <w:rPr>
          <w:b/>
          <w:bCs/>
        </w:rPr>
        <w:t xml:space="preserve">): </w:t>
      </w:r>
      <w:r>
        <w:t xml:space="preserve">a 10,000-feature </w:t>
      </w:r>
      <w:proofErr w:type="spellStart"/>
      <w:r>
        <w:t>CountVectorizer</w:t>
      </w:r>
      <w:proofErr w:type="spellEnd"/>
      <w:r>
        <w:t xml:space="preserve"> capturing raw word frequency, with no weighting for how informative a word is across the corpus.</w:t>
      </w:r>
    </w:p>
    <w:p w14:paraId="04481961" w14:textId="77777777" w:rsidR="00963990" w:rsidRDefault="00000000">
      <w:pPr>
        <w:spacing w:after="160" w:line="276" w:lineRule="auto"/>
        <w:jc w:val="both"/>
      </w:pPr>
      <w:r>
        <w:rPr>
          <w:b/>
          <w:bCs/>
        </w:rPr>
        <w:t xml:space="preserve">TF-IDF: </w:t>
      </w:r>
      <w:r>
        <w:t xml:space="preserve">a 10,000-feature </w:t>
      </w:r>
      <w:proofErr w:type="spellStart"/>
      <w:r>
        <w:t>TfidfVectorizer</w:t>
      </w:r>
      <w:proofErr w:type="spellEnd"/>
      <w:r>
        <w:t xml:space="preserve">, matched in vocabulary size to </w:t>
      </w:r>
      <w:proofErr w:type="spellStart"/>
      <w:r>
        <w:t>BoW</w:t>
      </w:r>
      <w:proofErr w:type="spellEnd"/>
      <w:r>
        <w:t>, so that any accuracy difference between the two comes from the weighting scheme itself rather than a difference in vocabulary.</w:t>
      </w:r>
    </w:p>
    <w:p w14:paraId="5D024BDE" w14:textId="77777777" w:rsidR="00963990" w:rsidRDefault="00000000">
      <w:pPr>
        <w:spacing w:after="160" w:line="276" w:lineRule="auto"/>
        <w:jc w:val="both"/>
      </w:pPr>
      <w:r>
        <w:rPr>
          <w:b/>
          <w:bCs/>
        </w:rPr>
        <w:t xml:space="preserve">Word2Vec: </w:t>
      </w:r>
      <w:r>
        <w:t>a 100-dimensional embedding model trained directly on this corpus (vocabulary size 71,234) rather than loaded from an external pretrained source, with each article represented as the mean of its in-vocabulary word vectors.</w:t>
      </w:r>
    </w:p>
    <w:p w14:paraId="3C25753E" w14:textId="77777777" w:rsidR="00963990" w:rsidRDefault="00000000">
      <w:pPr>
        <w:pStyle w:val="Heading2"/>
        <w:spacing w:before="220" w:after="100"/>
      </w:pPr>
      <w:r>
        <w:rPr>
          <w:b/>
          <w:bCs/>
          <w:color w:val="000000"/>
          <w:sz w:val="23"/>
          <w:szCs w:val="23"/>
        </w:rPr>
        <w:t>E. Model Selection and Experimental Design</w:t>
      </w:r>
    </w:p>
    <w:p w14:paraId="040F8D17" w14:textId="77777777" w:rsidR="00963990" w:rsidRDefault="00000000">
      <w:pPr>
        <w:spacing w:after="160" w:line="276" w:lineRule="auto"/>
        <w:jc w:val="both"/>
      </w:pPr>
      <w:r>
        <w:t xml:space="preserve">Four classifiers were trained on the TF-IDF representation to form the baseline comparison: K-Nearest </w:t>
      </w:r>
      <w:proofErr w:type="spellStart"/>
      <w:r>
        <w:t>Neighbors</w:t>
      </w:r>
      <w:proofErr w:type="spellEnd"/>
      <w:r>
        <w:t xml:space="preserve"> (non-parametric, k=5), Logistic Regression (parametric, linear), Random Forest (ensemble, 100 trees, max depth 10), and a feed-forward neural network (one hidden layer, 50 units). Logistic Regression was then re-trained on Bag-of-Words and Word2Vec to isolate the effect of representation choice while </w:t>
      </w:r>
      <w:r>
        <w:lastRenderedPageBreak/>
        <w:t xml:space="preserve">holding the classifier fixed, forming the representation comparison in Section IV-C. Separately, Logistic Regression and Random Forest were re-trained on TF-IDF concatenated with the </w:t>
      </w:r>
      <w:proofErr w:type="spellStart"/>
      <w:r>
        <w:t>exclamation_count</w:t>
      </w:r>
      <w:proofErr w:type="spellEnd"/>
      <w:r>
        <w:t xml:space="preserve"> and </w:t>
      </w:r>
      <w:proofErr w:type="spellStart"/>
      <w:r>
        <w:t>text_length</w:t>
      </w:r>
      <w:proofErr w:type="spellEnd"/>
      <w:r>
        <w:t xml:space="preserve"> features, to test whether handcrafted features improve a linear model and a tree-based model differently. All models were trained on an 80/20 stratified split (31,284 train, 7,821 test rows), preserving the roughly 52/48 class ratio in both partitions, with a fixed random seed used throughout for reproducibility.</w:t>
      </w:r>
    </w:p>
    <w:p w14:paraId="63A45C5B" w14:textId="77777777" w:rsidR="00963990" w:rsidRDefault="00000000">
      <w:pPr>
        <w:pStyle w:val="Heading2"/>
        <w:spacing w:before="220" w:after="100"/>
      </w:pPr>
      <w:r>
        <w:rPr>
          <w:b/>
          <w:bCs/>
          <w:color w:val="000000"/>
          <w:sz w:val="23"/>
          <w:szCs w:val="23"/>
        </w:rPr>
        <w:t>F. Evaluation Metrics</w:t>
      </w:r>
    </w:p>
    <w:p w14:paraId="33780752" w14:textId="77777777" w:rsidR="00963990" w:rsidRDefault="00000000">
      <w:pPr>
        <w:spacing w:after="160" w:line="276" w:lineRule="auto"/>
        <w:jc w:val="both"/>
      </w:pPr>
      <w:r>
        <w:t>Every model is scored on accuracy, both train and test, to check for overfitting, along with precision, recall, and F1-score per class, and a confusion matrix. Accuracy alone was treated as insufficient throughout this project, since it does not distinguish between a model that fails symmetrically and one that fails in a specific, costly direction. That distinction is addressed directly in the error analysis in Section V-C.</w:t>
      </w:r>
    </w:p>
    <w:p w14:paraId="1EBD9CB9" w14:textId="77777777" w:rsidR="00963990" w:rsidRDefault="00000000">
      <w:pPr>
        <w:pStyle w:val="Heading1"/>
        <w:spacing w:before="320" w:after="160"/>
      </w:pPr>
      <w:r>
        <w:rPr>
          <w:b/>
          <w:bCs/>
          <w:color w:val="000000"/>
          <w:sz w:val="26"/>
          <w:szCs w:val="26"/>
        </w:rPr>
        <w:t>IV. RESULTS</w:t>
      </w:r>
    </w:p>
    <w:p w14:paraId="6B322711" w14:textId="77777777" w:rsidR="00963990" w:rsidRDefault="00000000">
      <w:pPr>
        <w:pStyle w:val="Heading2"/>
        <w:spacing w:before="220" w:after="100"/>
      </w:pPr>
      <w:r>
        <w:rPr>
          <w:b/>
          <w:bCs/>
          <w:color w:val="000000"/>
          <w:sz w:val="23"/>
          <w:szCs w:val="23"/>
        </w:rPr>
        <w:t>A. One-Page Experiment Summary</w:t>
      </w:r>
    </w:p>
    <w:p w14:paraId="7E11AA69" w14:textId="77777777" w:rsidR="00963990" w:rsidRDefault="00000000">
      <w:pPr>
        <w:spacing w:after="160" w:line="276" w:lineRule="auto"/>
        <w:jc w:val="both"/>
      </w:pPr>
      <w:r>
        <w:t>Table I collects every model and representation combination run in this project onto a single page, before the detailed breakdowns that follow in the rest of this section.</w:t>
      </w:r>
    </w:p>
    <w:p w14:paraId="06C38C70" w14:textId="77777777" w:rsidR="00963990" w:rsidRDefault="00000000">
      <w:pPr>
        <w:spacing w:before="200" w:after="100"/>
        <w:jc w:val="center"/>
      </w:pPr>
      <w:r>
        <w:rPr>
          <w:b/>
          <w:bCs/>
          <w:sz w:val="20"/>
          <w:szCs w:val="20"/>
        </w:rPr>
        <w:t>TABLE I</w:t>
      </w:r>
    </w:p>
    <w:tbl>
      <w:tblPr>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1550"/>
        <w:gridCol w:w="1550"/>
        <w:gridCol w:w="1550"/>
      </w:tblGrid>
      <w:tr w:rsidR="00963990" w14:paraId="55B978C5" w14:textId="77777777">
        <w:tblPrEx>
          <w:tblCellMar>
            <w:top w:w="0" w:type="dxa"/>
            <w:bottom w:w="0" w:type="dxa"/>
          </w:tblCellMar>
        </w:tblPrEx>
        <w:tc>
          <w:tcPr>
            <w:tcW w:w="2600" w:type="dxa"/>
            <w:shd w:val="clear" w:color="auto" w:fill="D9D9D9"/>
            <w:tcMar>
              <w:top w:w="60" w:type="dxa"/>
              <w:left w:w="80" w:type="dxa"/>
              <w:bottom w:w="60" w:type="dxa"/>
              <w:right w:w="80" w:type="dxa"/>
            </w:tcMar>
            <w:vAlign w:val="center"/>
          </w:tcPr>
          <w:p w14:paraId="16EF55C5" w14:textId="77777777" w:rsidR="00963990" w:rsidRDefault="00000000">
            <w:pPr>
              <w:jc w:val="center"/>
            </w:pPr>
            <w:r>
              <w:rPr>
                <w:b/>
                <w:bCs/>
                <w:sz w:val="19"/>
                <w:szCs w:val="19"/>
              </w:rPr>
              <w:t>Model</w:t>
            </w:r>
          </w:p>
        </w:tc>
        <w:tc>
          <w:tcPr>
            <w:tcW w:w="2600" w:type="dxa"/>
            <w:shd w:val="clear" w:color="auto" w:fill="D9D9D9"/>
            <w:tcMar>
              <w:top w:w="60" w:type="dxa"/>
              <w:left w:w="80" w:type="dxa"/>
              <w:bottom w:w="60" w:type="dxa"/>
              <w:right w:w="80" w:type="dxa"/>
            </w:tcMar>
            <w:vAlign w:val="center"/>
          </w:tcPr>
          <w:p w14:paraId="76BA1911" w14:textId="77777777" w:rsidR="00963990" w:rsidRDefault="00000000">
            <w:pPr>
              <w:jc w:val="center"/>
            </w:pPr>
            <w:r>
              <w:rPr>
                <w:b/>
                <w:bCs/>
                <w:sz w:val="19"/>
                <w:szCs w:val="19"/>
              </w:rPr>
              <w:t>Features Used</w:t>
            </w:r>
          </w:p>
        </w:tc>
        <w:tc>
          <w:tcPr>
            <w:tcW w:w="1550" w:type="dxa"/>
            <w:shd w:val="clear" w:color="auto" w:fill="D9D9D9"/>
            <w:tcMar>
              <w:top w:w="60" w:type="dxa"/>
              <w:left w:w="80" w:type="dxa"/>
              <w:bottom w:w="60" w:type="dxa"/>
              <w:right w:w="80" w:type="dxa"/>
            </w:tcMar>
            <w:vAlign w:val="center"/>
          </w:tcPr>
          <w:p w14:paraId="5C608B59" w14:textId="77777777" w:rsidR="00963990" w:rsidRDefault="00000000">
            <w:pPr>
              <w:jc w:val="center"/>
            </w:pPr>
            <w:r>
              <w:rPr>
                <w:b/>
                <w:bCs/>
                <w:sz w:val="19"/>
                <w:szCs w:val="19"/>
              </w:rPr>
              <w:t>Test Acc.</w:t>
            </w:r>
          </w:p>
        </w:tc>
        <w:tc>
          <w:tcPr>
            <w:tcW w:w="1550" w:type="dxa"/>
            <w:shd w:val="clear" w:color="auto" w:fill="D9D9D9"/>
            <w:tcMar>
              <w:top w:w="60" w:type="dxa"/>
              <w:left w:w="80" w:type="dxa"/>
              <w:bottom w:w="60" w:type="dxa"/>
              <w:right w:w="80" w:type="dxa"/>
            </w:tcMar>
            <w:vAlign w:val="center"/>
          </w:tcPr>
          <w:p w14:paraId="7ECEBE01" w14:textId="77777777" w:rsidR="00963990" w:rsidRDefault="00000000">
            <w:pPr>
              <w:jc w:val="center"/>
            </w:pPr>
            <w:r>
              <w:rPr>
                <w:b/>
                <w:bCs/>
                <w:sz w:val="19"/>
                <w:szCs w:val="19"/>
              </w:rPr>
              <w:t>F1 (Fake)</w:t>
            </w:r>
          </w:p>
        </w:tc>
        <w:tc>
          <w:tcPr>
            <w:tcW w:w="1550" w:type="dxa"/>
            <w:shd w:val="clear" w:color="auto" w:fill="D9D9D9"/>
            <w:tcMar>
              <w:top w:w="60" w:type="dxa"/>
              <w:left w:w="80" w:type="dxa"/>
              <w:bottom w:w="60" w:type="dxa"/>
              <w:right w:w="80" w:type="dxa"/>
            </w:tcMar>
            <w:vAlign w:val="center"/>
          </w:tcPr>
          <w:p w14:paraId="5C5C230C" w14:textId="77777777" w:rsidR="00963990" w:rsidRDefault="00000000">
            <w:pPr>
              <w:jc w:val="center"/>
            </w:pPr>
            <w:r>
              <w:rPr>
                <w:b/>
                <w:bCs/>
                <w:sz w:val="19"/>
                <w:szCs w:val="19"/>
              </w:rPr>
              <w:t>F1 (True)</w:t>
            </w:r>
          </w:p>
        </w:tc>
      </w:tr>
      <w:tr w:rsidR="00963990" w14:paraId="23F9CB11" w14:textId="77777777">
        <w:tblPrEx>
          <w:tblCellMar>
            <w:top w:w="0" w:type="dxa"/>
            <w:bottom w:w="0" w:type="dxa"/>
          </w:tblCellMar>
        </w:tblPrEx>
        <w:tc>
          <w:tcPr>
            <w:tcW w:w="2600" w:type="dxa"/>
            <w:tcMar>
              <w:top w:w="50" w:type="dxa"/>
              <w:left w:w="80" w:type="dxa"/>
              <w:bottom w:w="50" w:type="dxa"/>
              <w:right w:w="80" w:type="dxa"/>
            </w:tcMar>
            <w:vAlign w:val="center"/>
          </w:tcPr>
          <w:p w14:paraId="475B0F9B" w14:textId="77777777" w:rsidR="00963990" w:rsidRDefault="00000000">
            <w:r>
              <w:rPr>
                <w:sz w:val="17"/>
                <w:szCs w:val="17"/>
              </w:rPr>
              <w:t>KNN</w:t>
            </w:r>
          </w:p>
        </w:tc>
        <w:tc>
          <w:tcPr>
            <w:tcW w:w="2600" w:type="dxa"/>
            <w:tcMar>
              <w:top w:w="50" w:type="dxa"/>
              <w:left w:w="80" w:type="dxa"/>
              <w:bottom w:w="50" w:type="dxa"/>
              <w:right w:w="80" w:type="dxa"/>
            </w:tcMar>
            <w:vAlign w:val="center"/>
          </w:tcPr>
          <w:p w14:paraId="0B7298AF" w14:textId="77777777" w:rsidR="00963990" w:rsidRDefault="00000000">
            <w:pPr>
              <w:jc w:val="center"/>
            </w:pPr>
            <w:r>
              <w:rPr>
                <w:sz w:val="17"/>
                <w:szCs w:val="17"/>
              </w:rPr>
              <w:t>TF-IDF</w:t>
            </w:r>
          </w:p>
        </w:tc>
        <w:tc>
          <w:tcPr>
            <w:tcW w:w="1550" w:type="dxa"/>
            <w:tcMar>
              <w:top w:w="50" w:type="dxa"/>
              <w:left w:w="80" w:type="dxa"/>
              <w:bottom w:w="50" w:type="dxa"/>
              <w:right w:w="80" w:type="dxa"/>
            </w:tcMar>
            <w:vAlign w:val="center"/>
          </w:tcPr>
          <w:p w14:paraId="46583037" w14:textId="77777777" w:rsidR="00963990" w:rsidRDefault="00000000">
            <w:pPr>
              <w:jc w:val="center"/>
            </w:pPr>
            <w:r>
              <w:rPr>
                <w:sz w:val="17"/>
                <w:szCs w:val="17"/>
              </w:rPr>
              <w:t>0.8579</w:t>
            </w:r>
          </w:p>
        </w:tc>
        <w:tc>
          <w:tcPr>
            <w:tcW w:w="1550" w:type="dxa"/>
            <w:tcMar>
              <w:top w:w="50" w:type="dxa"/>
              <w:left w:w="80" w:type="dxa"/>
              <w:bottom w:w="50" w:type="dxa"/>
              <w:right w:w="80" w:type="dxa"/>
            </w:tcMar>
            <w:vAlign w:val="center"/>
          </w:tcPr>
          <w:p w14:paraId="403E8220" w14:textId="77777777" w:rsidR="00963990" w:rsidRDefault="00000000">
            <w:pPr>
              <w:jc w:val="center"/>
            </w:pPr>
            <w:r>
              <w:rPr>
                <w:sz w:val="17"/>
                <w:szCs w:val="17"/>
              </w:rPr>
              <w:t>0.8288</w:t>
            </w:r>
          </w:p>
        </w:tc>
        <w:tc>
          <w:tcPr>
            <w:tcW w:w="1550" w:type="dxa"/>
            <w:tcMar>
              <w:top w:w="50" w:type="dxa"/>
              <w:left w:w="80" w:type="dxa"/>
              <w:bottom w:w="50" w:type="dxa"/>
              <w:right w:w="80" w:type="dxa"/>
            </w:tcMar>
            <w:vAlign w:val="center"/>
          </w:tcPr>
          <w:p w14:paraId="3912DECA" w14:textId="77777777" w:rsidR="00963990" w:rsidRDefault="00000000">
            <w:pPr>
              <w:jc w:val="center"/>
            </w:pPr>
            <w:r>
              <w:rPr>
                <w:sz w:val="17"/>
                <w:szCs w:val="17"/>
              </w:rPr>
              <w:t>0.8786</w:t>
            </w:r>
          </w:p>
        </w:tc>
      </w:tr>
      <w:tr w:rsidR="00963990" w14:paraId="026526DD" w14:textId="77777777">
        <w:tblPrEx>
          <w:tblCellMar>
            <w:top w:w="0" w:type="dxa"/>
            <w:bottom w:w="0" w:type="dxa"/>
          </w:tblCellMar>
        </w:tblPrEx>
        <w:tc>
          <w:tcPr>
            <w:tcW w:w="2600" w:type="dxa"/>
            <w:tcMar>
              <w:top w:w="50" w:type="dxa"/>
              <w:left w:w="80" w:type="dxa"/>
              <w:bottom w:w="50" w:type="dxa"/>
              <w:right w:w="80" w:type="dxa"/>
            </w:tcMar>
            <w:vAlign w:val="center"/>
          </w:tcPr>
          <w:p w14:paraId="40F0234B" w14:textId="77777777" w:rsidR="00963990" w:rsidRDefault="00000000">
            <w:r>
              <w:rPr>
                <w:sz w:val="17"/>
                <w:szCs w:val="17"/>
              </w:rPr>
              <w:t>Logistic Regression</w:t>
            </w:r>
          </w:p>
        </w:tc>
        <w:tc>
          <w:tcPr>
            <w:tcW w:w="2600" w:type="dxa"/>
            <w:tcMar>
              <w:top w:w="50" w:type="dxa"/>
              <w:left w:w="80" w:type="dxa"/>
              <w:bottom w:w="50" w:type="dxa"/>
              <w:right w:w="80" w:type="dxa"/>
            </w:tcMar>
            <w:vAlign w:val="center"/>
          </w:tcPr>
          <w:p w14:paraId="5786BF19" w14:textId="77777777" w:rsidR="00963990" w:rsidRDefault="00000000">
            <w:pPr>
              <w:jc w:val="center"/>
            </w:pPr>
            <w:r>
              <w:rPr>
                <w:sz w:val="17"/>
                <w:szCs w:val="17"/>
              </w:rPr>
              <w:t>TF-IDF</w:t>
            </w:r>
          </w:p>
        </w:tc>
        <w:tc>
          <w:tcPr>
            <w:tcW w:w="1550" w:type="dxa"/>
            <w:tcMar>
              <w:top w:w="50" w:type="dxa"/>
              <w:left w:w="80" w:type="dxa"/>
              <w:bottom w:w="50" w:type="dxa"/>
              <w:right w:w="80" w:type="dxa"/>
            </w:tcMar>
            <w:vAlign w:val="center"/>
          </w:tcPr>
          <w:p w14:paraId="675E0D87" w14:textId="77777777" w:rsidR="00963990" w:rsidRDefault="00000000">
            <w:pPr>
              <w:jc w:val="center"/>
            </w:pPr>
            <w:r>
              <w:rPr>
                <w:sz w:val="17"/>
                <w:szCs w:val="17"/>
              </w:rPr>
              <w:t>0.9843</w:t>
            </w:r>
          </w:p>
        </w:tc>
        <w:tc>
          <w:tcPr>
            <w:tcW w:w="1550" w:type="dxa"/>
            <w:tcMar>
              <w:top w:w="50" w:type="dxa"/>
              <w:left w:w="80" w:type="dxa"/>
              <w:bottom w:w="50" w:type="dxa"/>
              <w:right w:w="80" w:type="dxa"/>
            </w:tcMar>
            <w:vAlign w:val="center"/>
          </w:tcPr>
          <w:p w14:paraId="1E39E004" w14:textId="77777777" w:rsidR="00963990" w:rsidRDefault="00000000">
            <w:pPr>
              <w:jc w:val="center"/>
            </w:pPr>
            <w:r>
              <w:rPr>
                <w:sz w:val="17"/>
                <w:szCs w:val="17"/>
              </w:rPr>
              <w:t>0.9827</w:t>
            </w:r>
          </w:p>
        </w:tc>
        <w:tc>
          <w:tcPr>
            <w:tcW w:w="1550" w:type="dxa"/>
            <w:tcMar>
              <w:top w:w="50" w:type="dxa"/>
              <w:left w:w="80" w:type="dxa"/>
              <w:bottom w:w="50" w:type="dxa"/>
              <w:right w:w="80" w:type="dxa"/>
            </w:tcMar>
            <w:vAlign w:val="center"/>
          </w:tcPr>
          <w:p w14:paraId="2D53C97A" w14:textId="77777777" w:rsidR="00963990" w:rsidRDefault="00000000">
            <w:pPr>
              <w:jc w:val="center"/>
            </w:pPr>
            <w:r>
              <w:rPr>
                <w:sz w:val="17"/>
                <w:szCs w:val="17"/>
              </w:rPr>
              <w:t>0.9856</w:t>
            </w:r>
          </w:p>
        </w:tc>
      </w:tr>
      <w:tr w:rsidR="00963990" w14:paraId="240358E3" w14:textId="77777777">
        <w:tblPrEx>
          <w:tblCellMar>
            <w:top w:w="0" w:type="dxa"/>
            <w:bottom w:w="0" w:type="dxa"/>
          </w:tblCellMar>
        </w:tblPrEx>
        <w:tc>
          <w:tcPr>
            <w:tcW w:w="2600" w:type="dxa"/>
            <w:tcMar>
              <w:top w:w="50" w:type="dxa"/>
              <w:left w:w="80" w:type="dxa"/>
              <w:bottom w:w="50" w:type="dxa"/>
              <w:right w:w="80" w:type="dxa"/>
            </w:tcMar>
            <w:vAlign w:val="center"/>
          </w:tcPr>
          <w:p w14:paraId="7D90A215" w14:textId="77777777" w:rsidR="00963990" w:rsidRDefault="00000000">
            <w:r>
              <w:rPr>
                <w:sz w:val="17"/>
                <w:szCs w:val="17"/>
              </w:rPr>
              <w:t>Random Forest</w:t>
            </w:r>
          </w:p>
        </w:tc>
        <w:tc>
          <w:tcPr>
            <w:tcW w:w="2600" w:type="dxa"/>
            <w:tcMar>
              <w:top w:w="50" w:type="dxa"/>
              <w:left w:w="80" w:type="dxa"/>
              <w:bottom w:w="50" w:type="dxa"/>
              <w:right w:w="80" w:type="dxa"/>
            </w:tcMar>
            <w:vAlign w:val="center"/>
          </w:tcPr>
          <w:p w14:paraId="30A6E982" w14:textId="77777777" w:rsidR="00963990" w:rsidRDefault="00000000">
            <w:pPr>
              <w:jc w:val="center"/>
            </w:pPr>
            <w:r>
              <w:rPr>
                <w:sz w:val="17"/>
                <w:szCs w:val="17"/>
              </w:rPr>
              <w:t>TF-IDF</w:t>
            </w:r>
          </w:p>
        </w:tc>
        <w:tc>
          <w:tcPr>
            <w:tcW w:w="1550" w:type="dxa"/>
            <w:tcMar>
              <w:top w:w="50" w:type="dxa"/>
              <w:left w:w="80" w:type="dxa"/>
              <w:bottom w:w="50" w:type="dxa"/>
              <w:right w:w="80" w:type="dxa"/>
            </w:tcMar>
            <w:vAlign w:val="center"/>
          </w:tcPr>
          <w:p w14:paraId="0E58DD99" w14:textId="77777777" w:rsidR="00963990" w:rsidRDefault="00000000">
            <w:pPr>
              <w:jc w:val="center"/>
            </w:pPr>
            <w:r>
              <w:rPr>
                <w:sz w:val="17"/>
                <w:szCs w:val="17"/>
              </w:rPr>
              <w:t>0.9720</w:t>
            </w:r>
          </w:p>
        </w:tc>
        <w:tc>
          <w:tcPr>
            <w:tcW w:w="1550" w:type="dxa"/>
            <w:tcMar>
              <w:top w:w="50" w:type="dxa"/>
              <w:left w:w="80" w:type="dxa"/>
              <w:bottom w:w="50" w:type="dxa"/>
              <w:right w:w="80" w:type="dxa"/>
            </w:tcMar>
            <w:vAlign w:val="center"/>
          </w:tcPr>
          <w:p w14:paraId="0239E0FF" w14:textId="77777777" w:rsidR="00963990" w:rsidRDefault="00000000">
            <w:pPr>
              <w:jc w:val="center"/>
            </w:pPr>
            <w:r>
              <w:rPr>
                <w:sz w:val="17"/>
                <w:szCs w:val="17"/>
              </w:rPr>
              <w:t>0.9687</w:t>
            </w:r>
          </w:p>
        </w:tc>
        <w:tc>
          <w:tcPr>
            <w:tcW w:w="1550" w:type="dxa"/>
            <w:tcMar>
              <w:top w:w="50" w:type="dxa"/>
              <w:left w:w="80" w:type="dxa"/>
              <w:bottom w:w="50" w:type="dxa"/>
              <w:right w:w="80" w:type="dxa"/>
            </w:tcMar>
            <w:vAlign w:val="center"/>
          </w:tcPr>
          <w:p w14:paraId="017942C6" w14:textId="77777777" w:rsidR="00963990" w:rsidRDefault="00000000">
            <w:pPr>
              <w:jc w:val="center"/>
            </w:pPr>
            <w:r>
              <w:rPr>
                <w:sz w:val="17"/>
                <w:szCs w:val="17"/>
              </w:rPr>
              <w:t>0.9747</w:t>
            </w:r>
          </w:p>
        </w:tc>
      </w:tr>
      <w:tr w:rsidR="00963990" w14:paraId="08D1C3D8" w14:textId="77777777">
        <w:tblPrEx>
          <w:tblCellMar>
            <w:top w:w="0" w:type="dxa"/>
            <w:bottom w:w="0" w:type="dxa"/>
          </w:tblCellMar>
        </w:tblPrEx>
        <w:tc>
          <w:tcPr>
            <w:tcW w:w="2600" w:type="dxa"/>
            <w:tcMar>
              <w:top w:w="50" w:type="dxa"/>
              <w:left w:w="80" w:type="dxa"/>
              <w:bottom w:w="50" w:type="dxa"/>
              <w:right w:w="80" w:type="dxa"/>
            </w:tcMar>
            <w:vAlign w:val="center"/>
          </w:tcPr>
          <w:p w14:paraId="2F75B45B" w14:textId="77777777" w:rsidR="00963990" w:rsidRDefault="00000000">
            <w:r>
              <w:rPr>
                <w:sz w:val="17"/>
                <w:szCs w:val="17"/>
              </w:rPr>
              <w:t>Neural Network</w:t>
            </w:r>
          </w:p>
        </w:tc>
        <w:tc>
          <w:tcPr>
            <w:tcW w:w="2600" w:type="dxa"/>
            <w:tcMar>
              <w:top w:w="50" w:type="dxa"/>
              <w:left w:w="80" w:type="dxa"/>
              <w:bottom w:w="50" w:type="dxa"/>
              <w:right w:w="80" w:type="dxa"/>
            </w:tcMar>
            <w:vAlign w:val="center"/>
          </w:tcPr>
          <w:p w14:paraId="5194E116" w14:textId="77777777" w:rsidR="00963990" w:rsidRDefault="00000000">
            <w:pPr>
              <w:jc w:val="center"/>
            </w:pPr>
            <w:r>
              <w:rPr>
                <w:sz w:val="17"/>
                <w:szCs w:val="17"/>
              </w:rPr>
              <w:t>TF-IDF</w:t>
            </w:r>
          </w:p>
        </w:tc>
        <w:tc>
          <w:tcPr>
            <w:tcW w:w="1550" w:type="dxa"/>
            <w:tcMar>
              <w:top w:w="50" w:type="dxa"/>
              <w:left w:w="80" w:type="dxa"/>
              <w:bottom w:w="50" w:type="dxa"/>
              <w:right w:w="80" w:type="dxa"/>
            </w:tcMar>
            <w:vAlign w:val="center"/>
          </w:tcPr>
          <w:p w14:paraId="578BD8E7" w14:textId="77777777" w:rsidR="00963990" w:rsidRDefault="00000000">
            <w:pPr>
              <w:jc w:val="center"/>
            </w:pPr>
            <w:r>
              <w:rPr>
                <w:sz w:val="17"/>
                <w:szCs w:val="17"/>
              </w:rPr>
              <w:t>0.9875</w:t>
            </w:r>
          </w:p>
        </w:tc>
        <w:tc>
          <w:tcPr>
            <w:tcW w:w="1550" w:type="dxa"/>
            <w:tcMar>
              <w:top w:w="50" w:type="dxa"/>
              <w:left w:w="80" w:type="dxa"/>
              <w:bottom w:w="50" w:type="dxa"/>
              <w:right w:w="80" w:type="dxa"/>
            </w:tcMar>
            <w:vAlign w:val="center"/>
          </w:tcPr>
          <w:p w14:paraId="2B0CF83A" w14:textId="77777777" w:rsidR="00963990" w:rsidRDefault="00000000">
            <w:pPr>
              <w:jc w:val="center"/>
            </w:pPr>
            <w:r>
              <w:rPr>
                <w:sz w:val="17"/>
                <w:szCs w:val="17"/>
              </w:rPr>
              <w:t>0.9863</w:t>
            </w:r>
          </w:p>
        </w:tc>
        <w:tc>
          <w:tcPr>
            <w:tcW w:w="1550" w:type="dxa"/>
            <w:tcMar>
              <w:top w:w="50" w:type="dxa"/>
              <w:left w:w="80" w:type="dxa"/>
              <w:bottom w:w="50" w:type="dxa"/>
              <w:right w:w="80" w:type="dxa"/>
            </w:tcMar>
            <w:vAlign w:val="center"/>
          </w:tcPr>
          <w:p w14:paraId="2B9B8889" w14:textId="77777777" w:rsidR="00963990" w:rsidRDefault="00000000">
            <w:pPr>
              <w:jc w:val="center"/>
            </w:pPr>
            <w:r>
              <w:rPr>
                <w:sz w:val="17"/>
                <w:szCs w:val="17"/>
              </w:rPr>
              <w:t>0.9885</w:t>
            </w:r>
          </w:p>
        </w:tc>
      </w:tr>
      <w:tr w:rsidR="00963990" w14:paraId="7333167A" w14:textId="77777777">
        <w:tblPrEx>
          <w:tblCellMar>
            <w:top w:w="0" w:type="dxa"/>
            <w:bottom w:w="0" w:type="dxa"/>
          </w:tblCellMar>
        </w:tblPrEx>
        <w:tc>
          <w:tcPr>
            <w:tcW w:w="2600" w:type="dxa"/>
            <w:tcMar>
              <w:top w:w="50" w:type="dxa"/>
              <w:left w:w="80" w:type="dxa"/>
              <w:bottom w:w="50" w:type="dxa"/>
              <w:right w:w="80" w:type="dxa"/>
            </w:tcMar>
            <w:vAlign w:val="center"/>
          </w:tcPr>
          <w:p w14:paraId="7252E14D" w14:textId="77777777" w:rsidR="00963990" w:rsidRDefault="00000000">
            <w:r>
              <w:rPr>
                <w:sz w:val="17"/>
                <w:szCs w:val="17"/>
              </w:rPr>
              <w:t>Logistic Regression</w:t>
            </w:r>
          </w:p>
        </w:tc>
        <w:tc>
          <w:tcPr>
            <w:tcW w:w="2600" w:type="dxa"/>
            <w:tcMar>
              <w:top w:w="50" w:type="dxa"/>
              <w:left w:w="80" w:type="dxa"/>
              <w:bottom w:w="50" w:type="dxa"/>
              <w:right w:w="80" w:type="dxa"/>
            </w:tcMar>
            <w:vAlign w:val="center"/>
          </w:tcPr>
          <w:p w14:paraId="709A2AC6" w14:textId="77777777" w:rsidR="00963990" w:rsidRDefault="00000000">
            <w:pPr>
              <w:jc w:val="center"/>
            </w:pPr>
            <w:r>
              <w:rPr>
                <w:sz w:val="17"/>
                <w:szCs w:val="17"/>
              </w:rPr>
              <w:t>Bag-of-Words</w:t>
            </w:r>
          </w:p>
        </w:tc>
        <w:tc>
          <w:tcPr>
            <w:tcW w:w="1550" w:type="dxa"/>
            <w:tcMar>
              <w:top w:w="50" w:type="dxa"/>
              <w:left w:w="80" w:type="dxa"/>
              <w:bottom w:w="50" w:type="dxa"/>
              <w:right w:w="80" w:type="dxa"/>
            </w:tcMar>
            <w:vAlign w:val="center"/>
          </w:tcPr>
          <w:p w14:paraId="6567EC08" w14:textId="77777777" w:rsidR="00963990" w:rsidRDefault="00000000">
            <w:pPr>
              <w:jc w:val="center"/>
            </w:pPr>
            <w:r>
              <w:rPr>
                <w:sz w:val="17"/>
                <w:szCs w:val="17"/>
              </w:rPr>
              <w:t>0.9937</w:t>
            </w:r>
          </w:p>
        </w:tc>
        <w:tc>
          <w:tcPr>
            <w:tcW w:w="1550" w:type="dxa"/>
            <w:tcMar>
              <w:top w:w="50" w:type="dxa"/>
              <w:left w:w="80" w:type="dxa"/>
              <w:bottom w:w="50" w:type="dxa"/>
              <w:right w:w="80" w:type="dxa"/>
            </w:tcMar>
            <w:vAlign w:val="center"/>
          </w:tcPr>
          <w:p w14:paraId="5ED6E3B8" w14:textId="77777777" w:rsidR="00963990" w:rsidRDefault="00000000">
            <w:pPr>
              <w:jc w:val="center"/>
            </w:pPr>
            <w:r>
              <w:rPr>
                <w:sz w:val="17"/>
                <w:szCs w:val="17"/>
              </w:rPr>
              <w:t>0.9931</w:t>
            </w:r>
          </w:p>
        </w:tc>
        <w:tc>
          <w:tcPr>
            <w:tcW w:w="1550" w:type="dxa"/>
            <w:tcMar>
              <w:top w:w="50" w:type="dxa"/>
              <w:left w:w="80" w:type="dxa"/>
              <w:bottom w:w="50" w:type="dxa"/>
              <w:right w:w="80" w:type="dxa"/>
            </w:tcMar>
            <w:vAlign w:val="center"/>
          </w:tcPr>
          <w:p w14:paraId="74EAEA80" w14:textId="77777777" w:rsidR="00963990" w:rsidRDefault="00000000">
            <w:pPr>
              <w:jc w:val="center"/>
            </w:pPr>
            <w:r>
              <w:rPr>
                <w:sz w:val="17"/>
                <w:szCs w:val="17"/>
              </w:rPr>
              <w:t>0.9942</w:t>
            </w:r>
          </w:p>
        </w:tc>
      </w:tr>
      <w:tr w:rsidR="00963990" w14:paraId="49916E30" w14:textId="77777777">
        <w:tblPrEx>
          <w:tblCellMar>
            <w:top w:w="0" w:type="dxa"/>
            <w:bottom w:w="0" w:type="dxa"/>
          </w:tblCellMar>
        </w:tblPrEx>
        <w:tc>
          <w:tcPr>
            <w:tcW w:w="2600" w:type="dxa"/>
            <w:tcMar>
              <w:top w:w="50" w:type="dxa"/>
              <w:left w:w="80" w:type="dxa"/>
              <w:bottom w:w="50" w:type="dxa"/>
              <w:right w:w="80" w:type="dxa"/>
            </w:tcMar>
            <w:vAlign w:val="center"/>
          </w:tcPr>
          <w:p w14:paraId="09F22868" w14:textId="77777777" w:rsidR="00963990" w:rsidRDefault="00000000">
            <w:r>
              <w:rPr>
                <w:sz w:val="17"/>
                <w:szCs w:val="17"/>
              </w:rPr>
              <w:t>Logistic Regression</w:t>
            </w:r>
          </w:p>
        </w:tc>
        <w:tc>
          <w:tcPr>
            <w:tcW w:w="2600" w:type="dxa"/>
            <w:tcMar>
              <w:top w:w="50" w:type="dxa"/>
              <w:left w:w="80" w:type="dxa"/>
              <w:bottom w:w="50" w:type="dxa"/>
              <w:right w:w="80" w:type="dxa"/>
            </w:tcMar>
            <w:vAlign w:val="center"/>
          </w:tcPr>
          <w:p w14:paraId="2A04C86B" w14:textId="77777777" w:rsidR="00963990" w:rsidRDefault="00000000">
            <w:pPr>
              <w:jc w:val="center"/>
            </w:pPr>
            <w:r>
              <w:rPr>
                <w:sz w:val="17"/>
                <w:szCs w:val="17"/>
              </w:rPr>
              <w:t>Word2Vec</w:t>
            </w:r>
          </w:p>
        </w:tc>
        <w:tc>
          <w:tcPr>
            <w:tcW w:w="1550" w:type="dxa"/>
            <w:tcMar>
              <w:top w:w="50" w:type="dxa"/>
              <w:left w:w="80" w:type="dxa"/>
              <w:bottom w:w="50" w:type="dxa"/>
              <w:right w:w="80" w:type="dxa"/>
            </w:tcMar>
            <w:vAlign w:val="center"/>
          </w:tcPr>
          <w:p w14:paraId="148971E9" w14:textId="77777777" w:rsidR="00963990" w:rsidRDefault="00000000">
            <w:pPr>
              <w:jc w:val="center"/>
            </w:pPr>
            <w:r>
              <w:rPr>
                <w:sz w:val="17"/>
                <w:szCs w:val="17"/>
              </w:rPr>
              <w:t>0.9807</w:t>
            </w:r>
          </w:p>
        </w:tc>
        <w:tc>
          <w:tcPr>
            <w:tcW w:w="1550" w:type="dxa"/>
            <w:tcMar>
              <w:top w:w="50" w:type="dxa"/>
              <w:left w:w="80" w:type="dxa"/>
              <w:bottom w:w="50" w:type="dxa"/>
              <w:right w:w="80" w:type="dxa"/>
            </w:tcMar>
            <w:vAlign w:val="center"/>
          </w:tcPr>
          <w:p w14:paraId="77E3C498" w14:textId="77777777" w:rsidR="00963990" w:rsidRDefault="00000000">
            <w:pPr>
              <w:jc w:val="center"/>
            </w:pPr>
            <w:r>
              <w:rPr>
                <w:sz w:val="17"/>
                <w:szCs w:val="17"/>
              </w:rPr>
              <w:t>0.9789</w:t>
            </w:r>
          </w:p>
        </w:tc>
        <w:tc>
          <w:tcPr>
            <w:tcW w:w="1550" w:type="dxa"/>
            <w:tcMar>
              <w:top w:w="50" w:type="dxa"/>
              <w:left w:w="80" w:type="dxa"/>
              <w:bottom w:w="50" w:type="dxa"/>
              <w:right w:w="80" w:type="dxa"/>
            </w:tcMar>
            <w:vAlign w:val="center"/>
          </w:tcPr>
          <w:p w14:paraId="77F9E9F6" w14:textId="77777777" w:rsidR="00963990" w:rsidRDefault="00000000">
            <w:pPr>
              <w:jc w:val="center"/>
            </w:pPr>
            <w:r>
              <w:rPr>
                <w:sz w:val="17"/>
                <w:szCs w:val="17"/>
              </w:rPr>
              <w:t>0.9822</w:t>
            </w:r>
          </w:p>
        </w:tc>
      </w:tr>
      <w:tr w:rsidR="00963990" w14:paraId="4BEC21E1" w14:textId="77777777">
        <w:tblPrEx>
          <w:tblCellMar>
            <w:top w:w="0" w:type="dxa"/>
            <w:bottom w:w="0" w:type="dxa"/>
          </w:tblCellMar>
        </w:tblPrEx>
        <w:tc>
          <w:tcPr>
            <w:tcW w:w="2600" w:type="dxa"/>
            <w:tcMar>
              <w:top w:w="50" w:type="dxa"/>
              <w:left w:w="80" w:type="dxa"/>
              <w:bottom w:w="50" w:type="dxa"/>
              <w:right w:w="80" w:type="dxa"/>
            </w:tcMar>
            <w:vAlign w:val="center"/>
          </w:tcPr>
          <w:p w14:paraId="6B3D0FF6" w14:textId="77777777" w:rsidR="00963990" w:rsidRDefault="00000000">
            <w:r>
              <w:rPr>
                <w:sz w:val="17"/>
                <w:szCs w:val="17"/>
              </w:rPr>
              <w:t>Logistic Regression</w:t>
            </w:r>
          </w:p>
        </w:tc>
        <w:tc>
          <w:tcPr>
            <w:tcW w:w="2600" w:type="dxa"/>
            <w:tcMar>
              <w:top w:w="50" w:type="dxa"/>
              <w:left w:w="80" w:type="dxa"/>
              <w:bottom w:w="50" w:type="dxa"/>
              <w:right w:w="80" w:type="dxa"/>
            </w:tcMar>
            <w:vAlign w:val="center"/>
          </w:tcPr>
          <w:p w14:paraId="209A391F" w14:textId="77777777" w:rsidR="00963990" w:rsidRDefault="00000000">
            <w:pPr>
              <w:jc w:val="center"/>
            </w:pPr>
            <w:r>
              <w:rPr>
                <w:sz w:val="17"/>
                <w:szCs w:val="17"/>
              </w:rPr>
              <w:t>TF-IDF + handcrafted</w:t>
            </w:r>
          </w:p>
        </w:tc>
        <w:tc>
          <w:tcPr>
            <w:tcW w:w="1550" w:type="dxa"/>
            <w:tcMar>
              <w:top w:w="50" w:type="dxa"/>
              <w:left w:w="80" w:type="dxa"/>
              <w:bottom w:w="50" w:type="dxa"/>
              <w:right w:w="80" w:type="dxa"/>
            </w:tcMar>
            <w:vAlign w:val="center"/>
          </w:tcPr>
          <w:p w14:paraId="578E0B57" w14:textId="77777777" w:rsidR="00963990" w:rsidRDefault="00000000">
            <w:pPr>
              <w:jc w:val="center"/>
            </w:pPr>
            <w:r>
              <w:rPr>
                <w:sz w:val="17"/>
                <w:szCs w:val="17"/>
              </w:rPr>
              <w:t>0.9839</w:t>
            </w:r>
          </w:p>
        </w:tc>
        <w:tc>
          <w:tcPr>
            <w:tcW w:w="1550" w:type="dxa"/>
            <w:tcMar>
              <w:top w:w="50" w:type="dxa"/>
              <w:left w:w="80" w:type="dxa"/>
              <w:bottom w:w="50" w:type="dxa"/>
              <w:right w:w="80" w:type="dxa"/>
            </w:tcMar>
            <w:vAlign w:val="center"/>
          </w:tcPr>
          <w:p w14:paraId="7F55E178" w14:textId="77777777" w:rsidR="00963990" w:rsidRDefault="00000000">
            <w:pPr>
              <w:jc w:val="center"/>
            </w:pPr>
            <w:r>
              <w:rPr>
                <w:sz w:val="17"/>
                <w:szCs w:val="17"/>
              </w:rPr>
              <w:t>0.9823</w:t>
            </w:r>
          </w:p>
        </w:tc>
        <w:tc>
          <w:tcPr>
            <w:tcW w:w="1550" w:type="dxa"/>
            <w:tcMar>
              <w:top w:w="50" w:type="dxa"/>
              <w:left w:w="80" w:type="dxa"/>
              <w:bottom w:w="50" w:type="dxa"/>
              <w:right w:w="80" w:type="dxa"/>
            </w:tcMar>
            <w:vAlign w:val="center"/>
          </w:tcPr>
          <w:p w14:paraId="1CB7A2C5" w14:textId="77777777" w:rsidR="00963990" w:rsidRDefault="00000000">
            <w:pPr>
              <w:jc w:val="center"/>
            </w:pPr>
            <w:r>
              <w:rPr>
                <w:sz w:val="17"/>
                <w:szCs w:val="17"/>
              </w:rPr>
              <w:t>0.9852</w:t>
            </w:r>
          </w:p>
        </w:tc>
      </w:tr>
      <w:tr w:rsidR="00963990" w14:paraId="1CAA46B0" w14:textId="77777777">
        <w:tblPrEx>
          <w:tblCellMar>
            <w:top w:w="0" w:type="dxa"/>
            <w:bottom w:w="0" w:type="dxa"/>
          </w:tblCellMar>
        </w:tblPrEx>
        <w:tc>
          <w:tcPr>
            <w:tcW w:w="2600" w:type="dxa"/>
            <w:tcMar>
              <w:top w:w="50" w:type="dxa"/>
              <w:left w:w="80" w:type="dxa"/>
              <w:bottom w:w="50" w:type="dxa"/>
              <w:right w:w="80" w:type="dxa"/>
            </w:tcMar>
            <w:vAlign w:val="center"/>
          </w:tcPr>
          <w:p w14:paraId="3CDC8510" w14:textId="77777777" w:rsidR="00963990" w:rsidRDefault="00000000">
            <w:r>
              <w:rPr>
                <w:sz w:val="17"/>
                <w:szCs w:val="17"/>
              </w:rPr>
              <w:t>Random Forest</w:t>
            </w:r>
          </w:p>
        </w:tc>
        <w:tc>
          <w:tcPr>
            <w:tcW w:w="2600" w:type="dxa"/>
            <w:tcMar>
              <w:top w:w="50" w:type="dxa"/>
              <w:left w:w="80" w:type="dxa"/>
              <w:bottom w:w="50" w:type="dxa"/>
              <w:right w:w="80" w:type="dxa"/>
            </w:tcMar>
            <w:vAlign w:val="center"/>
          </w:tcPr>
          <w:p w14:paraId="72E985DC" w14:textId="77777777" w:rsidR="00963990" w:rsidRDefault="00000000">
            <w:pPr>
              <w:jc w:val="center"/>
            </w:pPr>
            <w:r>
              <w:rPr>
                <w:sz w:val="17"/>
                <w:szCs w:val="17"/>
              </w:rPr>
              <w:t>TF-IDF + handcrafted</w:t>
            </w:r>
          </w:p>
        </w:tc>
        <w:tc>
          <w:tcPr>
            <w:tcW w:w="1550" w:type="dxa"/>
            <w:tcMar>
              <w:top w:w="50" w:type="dxa"/>
              <w:left w:w="80" w:type="dxa"/>
              <w:bottom w:w="50" w:type="dxa"/>
              <w:right w:w="80" w:type="dxa"/>
            </w:tcMar>
            <w:vAlign w:val="center"/>
          </w:tcPr>
          <w:p w14:paraId="03C13AF7" w14:textId="77777777" w:rsidR="00963990" w:rsidRDefault="00000000">
            <w:pPr>
              <w:jc w:val="center"/>
            </w:pPr>
            <w:r>
              <w:rPr>
                <w:sz w:val="17"/>
                <w:szCs w:val="17"/>
              </w:rPr>
              <w:t>0.9744</w:t>
            </w:r>
          </w:p>
        </w:tc>
        <w:tc>
          <w:tcPr>
            <w:tcW w:w="1550" w:type="dxa"/>
            <w:tcMar>
              <w:top w:w="50" w:type="dxa"/>
              <w:left w:w="80" w:type="dxa"/>
              <w:bottom w:w="50" w:type="dxa"/>
              <w:right w:w="80" w:type="dxa"/>
            </w:tcMar>
            <w:vAlign w:val="center"/>
          </w:tcPr>
          <w:p w14:paraId="26FFDAE4" w14:textId="77777777" w:rsidR="00963990" w:rsidRDefault="00000000">
            <w:pPr>
              <w:jc w:val="center"/>
            </w:pPr>
            <w:r>
              <w:rPr>
                <w:sz w:val="17"/>
                <w:szCs w:val="17"/>
              </w:rPr>
              <w:t>0.9715</w:t>
            </w:r>
          </w:p>
        </w:tc>
        <w:tc>
          <w:tcPr>
            <w:tcW w:w="1550" w:type="dxa"/>
            <w:tcMar>
              <w:top w:w="50" w:type="dxa"/>
              <w:left w:w="80" w:type="dxa"/>
              <w:bottom w:w="50" w:type="dxa"/>
              <w:right w:w="80" w:type="dxa"/>
            </w:tcMar>
            <w:vAlign w:val="center"/>
          </w:tcPr>
          <w:p w14:paraId="407D2968" w14:textId="77777777" w:rsidR="00963990" w:rsidRDefault="00000000">
            <w:pPr>
              <w:jc w:val="center"/>
            </w:pPr>
            <w:r>
              <w:rPr>
                <w:sz w:val="17"/>
                <w:szCs w:val="17"/>
              </w:rPr>
              <w:t>0.9768</w:t>
            </w:r>
          </w:p>
        </w:tc>
      </w:tr>
    </w:tbl>
    <w:p w14:paraId="4B66817D" w14:textId="77777777" w:rsidR="00963990" w:rsidRDefault="00000000">
      <w:pPr>
        <w:spacing w:after="160" w:line="276" w:lineRule="auto"/>
        <w:jc w:val="both"/>
      </w:pPr>
      <w:r>
        <w:t>Read together, three patterns stand out. Logistic Regression is at or near the top of the table no matter which features it is paired with. KNN is the clear outlier at the bottom of the table. And the handcrafted features change Random Forest's score more than they change Logistic Regression's, a pattern examined closely in Section IV-D. Each row is unpacked individually in the sections that follow.</w:t>
      </w:r>
    </w:p>
    <w:p w14:paraId="3682710D" w14:textId="77777777" w:rsidR="00963990" w:rsidRDefault="00000000">
      <w:pPr>
        <w:pStyle w:val="Heading2"/>
        <w:spacing w:before="220" w:after="100"/>
      </w:pPr>
      <w:r>
        <w:rPr>
          <w:b/>
          <w:bCs/>
          <w:color w:val="000000"/>
          <w:sz w:val="23"/>
          <w:szCs w:val="23"/>
        </w:rPr>
        <w:t>B. Baseline Model Comparison (TF-IDF)</w:t>
      </w:r>
    </w:p>
    <w:p w14:paraId="4537D4FE" w14:textId="77777777" w:rsidR="00963990" w:rsidRDefault="00000000">
      <w:pPr>
        <w:spacing w:before="200" w:after="100"/>
        <w:jc w:val="center"/>
      </w:pPr>
      <w:r>
        <w:rPr>
          <w:b/>
          <w:bCs/>
          <w:sz w:val="20"/>
          <w:szCs w:val="20"/>
        </w:rPr>
        <w:t>TABLE II</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1600"/>
      </w:tblGrid>
      <w:tr w:rsidR="00963990" w14:paraId="42EA7DE3" w14:textId="77777777">
        <w:tblPrEx>
          <w:tblCellMar>
            <w:top w:w="0" w:type="dxa"/>
            <w:bottom w:w="0" w:type="dxa"/>
          </w:tblCellMar>
        </w:tblPrEx>
        <w:tc>
          <w:tcPr>
            <w:tcW w:w="2400" w:type="dxa"/>
            <w:shd w:val="clear" w:color="auto" w:fill="D9D9D9"/>
            <w:tcMar>
              <w:top w:w="60" w:type="dxa"/>
              <w:left w:w="80" w:type="dxa"/>
              <w:bottom w:w="60" w:type="dxa"/>
              <w:right w:w="80" w:type="dxa"/>
            </w:tcMar>
            <w:vAlign w:val="center"/>
          </w:tcPr>
          <w:p w14:paraId="09F2E2E0" w14:textId="77777777" w:rsidR="00963990" w:rsidRDefault="00000000">
            <w:pPr>
              <w:jc w:val="center"/>
            </w:pPr>
            <w:r>
              <w:rPr>
                <w:b/>
                <w:bCs/>
                <w:sz w:val="19"/>
                <w:szCs w:val="19"/>
              </w:rPr>
              <w:t>Model</w:t>
            </w:r>
          </w:p>
        </w:tc>
        <w:tc>
          <w:tcPr>
            <w:tcW w:w="1600" w:type="dxa"/>
            <w:shd w:val="clear" w:color="auto" w:fill="D9D9D9"/>
            <w:tcMar>
              <w:top w:w="60" w:type="dxa"/>
              <w:left w:w="80" w:type="dxa"/>
              <w:bottom w:w="60" w:type="dxa"/>
              <w:right w:w="80" w:type="dxa"/>
            </w:tcMar>
            <w:vAlign w:val="center"/>
          </w:tcPr>
          <w:p w14:paraId="45F6739B" w14:textId="77777777" w:rsidR="00963990" w:rsidRDefault="00000000">
            <w:pPr>
              <w:jc w:val="center"/>
            </w:pPr>
            <w:r>
              <w:rPr>
                <w:b/>
                <w:bCs/>
                <w:sz w:val="19"/>
                <w:szCs w:val="19"/>
              </w:rPr>
              <w:t>Train Acc.</w:t>
            </w:r>
          </w:p>
        </w:tc>
        <w:tc>
          <w:tcPr>
            <w:tcW w:w="1600" w:type="dxa"/>
            <w:shd w:val="clear" w:color="auto" w:fill="D9D9D9"/>
            <w:tcMar>
              <w:top w:w="60" w:type="dxa"/>
              <w:left w:w="80" w:type="dxa"/>
              <w:bottom w:w="60" w:type="dxa"/>
              <w:right w:w="80" w:type="dxa"/>
            </w:tcMar>
            <w:vAlign w:val="center"/>
          </w:tcPr>
          <w:p w14:paraId="1ABDDF0C" w14:textId="77777777" w:rsidR="00963990" w:rsidRDefault="00000000">
            <w:pPr>
              <w:jc w:val="center"/>
            </w:pPr>
            <w:r>
              <w:rPr>
                <w:b/>
                <w:bCs/>
                <w:sz w:val="19"/>
                <w:szCs w:val="19"/>
              </w:rPr>
              <w:t>Test Acc.</w:t>
            </w:r>
          </w:p>
        </w:tc>
        <w:tc>
          <w:tcPr>
            <w:tcW w:w="1600" w:type="dxa"/>
            <w:shd w:val="clear" w:color="auto" w:fill="D9D9D9"/>
            <w:tcMar>
              <w:top w:w="60" w:type="dxa"/>
              <w:left w:w="80" w:type="dxa"/>
              <w:bottom w:w="60" w:type="dxa"/>
              <w:right w:w="80" w:type="dxa"/>
            </w:tcMar>
            <w:vAlign w:val="center"/>
          </w:tcPr>
          <w:p w14:paraId="01228BC1" w14:textId="77777777" w:rsidR="00963990" w:rsidRDefault="00000000">
            <w:pPr>
              <w:jc w:val="center"/>
            </w:pPr>
            <w:r>
              <w:rPr>
                <w:b/>
                <w:bCs/>
                <w:sz w:val="19"/>
                <w:szCs w:val="19"/>
              </w:rPr>
              <w:t>F1 (Fake)</w:t>
            </w:r>
          </w:p>
        </w:tc>
        <w:tc>
          <w:tcPr>
            <w:tcW w:w="1600" w:type="dxa"/>
            <w:shd w:val="clear" w:color="auto" w:fill="D9D9D9"/>
            <w:tcMar>
              <w:top w:w="60" w:type="dxa"/>
              <w:left w:w="80" w:type="dxa"/>
              <w:bottom w:w="60" w:type="dxa"/>
              <w:right w:w="80" w:type="dxa"/>
            </w:tcMar>
            <w:vAlign w:val="center"/>
          </w:tcPr>
          <w:p w14:paraId="25582E07" w14:textId="77777777" w:rsidR="00963990" w:rsidRDefault="00000000">
            <w:pPr>
              <w:jc w:val="center"/>
            </w:pPr>
            <w:r>
              <w:rPr>
                <w:b/>
                <w:bCs/>
                <w:sz w:val="19"/>
                <w:szCs w:val="19"/>
              </w:rPr>
              <w:t>F1 (True)</w:t>
            </w:r>
          </w:p>
        </w:tc>
      </w:tr>
      <w:tr w:rsidR="00963990" w14:paraId="6959F8D9" w14:textId="77777777">
        <w:tblPrEx>
          <w:tblCellMar>
            <w:top w:w="0" w:type="dxa"/>
            <w:bottom w:w="0" w:type="dxa"/>
          </w:tblCellMar>
        </w:tblPrEx>
        <w:tc>
          <w:tcPr>
            <w:tcW w:w="2400" w:type="dxa"/>
            <w:tcMar>
              <w:top w:w="50" w:type="dxa"/>
              <w:left w:w="80" w:type="dxa"/>
              <w:bottom w:w="50" w:type="dxa"/>
              <w:right w:w="80" w:type="dxa"/>
            </w:tcMar>
            <w:vAlign w:val="center"/>
          </w:tcPr>
          <w:p w14:paraId="38EC4D69" w14:textId="77777777" w:rsidR="00963990" w:rsidRDefault="00000000">
            <w:r>
              <w:rPr>
                <w:sz w:val="19"/>
                <w:szCs w:val="19"/>
              </w:rPr>
              <w:t>KNN</w:t>
            </w:r>
          </w:p>
        </w:tc>
        <w:tc>
          <w:tcPr>
            <w:tcW w:w="1600" w:type="dxa"/>
            <w:tcMar>
              <w:top w:w="50" w:type="dxa"/>
              <w:left w:w="80" w:type="dxa"/>
              <w:bottom w:w="50" w:type="dxa"/>
              <w:right w:w="80" w:type="dxa"/>
            </w:tcMar>
            <w:vAlign w:val="center"/>
          </w:tcPr>
          <w:p w14:paraId="5C629281" w14:textId="77777777" w:rsidR="00963990" w:rsidRDefault="00000000">
            <w:pPr>
              <w:jc w:val="center"/>
            </w:pPr>
            <w:r>
              <w:rPr>
                <w:sz w:val="19"/>
                <w:szCs w:val="19"/>
              </w:rPr>
              <w:t>0.9093</w:t>
            </w:r>
          </w:p>
        </w:tc>
        <w:tc>
          <w:tcPr>
            <w:tcW w:w="1600" w:type="dxa"/>
            <w:tcMar>
              <w:top w:w="50" w:type="dxa"/>
              <w:left w:w="80" w:type="dxa"/>
              <w:bottom w:w="50" w:type="dxa"/>
              <w:right w:w="80" w:type="dxa"/>
            </w:tcMar>
            <w:vAlign w:val="center"/>
          </w:tcPr>
          <w:p w14:paraId="4C9B4524" w14:textId="77777777" w:rsidR="00963990" w:rsidRDefault="00000000">
            <w:pPr>
              <w:jc w:val="center"/>
            </w:pPr>
            <w:r>
              <w:rPr>
                <w:sz w:val="19"/>
                <w:szCs w:val="19"/>
              </w:rPr>
              <w:t>0.8579</w:t>
            </w:r>
          </w:p>
        </w:tc>
        <w:tc>
          <w:tcPr>
            <w:tcW w:w="1600" w:type="dxa"/>
            <w:tcMar>
              <w:top w:w="50" w:type="dxa"/>
              <w:left w:w="80" w:type="dxa"/>
              <w:bottom w:w="50" w:type="dxa"/>
              <w:right w:w="80" w:type="dxa"/>
            </w:tcMar>
            <w:vAlign w:val="center"/>
          </w:tcPr>
          <w:p w14:paraId="7BB84D97" w14:textId="77777777" w:rsidR="00963990" w:rsidRDefault="00000000">
            <w:pPr>
              <w:jc w:val="center"/>
            </w:pPr>
            <w:r>
              <w:rPr>
                <w:sz w:val="19"/>
                <w:szCs w:val="19"/>
              </w:rPr>
              <w:t>0.8288</w:t>
            </w:r>
          </w:p>
        </w:tc>
        <w:tc>
          <w:tcPr>
            <w:tcW w:w="1600" w:type="dxa"/>
            <w:tcMar>
              <w:top w:w="50" w:type="dxa"/>
              <w:left w:w="80" w:type="dxa"/>
              <w:bottom w:w="50" w:type="dxa"/>
              <w:right w:w="80" w:type="dxa"/>
            </w:tcMar>
            <w:vAlign w:val="center"/>
          </w:tcPr>
          <w:p w14:paraId="6885A00D" w14:textId="77777777" w:rsidR="00963990" w:rsidRDefault="00000000">
            <w:pPr>
              <w:jc w:val="center"/>
            </w:pPr>
            <w:r>
              <w:rPr>
                <w:sz w:val="19"/>
                <w:szCs w:val="19"/>
              </w:rPr>
              <w:t>0.8786</w:t>
            </w:r>
          </w:p>
        </w:tc>
      </w:tr>
      <w:tr w:rsidR="00963990" w14:paraId="05EE1B83" w14:textId="77777777">
        <w:tblPrEx>
          <w:tblCellMar>
            <w:top w:w="0" w:type="dxa"/>
            <w:bottom w:w="0" w:type="dxa"/>
          </w:tblCellMar>
        </w:tblPrEx>
        <w:tc>
          <w:tcPr>
            <w:tcW w:w="2400" w:type="dxa"/>
            <w:tcMar>
              <w:top w:w="50" w:type="dxa"/>
              <w:left w:w="80" w:type="dxa"/>
              <w:bottom w:w="50" w:type="dxa"/>
              <w:right w:w="80" w:type="dxa"/>
            </w:tcMar>
            <w:vAlign w:val="center"/>
          </w:tcPr>
          <w:p w14:paraId="3BAC8CC7" w14:textId="77777777" w:rsidR="00963990" w:rsidRDefault="00000000">
            <w:r>
              <w:rPr>
                <w:sz w:val="19"/>
                <w:szCs w:val="19"/>
              </w:rPr>
              <w:t>Logistic Regression</w:t>
            </w:r>
          </w:p>
        </w:tc>
        <w:tc>
          <w:tcPr>
            <w:tcW w:w="1600" w:type="dxa"/>
            <w:tcMar>
              <w:top w:w="50" w:type="dxa"/>
              <w:left w:w="80" w:type="dxa"/>
              <w:bottom w:w="50" w:type="dxa"/>
              <w:right w:w="80" w:type="dxa"/>
            </w:tcMar>
            <w:vAlign w:val="center"/>
          </w:tcPr>
          <w:p w14:paraId="65A17001" w14:textId="77777777" w:rsidR="00963990" w:rsidRDefault="00000000">
            <w:pPr>
              <w:jc w:val="center"/>
            </w:pPr>
            <w:r>
              <w:rPr>
                <w:sz w:val="19"/>
                <w:szCs w:val="19"/>
              </w:rPr>
              <w:t>0.9895</w:t>
            </w:r>
          </w:p>
        </w:tc>
        <w:tc>
          <w:tcPr>
            <w:tcW w:w="1600" w:type="dxa"/>
            <w:tcMar>
              <w:top w:w="50" w:type="dxa"/>
              <w:left w:w="80" w:type="dxa"/>
              <w:bottom w:w="50" w:type="dxa"/>
              <w:right w:w="80" w:type="dxa"/>
            </w:tcMar>
            <w:vAlign w:val="center"/>
          </w:tcPr>
          <w:p w14:paraId="7D52BBAA" w14:textId="77777777" w:rsidR="00963990" w:rsidRDefault="00000000">
            <w:pPr>
              <w:jc w:val="center"/>
            </w:pPr>
            <w:r>
              <w:rPr>
                <w:sz w:val="19"/>
                <w:szCs w:val="19"/>
              </w:rPr>
              <w:t>0.9843</w:t>
            </w:r>
          </w:p>
        </w:tc>
        <w:tc>
          <w:tcPr>
            <w:tcW w:w="1600" w:type="dxa"/>
            <w:tcMar>
              <w:top w:w="50" w:type="dxa"/>
              <w:left w:w="80" w:type="dxa"/>
              <w:bottom w:w="50" w:type="dxa"/>
              <w:right w:w="80" w:type="dxa"/>
            </w:tcMar>
            <w:vAlign w:val="center"/>
          </w:tcPr>
          <w:p w14:paraId="69F658C6" w14:textId="77777777" w:rsidR="00963990" w:rsidRDefault="00000000">
            <w:pPr>
              <w:jc w:val="center"/>
            </w:pPr>
            <w:r>
              <w:rPr>
                <w:sz w:val="19"/>
                <w:szCs w:val="19"/>
              </w:rPr>
              <w:t>0.9827</w:t>
            </w:r>
          </w:p>
        </w:tc>
        <w:tc>
          <w:tcPr>
            <w:tcW w:w="1600" w:type="dxa"/>
            <w:tcMar>
              <w:top w:w="50" w:type="dxa"/>
              <w:left w:w="80" w:type="dxa"/>
              <w:bottom w:w="50" w:type="dxa"/>
              <w:right w:w="80" w:type="dxa"/>
            </w:tcMar>
            <w:vAlign w:val="center"/>
          </w:tcPr>
          <w:p w14:paraId="2AB8930D" w14:textId="77777777" w:rsidR="00963990" w:rsidRDefault="00000000">
            <w:pPr>
              <w:jc w:val="center"/>
            </w:pPr>
            <w:r>
              <w:rPr>
                <w:sz w:val="19"/>
                <w:szCs w:val="19"/>
              </w:rPr>
              <w:t>0.9856</w:t>
            </w:r>
          </w:p>
        </w:tc>
      </w:tr>
      <w:tr w:rsidR="00963990" w14:paraId="7EC61FB9" w14:textId="77777777">
        <w:tblPrEx>
          <w:tblCellMar>
            <w:top w:w="0" w:type="dxa"/>
            <w:bottom w:w="0" w:type="dxa"/>
          </w:tblCellMar>
        </w:tblPrEx>
        <w:tc>
          <w:tcPr>
            <w:tcW w:w="2400" w:type="dxa"/>
            <w:tcMar>
              <w:top w:w="50" w:type="dxa"/>
              <w:left w:w="80" w:type="dxa"/>
              <w:bottom w:w="50" w:type="dxa"/>
              <w:right w:w="80" w:type="dxa"/>
            </w:tcMar>
            <w:vAlign w:val="center"/>
          </w:tcPr>
          <w:p w14:paraId="1AA23680" w14:textId="77777777" w:rsidR="00963990" w:rsidRDefault="00000000">
            <w:r>
              <w:rPr>
                <w:sz w:val="19"/>
                <w:szCs w:val="19"/>
              </w:rPr>
              <w:t>Random Forest</w:t>
            </w:r>
          </w:p>
        </w:tc>
        <w:tc>
          <w:tcPr>
            <w:tcW w:w="1600" w:type="dxa"/>
            <w:tcMar>
              <w:top w:w="50" w:type="dxa"/>
              <w:left w:w="80" w:type="dxa"/>
              <w:bottom w:w="50" w:type="dxa"/>
              <w:right w:w="80" w:type="dxa"/>
            </w:tcMar>
            <w:vAlign w:val="center"/>
          </w:tcPr>
          <w:p w14:paraId="5C119208" w14:textId="77777777" w:rsidR="00963990" w:rsidRDefault="00000000">
            <w:pPr>
              <w:jc w:val="center"/>
            </w:pPr>
            <w:r>
              <w:rPr>
                <w:sz w:val="19"/>
                <w:szCs w:val="19"/>
              </w:rPr>
              <w:t>0.9817</w:t>
            </w:r>
          </w:p>
        </w:tc>
        <w:tc>
          <w:tcPr>
            <w:tcW w:w="1600" w:type="dxa"/>
            <w:tcMar>
              <w:top w:w="50" w:type="dxa"/>
              <w:left w:w="80" w:type="dxa"/>
              <w:bottom w:w="50" w:type="dxa"/>
              <w:right w:w="80" w:type="dxa"/>
            </w:tcMar>
            <w:vAlign w:val="center"/>
          </w:tcPr>
          <w:p w14:paraId="291C2C54" w14:textId="77777777" w:rsidR="00963990" w:rsidRDefault="00000000">
            <w:pPr>
              <w:jc w:val="center"/>
            </w:pPr>
            <w:r>
              <w:rPr>
                <w:sz w:val="19"/>
                <w:szCs w:val="19"/>
              </w:rPr>
              <w:t>0.9720</w:t>
            </w:r>
          </w:p>
        </w:tc>
        <w:tc>
          <w:tcPr>
            <w:tcW w:w="1600" w:type="dxa"/>
            <w:tcMar>
              <w:top w:w="50" w:type="dxa"/>
              <w:left w:w="80" w:type="dxa"/>
              <w:bottom w:w="50" w:type="dxa"/>
              <w:right w:w="80" w:type="dxa"/>
            </w:tcMar>
            <w:vAlign w:val="center"/>
          </w:tcPr>
          <w:p w14:paraId="38DD49D0" w14:textId="77777777" w:rsidR="00963990" w:rsidRDefault="00000000">
            <w:pPr>
              <w:jc w:val="center"/>
            </w:pPr>
            <w:r>
              <w:rPr>
                <w:sz w:val="19"/>
                <w:szCs w:val="19"/>
              </w:rPr>
              <w:t>0.9687</w:t>
            </w:r>
          </w:p>
        </w:tc>
        <w:tc>
          <w:tcPr>
            <w:tcW w:w="1600" w:type="dxa"/>
            <w:tcMar>
              <w:top w:w="50" w:type="dxa"/>
              <w:left w:w="80" w:type="dxa"/>
              <w:bottom w:w="50" w:type="dxa"/>
              <w:right w:w="80" w:type="dxa"/>
            </w:tcMar>
            <w:vAlign w:val="center"/>
          </w:tcPr>
          <w:p w14:paraId="1C658C5A" w14:textId="77777777" w:rsidR="00963990" w:rsidRDefault="00000000">
            <w:pPr>
              <w:jc w:val="center"/>
            </w:pPr>
            <w:r>
              <w:rPr>
                <w:sz w:val="19"/>
                <w:szCs w:val="19"/>
              </w:rPr>
              <w:t>0.9747</w:t>
            </w:r>
          </w:p>
        </w:tc>
      </w:tr>
      <w:tr w:rsidR="00963990" w14:paraId="39426BE1" w14:textId="77777777">
        <w:tblPrEx>
          <w:tblCellMar>
            <w:top w:w="0" w:type="dxa"/>
            <w:bottom w:w="0" w:type="dxa"/>
          </w:tblCellMar>
        </w:tblPrEx>
        <w:tc>
          <w:tcPr>
            <w:tcW w:w="2400" w:type="dxa"/>
            <w:tcMar>
              <w:top w:w="50" w:type="dxa"/>
              <w:left w:w="80" w:type="dxa"/>
              <w:bottom w:w="50" w:type="dxa"/>
              <w:right w:w="80" w:type="dxa"/>
            </w:tcMar>
            <w:vAlign w:val="center"/>
          </w:tcPr>
          <w:p w14:paraId="11BC03E8" w14:textId="77777777" w:rsidR="00963990" w:rsidRDefault="00000000">
            <w:r>
              <w:rPr>
                <w:sz w:val="19"/>
                <w:szCs w:val="19"/>
              </w:rPr>
              <w:t>Neural Network</w:t>
            </w:r>
          </w:p>
        </w:tc>
        <w:tc>
          <w:tcPr>
            <w:tcW w:w="1600" w:type="dxa"/>
            <w:tcMar>
              <w:top w:w="50" w:type="dxa"/>
              <w:left w:w="80" w:type="dxa"/>
              <w:bottom w:w="50" w:type="dxa"/>
              <w:right w:w="80" w:type="dxa"/>
            </w:tcMar>
            <w:vAlign w:val="center"/>
          </w:tcPr>
          <w:p w14:paraId="74EE8CF5" w14:textId="77777777" w:rsidR="00963990" w:rsidRDefault="00000000">
            <w:pPr>
              <w:jc w:val="center"/>
            </w:pPr>
            <w:r>
              <w:rPr>
                <w:sz w:val="19"/>
                <w:szCs w:val="19"/>
              </w:rPr>
              <w:t>1.0000</w:t>
            </w:r>
          </w:p>
        </w:tc>
        <w:tc>
          <w:tcPr>
            <w:tcW w:w="1600" w:type="dxa"/>
            <w:tcMar>
              <w:top w:w="50" w:type="dxa"/>
              <w:left w:w="80" w:type="dxa"/>
              <w:bottom w:w="50" w:type="dxa"/>
              <w:right w:w="80" w:type="dxa"/>
            </w:tcMar>
            <w:vAlign w:val="center"/>
          </w:tcPr>
          <w:p w14:paraId="7EA27D40" w14:textId="77777777" w:rsidR="00963990" w:rsidRDefault="00000000">
            <w:pPr>
              <w:jc w:val="center"/>
            </w:pPr>
            <w:r>
              <w:rPr>
                <w:sz w:val="19"/>
                <w:szCs w:val="19"/>
              </w:rPr>
              <w:t>0.9875</w:t>
            </w:r>
          </w:p>
        </w:tc>
        <w:tc>
          <w:tcPr>
            <w:tcW w:w="1600" w:type="dxa"/>
            <w:tcMar>
              <w:top w:w="50" w:type="dxa"/>
              <w:left w:w="80" w:type="dxa"/>
              <w:bottom w:w="50" w:type="dxa"/>
              <w:right w:w="80" w:type="dxa"/>
            </w:tcMar>
            <w:vAlign w:val="center"/>
          </w:tcPr>
          <w:p w14:paraId="3AABEFF8" w14:textId="77777777" w:rsidR="00963990" w:rsidRDefault="00000000">
            <w:pPr>
              <w:jc w:val="center"/>
            </w:pPr>
            <w:r>
              <w:rPr>
                <w:sz w:val="19"/>
                <w:szCs w:val="19"/>
              </w:rPr>
              <w:t>0.9863</w:t>
            </w:r>
          </w:p>
        </w:tc>
        <w:tc>
          <w:tcPr>
            <w:tcW w:w="1600" w:type="dxa"/>
            <w:tcMar>
              <w:top w:w="50" w:type="dxa"/>
              <w:left w:w="80" w:type="dxa"/>
              <w:bottom w:w="50" w:type="dxa"/>
              <w:right w:w="80" w:type="dxa"/>
            </w:tcMar>
            <w:vAlign w:val="center"/>
          </w:tcPr>
          <w:p w14:paraId="7121D056" w14:textId="77777777" w:rsidR="00963990" w:rsidRDefault="00000000">
            <w:pPr>
              <w:jc w:val="center"/>
            </w:pPr>
            <w:r>
              <w:rPr>
                <w:sz w:val="19"/>
                <w:szCs w:val="19"/>
              </w:rPr>
              <w:t>0.9885</w:t>
            </w:r>
          </w:p>
        </w:tc>
      </w:tr>
    </w:tbl>
    <w:p w14:paraId="44315B4C" w14:textId="77777777" w:rsidR="00963990" w:rsidRDefault="00000000">
      <w:pPr>
        <w:spacing w:after="160" w:line="276" w:lineRule="auto"/>
        <w:jc w:val="both"/>
      </w:pPr>
      <w:r>
        <w:lastRenderedPageBreak/>
        <w:t>Ranked by test accuracy, the order is Neural Network at 0.9875, Logistic Regression at 0.9843, Random Forest at 0.9720, and then KNN well behind at 0.8579. KNN's train and test accuracy sit five points apart, the widest gap of any baseline model, and its Fake-class recall of only 0.75 means a quarter of actual fake articles are classified as True. Distance-based voting in a 10,000-dimensional sparse space is the most likely explanation, since it does not separate the classes as cleanly as a linear decision boundary or a tree ensemble does.</w:t>
      </w:r>
    </w:p>
    <w:p w14:paraId="3488542B" w14:textId="77777777" w:rsidR="00963990" w:rsidRDefault="00000000">
      <w:pPr>
        <w:spacing w:after="160" w:line="276" w:lineRule="auto"/>
        <w:jc w:val="both"/>
      </w:pPr>
      <w:r>
        <w:t>The Neural Network reaches a perfect training accuracy of 1.0000, which is worth flagging rather than dismissing, since a model that fits its training data this closely can sometimes be relying on patterns that will not hold up outside that data. In this case, though, test accuracy barely drops at all, which suggests the two classes are genuinely well separated in TF-IDF space, rather than the network having latched onto something specific to the training rows alone. A small gap between a perfect training score and the held-out test score is a much better sign than a large gap would be, and it is treated here as a reason for mild caution rather than a reason to reject the result.</w:t>
      </w:r>
    </w:p>
    <w:p w14:paraId="6D11BC20" w14:textId="77777777" w:rsidR="00963990" w:rsidRDefault="00000000">
      <w:pPr>
        <w:pStyle w:val="Heading2"/>
        <w:spacing w:before="220" w:after="100"/>
      </w:pPr>
      <w:r>
        <w:rPr>
          <w:b/>
          <w:bCs/>
          <w:color w:val="000000"/>
          <w:sz w:val="23"/>
          <w:szCs w:val="23"/>
        </w:rPr>
        <w:t>C. Representation Comparison (Logistic Regression)</w:t>
      </w:r>
    </w:p>
    <w:p w14:paraId="5C6B14E7" w14:textId="77777777" w:rsidR="00963990" w:rsidRDefault="00000000">
      <w:pPr>
        <w:spacing w:before="200" w:after="100"/>
        <w:jc w:val="center"/>
      </w:pPr>
      <w:r>
        <w:rPr>
          <w:b/>
          <w:bCs/>
          <w:sz w:val="20"/>
          <w:szCs w:val="20"/>
        </w:rPr>
        <w:t>TABLE III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gridCol w:w="1600"/>
      </w:tblGrid>
      <w:tr w:rsidR="00963990" w14:paraId="469F5600" w14:textId="77777777">
        <w:tblPrEx>
          <w:tblCellMar>
            <w:top w:w="0" w:type="dxa"/>
            <w:bottom w:w="0" w:type="dxa"/>
          </w:tblCellMar>
        </w:tblPrEx>
        <w:tc>
          <w:tcPr>
            <w:tcW w:w="2800" w:type="dxa"/>
            <w:shd w:val="clear" w:color="auto" w:fill="D9D9D9"/>
            <w:tcMar>
              <w:top w:w="60" w:type="dxa"/>
              <w:left w:w="80" w:type="dxa"/>
              <w:bottom w:w="60" w:type="dxa"/>
              <w:right w:w="80" w:type="dxa"/>
            </w:tcMar>
            <w:vAlign w:val="center"/>
          </w:tcPr>
          <w:p w14:paraId="130DD6BC" w14:textId="77777777" w:rsidR="00963990" w:rsidRDefault="00000000">
            <w:pPr>
              <w:jc w:val="center"/>
            </w:pPr>
            <w:r>
              <w:rPr>
                <w:b/>
                <w:bCs/>
                <w:sz w:val="19"/>
                <w:szCs w:val="19"/>
              </w:rPr>
              <w:t>Representation</w:t>
            </w:r>
          </w:p>
        </w:tc>
        <w:tc>
          <w:tcPr>
            <w:tcW w:w="1600" w:type="dxa"/>
            <w:shd w:val="clear" w:color="auto" w:fill="D9D9D9"/>
            <w:tcMar>
              <w:top w:w="60" w:type="dxa"/>
              <w:left w:w="80" w:type="dxa"/>
              <w:bottom w:w="60" w:type="dxa"/>
              <w:right w:w="80" w:type="dxa"/>
            </w:tcMar>
            <w:vAlign w:val="center"/>
          </w:tcPr>
          <w:p w14:paraId="14F3A498" w14:textId="77777777" w:rsidR="00963990" w:rsidRDefault="00000000">
            <w:pPr>
              <w:jc w:val="center"/>
            </w:pPr>
            <w:r>
              <w:rPr>
                <w:b/>
                <w:bCs/>
                <w:sz w:val="19"/>
                <w:szCs w:val="19"/>
              </w:rPr>
              <w:t>Train Acc.</w:t>
            </w:r>
          </w:p>
        </w:tc>
        <w:tc>
          <w:tcPr>
            <w:tcW w:w="1600" w:type="dxa"/>
            <w:shd w:val="clear" w:color="auto" w:fill="D9D9D9"/>
            <w:tcMar>
              <w:top w:w="60" w:type="dxa"/>
              <w:left w:w="80" w:type="dxa"/>
              <w:bottom w:w="60" w:type="dxa"/>
              <w:right w:w="80" w:type="dxa"/>
            </w:tcMar>
            <w:vAlign w:val="center"/>
          </w:tcPr>
          <w:p w14:paraId="61FE1AD5" w14:textId="77777777" w:rsidR="00963990" w:rsidRDefault="00000000">
            <w:pPr>
              <w:jc w:val="center"/>
            </w:pPr>
            <w:r>
              <w:rPr>
                <w:b/>
                <w:bCs/>
                <w:sz w:val="19"/>
                <w:szCs w:val="19"/>
              </w:rPr>
              <w:t>Test Acc.</w:t>
            </w:r>
          </w:p>
        </w:tc>
        <w:tc>
          <w:tcPr>
            <w:tcW w:w="1600" w:type="dxa"/>
            <w:shd w:val="clear" w:color="auto" w:fill="D9D9D9"/>
            <w:tcMar>
              <w:top w:w="60" w:type="dxa"/>
              <w:left w:w="80" w:type="dxa"/>
              <w:bottom w:w="60" w:type="dxa"/>
              <w:right w:w="80" w:type="dxa"/>
            </w:tcMar>
            <w:vAlign w:val="center"/>
          </w:tcPr>
          <w:p w14:paraId="6C583F62" w14:textId="77777777" w:rsidR="00963990" w:rsidRDefault="00000000">
            <w:pPr>
              <w:jc w:val="center"/>
            </w:pPr>
            <w:r>
              <w:rPr>
                <w:b/>
                <w:bCs/>
                <w:sz w:val="19"/>
                <w:szCs w:val="19"/>
              </w:rPr>
              <w:t>F1 (Fake)</w:t>
            </w:r>
          </w:p>
        </w:tc>
        <w:tc>
          <w:tcPr>
            <w:tcW w:w="1600" w:type="dxa"/>
            <w:shd w:val="clear" w:color="auto" w:fill="D9D9D9"/>
            <w:tcMar>
              <w:top w:w="60" w:type="dxa"/>
              <w:left w:w="80" w:type="dxa"/>
              <w:bottom w:w="60" w:type="dxa"/>
              <w:right w:w="80" w:type="dxa"/>
            </w:tcMar>
            <w:vAlign w:val="center"/>
          </w:tcPr>
          <w:p w14:paraId="108482EC" w14:textId="77777777" w:rsidR="00963990" w:rsidRDefault="00000000">
            <w:pPr>
              <w:jc w:val="center"/>
            </w:pPr>
            <w:r>
              <w:rPr>
                <w:b/>
                <w:bCs/>
                <w:sz w:val="19"/>
                <w:szCs w:val="19"/>
              </w:rPr>
              <w:t>F1 (True)</w:t>
            </w:r>
          </w:p>
        </w:tc>
      </w:tr>
      <w:tr w:rsidR="00963990" w14:paraId="553756C3" w14:textId="77777777">
        <w:tblPrEx>
          <w:tblCellMar>
            <w:top w:w="0" w:type="dxa"/>
            <w:bottom w:w="0" w:type="dxa"/>
          </w:tblCellMar>
        </w:tblPrEx>
        <w:tc>
          <w:tcPr>
            <w:tcW w:w="2800" w:type="dxa"/>
            <w:tcMar>
              <w:top w:w="50" w:type="dxa"/>
              <w:left w:w="80" w:type="dxa"/>
              <w:bottom w:w="50" w:type="dxa"/>
              <w:right w:w="80" w:type="dxa"/>
            </w:tcMar>
            <w:vAlign w:val="center"/>
          </w:tcPr>
          <w:p w14:paraId="69B315AA" w14:textId="77777777" w:rsidR="00963990" w:rsidRDefault="00000000">
            <w:r>
              <w:rPr>
                <w:sz w:val="19"/>
                <w:szCs w:val="19"/>
              </w:rPr>
              <w:t>TF-IDF</w:t>
            </w:r>
          </w:p>
        </w:tc>
        <w:tc>
          <w:tcPr>
            <w:tcW w:w="1600" w:type="dxa"/>
            <w:tcMar>
              <w:top w:w="50" w:type="dxa"/>
              <w:left w:w="80" w:type="dxa"/>
              <w:bottom w:w="50" w:type="dxa"/>
              <w:right w:w="80" w:type="dxa"/>
            </w:tcMar>
            <w:vAlign w:val="center"/>
          </w:tcPr>
          <w:p w14:paraId="16530888" w14:textId="77777777" w:rsidR="00963990" w:rsidRDefault="00000000">
            <w:pPr>
              <w:jc w:val="center"/>
            </w:pPr>
            <w:r>
              <w:rPr>
                <w:sz w:val="19"/>
                <w:szCs w:val="19"/>
              </w:rPr>
              <w:t>0.9895</w:t>
            </w:r>
          </w:p>
        </w:tc>
        <w:tc>
          <w:tcPr>
            <w:tcW w:w="1600" w:type="dxa"/>
            <w:tcMar>
              <w:top w:w="50" w:type="dxa"/>
              <w:left w:w="80" w:type="dxa"/>
              <w:bottom w:w="50" w:type="dxa"/>
              <w:right w:w="80" w:type="dxa"/>
            </w:tcMar>
            <w:vAlign w:val="center"/>
          </w:tcPr>
          <w:p w14:paraId="0A7B00DB" w14:textId="77777777" w:rsidR="00963990" w:rsidRDefault="00000000">
            <w:pPr>
              <w:jc w:val="center"/>
            </w:pPr>
            <w:r>
              <w:rPr>
                <w:sz w:val="19"/>
                <w:szCs w:val="19"/>
              </w:rPr>
              <w:t>0.9843</w:t>
            </w:r>
          </w:p>
        </w:tc>
        <w:tc>
          <w:tcPr>
            <w:tcW w:w="1600" w:type="dxa"/>
            <w:tcMar>
              <w:top w:w="50" w:type="dxa"/>
              <w:left w:w="80" w:type="dxa"/>
              <w:bottom w:w="50" w:type="dxa"/>
              <w:right w:w="80" w:type="dxa"/>
            </w:tcMar>
            <w:vAlign w:val="center"/>
          </w:tcPr>
          <w:p w14:paraId="2BDC94EC" w14:textId="77777777" w:rsidR="00963990" w:rsidRDefault="00000000">
            <w:pPr>
              <w:jc w:val="center"/>
            </w:pPr>
            <w:r>
              <w:rPr>
                <w:sz w:val="19"/>
                <w:szCs w:val="19"/>
              </w:rPr>
              <w:t>0.9827</w:t>
            </w:r>
          </w:p>
        </w:tc>
        <w:tc>
          <w:tcPr>
            <w:tcW w:w="1600" w:type="dxa"/>
            <w:tcMar>
              <w:top w:w="50" w:type="dxa"/>
              <w:left w:w="80" w:type="dxa"/>
              <w:bottom w:w="50" w:type="dxa"/>
              <w:right w:w="80" w:type="dxa"/>
            </w:tcMar>
            <w:vAlign w:val="center"/>
          </w:tcPr>
          <w:p w14:paraId="4849E086" w14:textId="77777777" w:rsidR="00963990" w:rsidRDefault="00000000">
            <w:pPr>
              <w:jc w:val="center"/>
            </w:pPr>
            <w:r>
              <w:rPr>
                <w:sz w:val="19"/>
                <w:szCs w:val="19"/>
              </w:rPr>
              <w:t>0.9856</w:t>
            </w:r>
          </w:p>
        </w:tc>
      </w:tr>
      <w:tr w:rsidR="00963990" w14:paraId="1809543A" w14:textId="77777777">
        <w:tblPrEx>
          <w:tblCellMar>
            <w:top w:w="0" w:type="dxa"/>
            <w:bottom w:w="0" w:type="dxa"/>
          </w:tblCellMar>
        </w:tblPrEx>
        <w:tc>
          <w:tcPr>
            <w:tcW w:w="2800" w:type="dxa"/>
            <w:tcMar>
              <w:top w:w="50" w:type="dxa"/>
              <w:left w:w="80" w:type="dxa"/>
              <w:bottom w:w="50" w:type="dxa"/>
              <w:right w:w="80" w:type="dxa"/>
            </w:tcMar>
            <w:vAlign w:val="center"/>
          </w:tcPr>
          <w:p w14:paraId="470847C3" w14:textId="77777777" w:rsidR="00963990" w:rsidRDefault="00000000">
            <w:r>
              <w:rPr>
                <w:sz w:val="19"/>
                <w:szCs w:val="19"/>
              </w:rPr>
              <w:t>Bag-of-Words</w:t>
            </w:r>
          </w:p>
        </w:tc>
        <w:tc>
          <w:tcPr>
            <w:tcW w:w="1600" w:type="dxa"/>
            <w:tcMar>
              <w:top w:w="50" w:type="dxa"/>
              <w:left w:w="80" w:type="dxa"/>
              <w:bottom w:w="50" w:type="dxa"/>
              <w:right w:w="80" w:type="dxa"/>
            </w:tcMar>
            <w:vAlign w:val="center"/>
          </w:tcPr>
          <w:p w14:paraId="23B5E446" w14:textId="77777777" w:rsidR="00963990" w:rsidRDefault="00000000">
            <w:pPr>
              <w:jc w:val="center"/>
            </w:pPr>
            <w:r>
              <w:rPr>
                <w:sz w:val="19"/>
                <w:szCs w:val="19"/>
              </w:rPr>
              <w:t>1.0000</w:t>
            </w:r>
          </w:p>
        </w:tc>
        <w:tc>
          <w:tcPr>
            <w:tcW w:w="1600" w:type="dxa"/>
            <w:tcMar>
              <w:top w:w="50" w:type="dxa"/>
              <w:left w:w="80" w:type="dxa"/>
              <w:bottom w:w="50" w:type="dxa"/>
              <w:right w:w="80" w:type="dxa"/>
            </w:tcMar>
            <w:vAlign w:val="center"/>
          </w:tcPr>
          <w:p w14:paraId="14032281" w14:textId="77777777" w:rsidR="00963990" w:rsidRDefault="00000000">
            <w:pPr>
              <w:jc w:val="center"/>
            </w:pPr>
            <w:r>
              <w:rPr>
                <w:sz w:val="19"/>
                <w:szCs w:val="19"/>
              </w:rPr>
              <w:t>0.9937</w:t>
            </w:r>
          </w:p>
        </w:tc>
        <w:tc>
          <w:tcPr>
            <w:tcW w:w="1600" w:type="dxa"/>
            <w:tcMar>
              <w:top w:w="50" w:type="dxa"/>
              <w:left w:w="80" w:type="dxa"/>
              <w:bottom w:w="50" w:type="dxa"/>
              <w:right w:w="80" w:type="dxa"/>
            </w:tcMar>
            <w:vAlign w:val="center"/>
          </w:tcPr>
          <w:p w14:paraId="574F76DE" w14:textId="77777777" w:rsidR="00963990" w:rsidRDefault="00000000">
            <w:pPr>
              <w:jc w:val="center"/>
            </w:pPr>
            <w:r>
              <w:rPr>
                <w:sz w:val="19"/>
                <w:szCs w:val="19"/>
              </w:rPr>
              <w:t>0.9931</w:t>
            </w:r>
          </w:p>
        </w:tc>
        <w:tc>
          <w:tcPr>
            <w:tcW w:w="1600" w:type="dxa"/>
            <w:tcMar>
              <w:top w:w="50" w:type="dxa"/>
              <w:left w:w="80" w:type="dxa"/>
              <w:bottom w:w="50" w:type="dxa"/>
              <w:right w:w="80" w:type="dxa"/>
            </w:tcMar>
            <w:vAlign w:val="center"/>
          </w:tcPr>
          <w:p w14:paraId="1E9011D8" w14:textId="77777777" w:rsidR="00963990" w:rsidRDefault="00000000">
            <w:pPr>
              <w:jc w:val="center"/>
            </w:pPr>
            <w:r>
              <w:rPr>
                <w:sz w:val="19"/>
                <w:szCs w:val="19"/>
              </w:rPr>
              <w:t>0.9942</w:t>
            </w:r>
          </w:p>
        </w:tc>
      </w:tr>
      <w:tr w:rsidR="00963990" w14:paraId="1E9DF9BF" w14:textId="77777777">
        <w:tblPrEx>
          <w:tblCellMar>
            <w:top w:w="0" w:type="dxa"/>
            <w:bottom w:w="0" w:type="dxa"/>
          </w:tblCellMar>
        </w:tblPrEx>
        <w:tc>
          <w:tcPr>
            <w:tcW w:w="2800" w:type="dxa"/>
            <w:tcMar>
              <w:top w:w="50" w:type="dxa"/>
              <w:left w:w="80" w:type="dxa"/>
              <w:bottom w:w="50" w:type="dxa"/>
              <w:right w:w="80" w:type="dxa"/>
            </w:tcMar>
            <w:vAlign w:val="center"/>
          </w:tcPr>
          <w:p w14:paraId="38F0F6DC" w14:textId="77777777" w:rsidR="00963990" w:rsidRDefault="00000000">
            <w:r>
              <w:rPr>
                <w:sz w:val="19"/>
                <w:szCs w:val="19"/>
              </w:rPr>
              <w:t>Word2Vec</w:t>
            </w:r>
          </w:p>
        </w:tc>
        <w:tc>
          <w:tcPr>
            <w:tcW w:w="1600" w:type="dxa"/>
            <w:tcMar>
              <w:top w:w="50" w:type="dxa"/>
              <w:left w:w="80" w:type="dxa"/>
              <w:bottom w:w="50" w:type="dxa"/>
              <w:right w:w="80" w:type="dxa"/>
            </w:tcMar>
            <w:vAlign w:val="center"/>
          </w:tcPr>
          <w:p w14:paraId="0F3B1BD5" w14:textId="77777777" w:rsidR="00963990" w:rsidRDefault="00000000">
            <w:pPr>
              <w:jc w:val="center"/>
            </w:pPr>
            <w:r>
              <w:rPr>
                <w:sz w:val="19"/>
                <w:szCs w:val="19"/>
              </w:rPr>
              <w:t>0.9824</w:t>
            </w:r>
          </w:p>
        </w:tc>
        <w:tc>
          <w:tcPr>
            <w:tcW w:w="1600" w:type="dxa"/>
            <w:tcMar>
              <w:top w:w="50" w:type="dxa"/>
              <w:left w:w="80" w:type="dxa"/>
              <w:bottom w:w="50" w:type="dxa"/>
              <w:right w:w="80" w:type="dxa"/>
            </w:tcMar>
            <w:vAlign w:val="center"/>
          </w:tcPr>
          <w:p w14:paraId="69A77FE9" w14:textId="77777777" w:rsidR="00963990" w:rsidRDefault="00000000">
            <w:pPr>
              <w:jc w:val="center"/>
            </w:pPr>
            <w:r>
              <w:rPr>
                <w:sz w:val="19"/>
                <w:szCs w:val="19"/>
              </w:rPr>
              <w:t>0.9807</w:t>
            </w:r>
          </w:p>
        </w:tc>
        <w:tc>
          <w:tcPr>
            <w:tcW w:w="1600" w:type="dxa"/>
            <w:tcMar>
              <w:top w:w="50" w:type="dxa"/>
              <w:left w:w="80" w:type="dxa"/>
              <w:bottom w:w="50" w:type="dxa"/>
              <w:right w:w="80" w:type="dxa"/>
            </w:tcMar>
            <w:vAlign w:val="center"/>
          </w:tcPr>
          <w:p w14:paraId="59E2FD10" w14:textId="77777777" w:rsidR="00963990" w:rsidRDefault="00000000">
            <w:pPr>
              <w:jc w:val="center"/>
            </w:pPr>
            <w:r>
              <w:rPr>
                <w:sz w:val="19"/>
                <w:szCs w:val="19"/>
              </w:rPr>
              <w:t>0.9789</w:t>
            </w:r>
          </w:p>
        </w:tc>
        <w:tc>
          <w:tcPr>
            <w:tcW w:w="1600" w:type="dxa"/>
            <w:tcMar>
              <w:top w:w="50" w:type="dxa"/>
              <w:left w:w="80" w:type="dxa"/>
              <w:bottom w:w="50" w:type="dxa"/>
              <w:right w:w="80" w:type="dxa"/>
            </w:tcMar>
            <w:vAlign w:val="center"/>
          </w:tcPr>
          <w:p w14:paraId="74132C78" w14:textId="77777777" w:rsidR="00963990" w:rsidRDefault="00000000">
            <w:pPr>
              <w:jc w:val="center"/>
            </w:pPr>
            <w:r>
              <w:rPr>
                <w:sz w:val="19"/>
                <w:szCs w:val="19"/>
              </w:rPr>
              <w:t>0.9822</w:t>
            </w:r>
          </w:p>
        </w:tc>
      </w:tr>
    </w:tbl>
    <w:p w14:paraId="2D82DB7F" w14:textId="77777777" w:rsidR="00963990" w:rsidRDefault="00000000">
      <w:pPr>
        <w:spacing w:after="160" w:line="276" w:lineRule="auto"/>
        <w:jc w:val="both"/>
      </w:pPr>
      <w:r>
        <w:t>Bag-of-Words edges out TF-IDF, 0.9937 against 0.9843, despite being the simpler, unweighted representation. Word2Vec, despite compressing every article down to 100 dense dimensions and discarding exact word identity, still reaches 0.9807, within a point and a half of the sparse 10,000-dimension representations. The full spread across all three representations is under one percentage point, and for this particular dataset, that suggests representation choice matters comparatively little next to the strong lexical and topical separators between the two classes, discussed further in Section IV-D. This conclusion is specific to this dataset and this classification task. A dataset where the two classes overlap more in vocabulary and topic would likely show a larger gap between a sparse count-based representation and a semantic one like Word2Vec.</w:t>
      </w:r>
    </w:p>
    <w:p w14:paraId="102B5914" w14:textId="77777777" w:rsidR="00963990" w:rsidRDefault="00000000">
      <w:pPr>
        <w:pStyle w:val="Heading2"/>
        <w:spacing w:before="220" w:after="100"/>
      </w:pPr>
      <w:r>
        <w:rPr>
          <w:b/>
          <w:bCs/>
          <w:color w:val="000000"/>
          <w:sz w:val="23"/>
          <w:szCs w:val="23"/>
        </w:rPr>
        <w:t>D. Feature Importance</w:t>
      </w:r>
    </w:p>
    <w:p w14:paraId="6A0501BF" w14:textId="77777777" w:rsidR="00963990" w:rsidRDefault="00000000">
      <w:pPr>
        <w:spacing w:after="160" w:line="276" w:lineRule="auto"/>
        <w:jc w:val="both"/>
      </w:pPr>
      <w:r>
        <w:t>Logistic Regression's coefficients on the TF-IDF representation identify which terms push a prediction toward each class. This analysis only applies cleanly to a linear model, since there is no equivalent coefficient to inspect for KNN, Random Forest, or the neural network.</w:t>
      </w:r>
    </w:p>
    <w:p w14:paraId="5D20E00A" w14:textId="77777777" w:rsidR="00963990" w:rsidRDefault="00000000">
      <w:pPr>
        <w:spacing w:before="200" w:after="100"/>
        <w:jc w:val="center"/>
      </w:pPr>
      <w:r>
        <w:rPr>
          <w:b/>
          <w:bCs/>
          <w:sz w:val="20"/>
          <w:szCs w:val="20"/>
        </w:rPr>
        <w:t>TABLE IV</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400"/>
        <w:gridCol w:w="1400"/>
      </w:tblGrid>
      <w:tr w:rsidR="00963990" w14:paraId="13D51D72" w14:textId="77777777">
        <w:tblPrEx>
          <w:tblCellMar>
            <w:top w:w="0" w:type="dxa"/>
            <w:bottom w:w="0" w:type="dxa"/>
          </w:tblCellMar>
        </w:tblPrEx>
        <w:tc>
          <w:tcPr>
            <w:tcW w:w="2400" w:type="dxa"/>
            <w:shd w:val="clear" w:color="auto" w:fill="D9D9D9"/>
            <w:tcMar>
              <w:top w:w="60" w:type="dxa"/>
              <w:left w:w="80" w:type="dxa"/>
              <w:bottom w:w="60" w:type="dxa"/>
              <w:right w:w="80" w:type="dxa"/>
            </w:tcMar>
            <w:vAlign w:val="center"/>
          </w:tcPr>
          <w:p w14:paraId="513FCFCD" w14:textId="77777777" w:rsidR="00963990" w:rsidRDefault="00000000">
            <w:pPr>
              <w:jc w:val="center"/>
            </w:pPr>
            <w:r>
              <w:rPr>
                <w:b/>
                <w:bCs/>
                <w:sz w:val="19"/>
                <w:szCs w:val="19"/>
              </w:rPr>
              <w:t>Toward True</w:t>
            </w:r>
          </w:p>
        </w:tc>
        <w:tc>
          <w:tcPr>
            <w:tcW w:w="1400" w:type="dxa"/>
            <w:shd w:val="clear" w:color="auto" w:fill="D9D9D9"/>
            <w:tcMar>
              <w:top w:w="60" w:type="dxa"/>
              <w:left w:w="80" w:type="dxa"/>
              <w:bottom w:w="60" w:type="dxa"/>
              <w:right w:w="80" w:type="dxa"/>
            </w:tcMar>
            <w:vAlign w:val="center"/>
          </w:tcPr>
          <w:p w14:paraId="1813C218" w14:textId="77777777" w:rsidR="00963990" w:rsidRDefault="00000000">
            <w:pPr>
              <w:jc w:val="center"/>
            </w:pPr>
            <w:r>
              <w:rPr>
                <w:b/>
                <w:bCs/>
                <w:sz w:val="19"/>
                <w:szCs w:val="19"/>
              </w:rPr>
              <w:t>Coef.</w:t>
            </w:r>
          </w:p>
        </w:tc>
        <w:tc>
          <w:tcPr>
            <w:tcW w:w="2400" w:type="dxa"/>
            <w:shd w:val="clear" w:color="auto" w:fill="D9D9D9"/>
            <w:tcMar>
              <w:top w:w="60" w:type="dxa"/>
              <w:left w:w="80" w:type="dxa"/>
              <w:bottom w:w="60" w:type="dxa"/>
              <w:right w:w="80" w:type="dxa"/>
            </w:tcMar>
            <w:vAlign w:val="center"/>
          </w:tcPr>
          <w:p w14:paraId="4909C54C" w14:textId="77777777" w:rsidR="00963990" w:rsidRDefault="00000000">
            <w:pPr>
              <w:jc w:val="center"/>
            </w:pPr>
            <w:r>
              <w:rPr>
                <w:b/>
                <w:bCs/>
                <w:sz w:val="19"/>
                <w:szCs w:val="19"/>
              </w:rPr>
              <w:t>Toward Fake</w:t>
            </w:r>
          </w:p>
        </w:tc>
        <w:tc>
          <w:tcPr>
            <w:tcW w:w="1400" w:type="dxa"/>
            <w:shd w:val="clear" w:color="auto" w:fill="D9D9D9"/>
            <w:tcMar>
              <w:top w:w="60" w:type="dxa"/>
              <w:left w:w="80" w:type="dxa"/>
              <w:bottom w:w="60" w:type="dxa"/>
              <w:right w:w="80" w:type="dxa"/>
            </w:tcMar>
            <w:vAlign w:val="center"/>
          </w:tcPr>
          <w:p w14:paraId="16E2BF64" w14:textId="77777777" w:rsidR="00963990" w:rsidRDefault="00000000">
            <w:pPr>
              <w:jc w:val="center"/>
            </w:pPr>
            <w:r>
              <w:rPr>
                <w:b/>
                <w:bCs/>
                <w:sz w:val="19"/>
                <w:szCs w:val="19"/>
              </w:rPr>
              <w:t>Coef.</w:t>
            </w:r>
          </w:p>
        </w:tc>
      </w:tr>
      <w:tr w:rsidR="00963990" w14:paraId="60740C31" w14:textId="77777777">
        <w:tblPrEx>
          <w:tblCellMar>
            <w:top w:w="0" w:type="dxa"/>
            <w:bottom w:w="0" w:type="dxa"/>
          </w:tblCellMar>
        </w:tblPrEx>
        <w:tc>
          <w:tcPr>
            <w:tcW w:w="2400" w:type="dxa"/>
            <w:tcMar>
              <w:top w:w="50" w:type="dxa"/>
              <w:left w:w="80" w:type="dxa"/>
              <w:bottom w:w="50" w:type="dxa"/>
              <w:right w:w="80" w:type="dxa"/>
            </w:tcMar>
            <w:vAlign w:val="center"/>
          </w:tcPr>
          <w:p w14:paraId="71D76824" w14:textId="77777777" w:rsidR="00963990" w:rsidRDefault="00000000">
            <w:proofErr w:type="spellStart"/>
            <w:r>
              <w:rPr>
                <w:sz w:val="19"/>
                <w:szCs w:val="19"/>
              </w:rPr>
              <w:t>reuter</w:t>
            </w:r>
            <w:proofErr w:type="spellEnd"/>
          </w:p>
        </w:tc>
        <w:tc>
          <w:tcPr>
            <w:tcW w:w="1400" w:type="dxa"/>
            <w:tcMar>
              <w:top w:w="50" w:type="dxa"/>
              <w:left w:w="80" w:type="dxa"/>
              <w:bottom w:w="50" w:type="dxa"/>
              <w:right w:w="80" w:type="dxa"/>
            </w:tcMar>
            <w:vAlign w:val="center"/>
          </w:tcPr>
          <w:p w14:paraId="6FC32316" w14:textId="77777777" w:rsidR="00963990" w:rsidRDefault="00000000">
            <w:pPr>
              <w:jc w:val="center"/>
            </w:pPr>
            <w:r>
              <w:rPr>
                <w:sz w:val="19"/>
                <w:szCs w:val="19"/>
              </w:rPr>
              <w:t>21.75</w:t>
            </w:r>
          </w:p>
        </w:tc>
        <w:tc>
          <w:tcPr>
            <w:tcW w:w="2400" w:type="dxa"/>
            <w:tcMar>
              <w:top w:w="50" w:type="dxa"/>
              <w:left w:w="80" w:type="dxa"/>
              <w:bottom w:w="50" w:type="dxa"/>
              <w:right w:w="80" w:type="dxa"/>
            </w:tcMar>
            <w:vAlign w:val="center"/>
          </w:tcPr>
          <w:p w14:paraId="2C26067E" w14:textId="77777777" w:rsidR="00963990" w:rsidRDefault="00000000">
            <w:pPr>
              <w:jc w:val="center"/>
            </w:pPr>
            <w:r>
              <w:rPr>
                <w:sz w:val="19"/>
                <w:szCs w:val="19"/>
              </w:rPr>
              <w:t>video</w:t>
            </w:r>
          </w:p>
        </w:tc>
        <w:tc>
          <w:tcPr>
            <w:tcW w:w="1400" w:type="dxa"/>
            <w:tcMar>
              <w:top w:w="50" w:type="dxa"/>
              <w:left w:w="80" w:type="dxa"/>
              <w:bottom w:w="50" w:type="dxa"/>
              <w:right w:w="80" w:type="dxa"/>
            </w:tcMar>
            <w:vAlign w:val="center"/>
          </w:tcPr>
          <w:p w14:paraId="49D3E138" w14:textId="77777777" w:rsidR="00963990" w:rsidRDefault="00000000">
            <w:pPr>
              <w:jc w:val="center"/>
            </w:pPr>
            <w:r>
              <w:rPr>
                <w:sz w:val="19"/>
                <w:szCs w:val="19"/>
              </w:rPr>
              <w:t>-8.96</w:t>
            </w:r>
          </w:p>
        </w:tc>
      </w:tr>
      <w:tr w:rsidR="00963990" w14:paraId="30D1576E" w14:textId="77777777">
        <w:tblPrEx>
          <w:tblCellMar>
            <w:top w:w="0" w:type="dxa"/>
            <w:bottom w:w="0" w:type="dxa"/>
          </w:tblCellMar>
        </w:tblPrEx>
        <w:tc>
          <w:tcPr>
            <w:tcW w:w="2400" w:type="dxa"/>
            <w:tcMar>
              <w:top w:w="50" w:type="dxa"/>
              <w:left w:w="80" w:type="dxa"/>
              <w:bottom w:w="50" w:type="dxa"/>
              <w:right w:w="80" w:type="dxa"/>
            </w:tcMar>
            <w:vAlign w:val="center"/>
          </w:tcPr>
          <w:p w14:paraId="5F048E63" w14:textId="77777777" w:rsidR="00963990" w:rsidRDefault="00000000">
            <w:r>
              <w:rPr>
                <w:sz w:val="19"/>
                <w:szCs w:val="19"/>
              </w:rPr>
              <w:t>said</w:t>
            </w:r>
          </w:p>
        </w:tc>
        <w:tc>
          <w:tcPr>
            <w:tcW w:w="1400" w:type="dxa"/>
            <w:tcMar>
              <w:top w:w="50" w:type="dxa"/>
              <w:left w:w="80" w:type="dxa"/>
              <w:bottom w:w="50" w:type="dxa"/>
              <w:right w:w="80" w:type="dxa"/>
            </w:tcMar>
            <w:vAlign w:val="center"/>
          </w:tcPr>
          <w:p w14:paraId="4CD75CF5" w14:textId="77777777" w:rsidR="00963990" w:rsidRDefault="00000000">
            <w:pPr>
              <w:jc w:val="center"/>
            </w:pPr>
            <w:r>
              <w:rPr>
                <w:sz w:val="19"/>
                <w:szCs w:val="19"/>
              </w:rPr>
              <w:t>18.64</w:t>
            </w:r>
          </w:p>
        </w:tc>
        <w:tc>
          <w:tcPr>
            <w:tcW w:w="2400" w:type="dxa"/>
            <w:tcMar>
              <w:top w:w="50" w:type="dxa"/>
              <w:left w:w="80" w:type="dxa"/>
              <w:bottom w:w="50" w:type="dxa"/>
              <w:right w:w="80" w:type="dxa"/>
            </w:tcMar>
            <w:vAlign w:val="center"/>
          </w:tcPr>
          <w:p w14:paraId="7D15F98B" w14:textId="77777777" w:rsidR="00963990" w:rsidRDefault="00000000">
            <w:pPr>
              <w:jc w:val="center"/>
            </w:pPr>
            <w:proofErr w:type="spellStart"/>
            <w:r>
              <w:rPr>
                <w:sz w:val="19"/>
                <w:szCs w:val="19"/>
              </w:rPr>
              <w:t>imag</w:t>
            </w:r>
            <w:proofErr w:type="spellEnd"/>
          </w:p>
        </w:tc>
        <w:tc>
          <w:tcPr>
            <w:tcW w:w="1400" w:type="dxa"/>
            <w:tcMar>
              <w:top w:w="50" w:type="dxa"/>
              <w:left w:w="80" w:type="dxa"/>
              <w:bottom w:w="50" w:type="dxa"/>
              <w:right w:w="80" w:type="dxa"/>
            </w:tcMar>
            <w:vAlign w:val="center"/>
          </w:tcPr>
          <w:p w14:paraId="4F1341D5" w14:textId="77777777" w:rsidR="00963990" w:rsidRDefault="00000000">
            <w:pPr>
              <w:jc w:val="center"/>
            </w:pPr>
            <w:r>
              <w:rPr>
                <w:sz w:val="19"/>
                <w:szCs w:val="19"/>
              </w:rPr>
              <w:t>-8.92</w:t>
            </w:r>
          </w:p>
        </w:tc>
      </w:tr>
      <w:tr w:rsidR="00963990" w14:paraId="13DF6053" w14:textId="77777777">
        <w:tblPrEx>
          <w:tblCellMar>
            <w:top w:w="0" w:type="dxa"/>
            <w:bottom w:w="0" w:type="dxa"/>
          </w:tblCellMar>
        </w:tblPrEx>
        <w:tc>
          <w:tcPr>
            <w:tcW w:w="2400" w:type="dxa"/>
            <w:tcMar>
              <w:top w:w="50" w:type="dxa"/>
              <w:left w:w="80" w:type="dxa"/>
              <w:bottom w:w="50" w:type="dxa"/>
              <w:right w:w="80" w:type="dxa"/>
            </w:tcMar>
            <w:vAlign w:val="center"/>
          </w:tcPr>
          <w:p w14:paraId="6A13E2A3" w14:textId="77777777" w:rsidR="00963990" w:rsidRDefault="00000000">
            <w:proofErr w:type="spellStart"/>
            <w:r>
              <w:rPr>
                <w:sz w:val="19"/>
                <w:szCs w:val="19"/>
              </w:rPr>
              <w:t>washington</w:t>
            </w:r>
            <w:proofErr w:type="spellEnd"/>
          </w:p>
        </w:tc>
        <w:tc>
          <w:tcPr>
            <w:tcW w:w="1400" w:type="dxa"/>
            <w:tcMar>
              <w:top w:w="50" w:type="dxa"/>
              <w:left w:w="80" w:type="dxa"/>
              <w:bottom w:w="50" w:type="dxa"/>
              <w:right w:w="80" w:type="dxa"/>
            </w:tcMar>
            <w:vAlign w:val="center"/>
          </w:tcPr>
          <w:p w14:paraId="17EA7297" w14:textId="77777777" w:rsidR="00963990" w:rsidRDefault="00000000">
            <w:pPr>
              <w:jc w:val="center"/>
            </w:pPr>
            <w:r>
              <w:rPr>
                <w:sz w:val="19"/>
                <w:szCs w:val="19"/>
              </w:rPr>
              <w:t>6.18</w:t>
            </w:r>
          </w:p>
        </w:tc>
        <w:tc>
          <w:tcPr>
            <w:tcW w:w="2400" w:type="dxa"/>
            <w:tcMar>
              <w:top w:w="50" w:type="dxa"/>
              <w:left w:w="80" w:type="dxa"/>
              <w:bottom w:w="50" w:type="dxa"/>
              <w:right w:w="80" w:type="dxa"/>
            </w:tcMar>
            <w:vAlign w:val="center"/>
          </w:tcPr>
          <w:p w14:paraId="183AC980" w14:textId="77777777" w:rsidR="00963990" w:rsidRDefault="00000000">
            <w:pPr>
              <w:jc w:val="center"/>
            </w:pPr>
            <w:r>
              <w:rPr>
                <w:sz w:val="19"/>
                <w:szCs w:val="19"/>
              </w:rPr>
              <w:t>via</w:t>
            </w:r>
          </w:p>
        </w:tc>
        <w:tc>
          <w:tcPr>
            <w:tcW w:w="1400" w:type="dxa"/>
            <w:tcMar>
              <w:top w:w="50" w:type="dxa"/>
              <w:left w:w="80" w:type="dxa"/>
              <w:bottom w:w="50" w:type="dxa"/>
              <w:right w:w="80" w:type="dxa"/>
            </w:tcMar>
            <w:vAlign w:val="center"/>
          </w:tcPr>
          <w:p w14:paraId="2250E149" w14:textId="77777777" w:rsidR="00963990" w:rsidRDefault="00000000">
            <w:pPr>
              <w:jc w:val="center"/>
            </w:pPr>
            <w:r>
              <w:rPr>
                <w:sz w:val="19"/>
                <w:szCs w:val="19"/>
              </w:rPr>
              <w:t>-8.67</w:t>
            </w:r>
          </w:p>
        </w:tc>
      </w:tr>
      <w:tr w:rsidR="00963990" w14:paraId="6F1DAAEB" w14:textId="77777777">
        <w:tblPrEx>
          <w:tblCellMar>
            <w:top w:w="0" w:type="dxa"/>
            <w:bottom w:w="0" w:type="dxa"/>
          </w:tblCellMar>
        </w:tblPrEx>
        <w:tc>
          <w:tcPr>
            <w:tcW w:w="2400" w:type="dxa"/>
            <w:tcMar>
              <w:top w:w="50" w:type="dxa"/>
              <w:left w:w="80" w:type="dxa"/>
              <w:bottom w:w="50" w:type="dxa"/>
              <w:right w:w="80" w:type="dxa"/>
            </w:tcMar>
            <w:vAlign w:val="center"/>
          </w:tcPr>
          <w:p w14:paraId="7B7F0978" w14:textId="77777777" w:rsidR="00963990" w:rsidRDefault="00000000">
            <w:r>
              <w:rPr>
                <w:sz w:val="19"/>
                <w:szCs w:val="19"/>
              </w:rPr>
              <w:t>us</w:t>
            </w:r>
          </w:p>
        </w:tc>
        <w:tc>
          <w:tcPr>
            <w:tcW w:w="1400" w:type="dxa"/>
            <w:tcMar>
              <w:top w:w="50" w:type="dxa"/>
              <w:left w:w="80" w:type="dxa"/>
              <w:bottom w:w="50" w:type="dxa"/>
              <w:right w:w="80" w:type="dxa"/>
            </w:tcMar>
            <w:vAlign w:val="center"/>
          </w:tcPr>
          <w:p w14:paraId="539B3F12" w14:textId="77777777" w:rsidR="00963990" w:rsidRDefault="00000000">
            <w:pPr>
              <w:jc w:val="center"/>
            </w:pPr>
            <w:r>
              <w:rPr>
                <w:sz w:val="19"/>
                <w:szCs w:val="19"/>
              </w:rPr>
              <w:t>5.50</w:t>
            </w:r>
          </w:p>
        </w:tc>
        <w:tc>
          <w:tcPr>
            <w:tcW w:w="2400" w:type="dxa"/>
            <w:tcMar>
              <w:top w:w="50" w:type="dxa"/>
              <w:left w:w="80" w:type="dxa"/>
              <w:bottom w:w="50" w:type="dxa"/>
              <w:right w:w="80" w:type="dxa"/>
            </w:tcMar>
            <w:vAlign w:val="center"/>
          </w:tcPr>
          <w:p w14:paraId="05CF86C2" w14:textId="77777777" w:rsidR="00963990" w:rsidRDefault="00000000">
            <w:pPr>
              <w:jc w:val="center"/>
            </w:pPr>
            <w:proofErr w:type="spellStart"/>
            <w:r>
              <w:rPr>
                <w:sz w:val="19"/>
                <w:szCs w:val="19"/>
              </w:rPr>
              <w:t>gop</w:t>
            </w:r>
            <w:proofErr w:type="spellEnd"/>
          </w:p>
        </w:tc>
        <w:tc>
          <w:tcPr>
            <w:tcW w:w="1400" w:type="dxa"/>
            <w:tcMar>
              <w:top w:w="50" w:type="dxa"/>
              <w:left w:w="80" w:type="dxa"/>
              <w:bottom w:w="50" w:type="dxa"/>
              <w:right w:w="80" w:type="dxa"/>
            </w:tcMar>
            <w:vAlign w:val="center"/>
          </w:tcPr>
          <w:p w14:paraId="05718590" w14:textId="77777777" w:rsidR="00963990" w:rsidRDefault="00000000">
            <w:pPr>
              <w:jc w:val="center"/>
            </w:pPr>
            <w:r>
              <w:rPr>
                <w:sz w:val="19"/>
                <w:szCs w:val="19"/>
              </w:rPr>
              <w:t>-5.73</w:t>
            </w:r>
          </w:p>
        </w:tc>
      </w:tr>
      <w:tr w:rsidR="00963990" w14:paraId="0BEDFF60" w14:textId="77777777">
        <w:tblPrEx>
          <w:tblCellMar>
            <w:top w:w="0" w:type="dxa"/>
            <w:bottom w:w="0" w:type="dxa"/>
          </w:tblCellMar>
        </w:tblPrEx>
        <w:tc>
          <w:tcPr>
            <w:tcW w:w="2400" w:type="dxa"/>
            <w:tcMar>
              <w:top w:w="50" w:type="dxa"/>
              <w:left w:w="80" w:type="dxa"/>
              <w:bottom w:w="50" w:type="dxa"/>
              <w:right w:w="80" w:type="dxa"/>
            </w:tcMar>
            <w:vAlign w:val="center"/>
          </w:tcPr>
          <w:p w14:paraId="6032EFC2" w14:textId="77777777" w:rsidR="00963990" w:rsidRDefault="00000000">
            <w:proofErr w:type="spellStart"/>
            <w:r>
              <w:rPr>
                <w:sz w:val="19"/>
                <w:szCs w:val="19"/>
              </w:rPr>
              <w:t>wednesday</w:t>
            </w:r>
            <w:proofErr w:type="spellEnd"/>
          </w:p>
        </w:tc>
        <w:tc>
          <w:tcPr>
            <w:tcW w:w="1400" w:type="dxa"/>
            <w:tcMar>
              <w:top w:w="50" w:type="dxa"/>
              <w:left w:w="80" w:type="dxa"/>
              <w:bottom w:w="50" w:type="dxa"/>
              <w:right w:w="80" w:type="dxa"/>
            </w:tcMar>
            <w:vAlign w:val="center"/>
          </w:tcPr>
          <w:p w14:paraId="1D24BF05" w14:textId="77777777" w:rsidR="00963990" w:rsidRDefault="00000000">
            <w:pPr>
              <w:jc w:val="center"/>
            </w:pPr>
            <w:r>
              <w:rPr>
                <w:sz w:val="19"/>
                <w:szCs w:val="19"/>
              </w:rPr>
              <w:t>5.24</w:t>
            </w:r>
          </w:p>
        </w:tc>
        <w:tc>
          <w:tcPr>
            <w:tcW w:w="2400" w:type="dxa"/>
            <w:tcMar>
              <w:top w:w="50" w:type="dxa"/>
              <w:left w:w="80" w:type="dxa"/>
              <w:bottom w:w="50" w:type="dxa"/>
              <w:right w:w="80" w:type="dxa"/>
            </w:tcMar>
            <w:vAlign w:val="center"/>
          </w:tcPr>
          <w:p w14:paraId="25C0D89E" w14:textId="77777777" w:rsidR="00963990" w:rsidRDefault="00000000">
            <w:pPr>
              <w:jc w:val="center"/>
            </w:pPr>
            <w:proofErr w:type="spellStart"/>
            <w:r>
              <w:rPr>
                <w:sz w:val="19"/>
                <w:szCs w:val="19"/>
              </w:rPr>
              <w:t>hillari</w:t>
            </w:r>
            <w:proofErr w:type="spellEnd"/>
          </w:p>
        </w:tc>
        <w:tc>
          <w:tcPr>
            <w:tcW w:w="1400" w:type="dxa"/>
            <w:tcMar>
              <w:top w:w="50" w:type="dxa"/>
              <w:left w:w="80" w:type="dxa"/>
              <w:bottom w:w="50" w:type="dxa"/>
              <w:right w:w="80" w:type="dxa"/>
            </w:tcMar>
            <w:vAlign w:val="center"/>
          </w:tcPr>
          <w:p w14:paraId="7242E8E8" w14:textId="77777777" w:rsidR="00963990" w:rsidRDefault="00000000">
            <w:pPr>
              <w:jc w:val="center"/>
            </w:pPr>
            <w:r>
              <w:rPr>
                <w:sz w:val="19"/>
                <w:szCs w:val="19"/>
              </w:rPr>
              <w:t>-5.29</w:t>
            </w:r>
          </w:p>
        </w:tc>
      </w:tr>
    </w:tbl>
    <w:p w14:paraId="446AB95A" w14:textId="77777777" w:rsidR="00963990" w:rsidRDefault="00000000">
      <w:pPr>
        <w:spacing w:after="160" w:line="276" w:lineRule="auto"/>
        <w:jc w:val="both"/>
      </w:pPr>
      <w:r>
        <w:lastRenderedPageBreak/>
        <w:t>The single strongest coefficient in the entire model is "</w:t>
      </w:r>
      <w:proofErr w:type="spellStart"/>
      <w:r>
        <w:t>reuter</w:t>
      </w:r>
      <w:proofErr w:type="spellEnd"/>
      <w:r>
        <w:t>" at 21.75, well ahead of the next-strongest term. This is reported here as a limitation rather than a strength. The True half of this dataset is sourced entirely from Reuters, so the model has partly learned to recognize a wire-service byline rather than a general property of trustworthy reporting. "said," "</w:t>
      </w:r>
      <w:proofErr w:type="spellStart"/>
      <w:r>
        <w:t>washington</w:t>
      </w:r>
      <w:proofErr w:type="spellEnd"/>
      <w:r>
        <w:t>," and the weekday names that follow it are more generalizable, reflecting the attribution-heavy, dateline-driven style of straight news writing. On the Fake side, "video," "</w:t>
      </w:r>
      <w:proofErr w:type="spellStart"/>
      <w:r>
        <w:t>imag</w:t>
      </w:r>
      <w:proofErr w:type="spellEnd"/>
      <w:r>
        <w:t>," and "via" point to embedded media and sensational framing, a signal likely to transfer better to unseen data than a single source name would.</w:t>
      </w:r>
    </w:p>
    <w:p w14:paraId="4D55835E" w14:textId="77777777" w:rsidR="00963990" w:rsidRDefault="00000000">
      <w:pPr>
        <w:pStyle w:val="Heading2"/>
        <w:spacing w:before="220" w:after="100"/>
      </w:pPr>
      <w:r>
        <w:rPr>
          <w:b/>
          <w:bCs/>
          <w:color w:val="000000"/>
          <w:sz w:val="23"/>
          <w:szCs w:val="23"/>
        </w:rPr>
        <w:t>E. Effect of Handcrafted Features</w:t>
      </w:r>
    </w:p>
    <w:p w14:paraId="649D8689" w14:textId="77777777" w:rsidR="00963990" w:rsidRDefault="00000000">
      <w:pPr>
        <w:spacing w:before="200" w:after="100"/>
        <w:jc w:val="center"/>
      </w:pPr>
      <w:r>
        <w:rPr>
          <w:b/>
          <w:bCs/>
          <w:sz w:val="20"/>
          <w:szCs w:val="20"/>
        </w:rPr>
        <w:t>TABLE V</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gridCol w:w="1600"/>
      </w:tblGrid>
      <w:tr w:rsidR="00963990" w14:paraId="57D74606" w14:textId="77777777">
        <w:tblPrEx>
          <w:tblCellMar>
            <w:top w:w="0" w:type="dxa"/>
            <w:bottom w:w="0" w:type="dxa"/>
          </w:tblCellMar>
        </w:tblPrEx>
        <w:tc>
          <w:tcPr>
            <w:tcW w:w="2800" w:type="dxa"/>
            <w:shd w:val="clear" w:color="auto" w:fill="D9D9D9"/>
            <w:tcMar>
              <w:top w:w="60" w:type="dxa"/>
              <w:left w:w="80" w:type="dxa"/>
              <w:bottom w:w="60" w:type="dxa"/>
              <w:right w:w="80" w:type="dxa"/>
            </w:tcMar>
            <w:vAlign w:val="center"/>
          </w:tcPr>
          <w:p w14:paraId="0A3F2A5D" w14:textId="77777777" w:rsidR="00963990" w:rsidRDefault="00000000">
            <w:pPr>
              <w:jc w:val="center"/>
            </w:pPr>
            <w:r>
              <w:rPr>
                <w:b/>
                <w:bCs/>
                <w:sz w:val="19"/>
                <w:szCs w:val="19"/>
              </w:rPr>
              <w:t>Model</w:t>
            </w:r>
          </w:p>
        </w:tc>
        <w:tc>
          <w:tcPr>
            <w:tcW w:w="1600" w:type="dxa"/>
            <w:shd w:val="clear" w:color="auto" w:fill="D9D9D9"/>
            <w:tcMar>
              <w:top w:w="60" w:type="dxa"/>
              <w:left w:w="80" w:type="dxa"/>
              <w:bottom w:w="60" w:type="dxa"/>
              <w:right w:w="80" w:type="dxa"/>
            </w:tcMar>
            <w:vAlign w:val="center"/>
          </w:tcPr>
          <w:p w14:paraId="3448D72D" w14:textId="77777777" w:rsidR="00963990" w:rsidRDefault="00000000">
            <w:pPr>
              <w:jc w:val="center"/>
            </w:pPr>
            <w:r>
              <w:rPr>
                <w:b/>
                <w:bCs/>
                <w:sz w:val="19"/>
                <w:szCs w:val="19"/>
              </w:rPr>
              <w:t>Train Acc.</w:t>
            </w:r>
          </w:p>
        </w:tc>
        <w:tc>
          <w:tcPr>
            <w:tcW w:w="1600" w:type="dxa"/>
            <w:shd w:val="clear" w:color="auto" w:fill="D9D9D9"/>
            <w:tcMar>
              <w:top w:w="60" w:type="dxa"/>
              <w:left w:w="80" w:type="dxa"/>
              <w:bottom w:w="60" w:type="dxa"/>
              <w:right w:w="80" w:type="dxa"/>
            </w:tcMar>
            <w:vAlign w:val="center"/>
          </w:tcPr>
          <w:p w14:paraId="6973A553" w14:textId="77777777" w:rsidR="00963990" w:rsidRDefault="00000000">
            <w:pPr>
              <w:jc w:val="center"/>
            </w:pPr>
            <w:r>
              <w:rPr>
                <w:b/>
                <w:bCs/>
                <w:sz w:val="19"/>
                <w:szCs w:val="19"/>
              </w:rPr>
              <w:t>Test Acc.</w:t>
            </w:r>
          </w:p>
        </w:tc>
        <w:tc>
          <w:tcPr>
            <w:tcW w:w="1600" w:type="dxa"/>
            <w:shd w:val="clear" w:color="auto" w:fill="D9D9D9"/>
            <w:tcMar>
              <w:top w:w="60" w:type="dxa"/>
              <w:left w:w="80" w:type="dxa"/>
              <w:bottom w:w="60" w:type="dxa"/>
              <w:right w:w="80" w:type="dxa"/>
            </w:tcMar>
            <w:vAlign w:val="center"/>
          </w:tcPr>
          <w:p w14:paraId="149A420A" w14:textId="77777777" w:rsidR="00963990" w:rsidRDefault="00000000">
            <w:pPr>
              <w:jc w:val="center"/>
            </w:pPr>
            <w:r>
              <w:rPr>
                <w:b/>
                <w:bCs/>
                <w:sz w:val="19"/>
                <w:szCs w:val="19"/>
              </w:rPr>
              <w:t>F1 (Fake)</w:t>
            </w:r>
          </w:p>
        </w:tc>
        <w:tc>
          <w:tcPr>
            <w:tcW w:w="1600" w:type="dxa"/>
            <w:shd w:val="clear" w:color="auto" w:fill="D9D9D9"/>
            <w:tcMar>
              <w:top w:w="60" w:type="dxa"/>
              <w:left w:w="80" w:type="dxa"/>
              <w:bottom w:w="60" w:type="dxa"/>
              <w:right w:w="80" w:type="dxa"/>
            </w:tcMar>
            <w:vAlign w:val="center"/>
          </w:tcPr>
          <w:p w14:paraId="7CE427C9" w14:textId="77777777" w:rsidR="00963990" w:rsidRDefault="00000000">
            <w:pPr>
              <w:jc w:val="center"/>
            </w:pPr>
            <w:r>
              <w:rPr>
                <w:b/>
                <w:bCs/>
                <w:sz w:val="19"/>
                <w:szCs w:val="19"/>
              </w:rPr>
              <w:t>F1 (True)</w:t>
            </w:r>
          </w:p>
        </w:tc>
      </w:tr>
      <w:tr w:rsidR="00963990" w14:paraId="0A39727A" w14:textId="77777777">
        <w:tblPrEx>
          <w:tblCellMar>
            <w:top w:w="0" w:type="dxa"/>
            <w:bottom w:w="0" w:type="dxa"/>
          </w:tblCellMar>
        </w:tblPrEx>
        <w:tc>
          <w:tcPr>
            <w:tcW w:w="2800" w:type="dxa"/>
            <w:tcMar>
              <w:top w:w="50" w:type="dxa"/>
              <w:left w:w="80" w:type="dxa"/>
              <w:bottom w:w="50" w:type="dxa"/>
              <w:right w:w="80" w:type="dxa"/>
            </w:tcMar>
            <w:vAlign w:val="center"/>
          </w:tcPr>
          <w:p w14:paraId="78A645B1" w14:textId="77777777" w:rsidR="00963990" w:rsidRDefault="00000000">
            <w:r>
              <w:rPr>
                <w:sz w:val="19"/>
                <w:szCs w:val="19"/>
              </w:rPr>
              <w:t>Logistic Regression</w:t>
            </w:r>
          </w:p>
        </w:tc>
        <w:tc>
          <w:tcPr>
            <w:tcW w:w="1600" w:type="dxa"/>
            <w:tcMar>
              <w:top w:w="50" w:type="dxa"/>
              <w:left w:w="80" w:type="dxa"/>
              <w:bottom w:w="50" w:type="dxa"/>
              <w:right w:w="80" w:type="dxa"/>
            </w:tcMar>
            <w:vAlign w:val="center"/>
          </w:tcPr>
          <w:p w14:paraId="1DCC9EA0" w14:textId="77777777" w:rsidR="00963990" w:rsidRDefault="00000000">
            <w:pPr>
              <w:jc w:val="center"/>
            </w:pPr>
            <w:r>
              <w:rPr>
                <w:sz w:val="19"/>
                <w:szCs w:val="19"/>
              </w:rPr>
              <w:t>0.9895</w:t>
            </w:r>
          </w:p>
        </w:tc>
        <w:tc>
          <w:tcPr>
            <w:tcW w:w="1600" w:type="dxa"/>
            <w:tcMar>
              <w:top w:w="50" w:type="dxa"/>
              <w:left w:w="80" w:type="dxa"/>
              <w:bottom w:w="50" w:type="dxa"/>
              <w:right w:w="80" w:type="dxa"/>
            </w:tcMar>
            <w:vAlign w:val="center"/>
          </w:tcPr>
          <w:p w14:paraId="4DEE1566" w14:textId="77777777" w:rsidR="00963990" w:rsidRDefault="00000000">
            <w:pPr>
              <w:jc w:val="center"/>
            </w:pPr>
            <w:r>
              <w:rPr>
                <w:sz w:val="19"/>
                <w:szCs w:val="19"/>
              </w:rPr>
              <w:t>0.9843</w:t>
            </w:r>
          </w:p>
        </w:tc>
        <w:tc>
          <w:tcPr>
            <w:tcW w:w="1600" w:type="dxa"/>
            <w:tcMar>
              <w:top w:w="50" w:type="dxa"/>
              <w:left w:w="80" w:type="dxa"/>
              <w:bottom w:w="50" w:type="dxa"/>
              <w:right w:w="80" w:type="dxa"/>
            </w:tcMar>
            <w:vAlign w:val="center"/>
          </w:tcPr>
          <w:p w14:paraId="41B7C983" w14:textId="77777777" w:rsidR="00963990" w:rsidRDefault="00000000">
            <w:pPr>
              <w:jc w:val="center"/>
            </w:pPr>
            <w:r>
              <w:rPr>
                <w:sz w:val="19"/>
                <w:szCs w:val="19"/>
              </w:rPr>
              <w:t>0.9827</w:t>
            </w:r>
          </w:p>
        </w:tc>
        <w:tc>
          <w:tcPr>
            <w:tcW w:w="1600" w:type="dxa"/>
            <w:tcMar>
              <w:top w:w="50" w:type="dxa"/>
              <w:left w:w="80" w:type="dxa"/>
              <w:bottom w:w="50" w:type="dxa"/>
              <w:right w:w="80" w:type="dxa"/>
            </w:tcMar>
            <w:vAlign w:val="center"/>
          </w:tcPr>
          <w:p w14:paraId="42BA902A" w14:textId="77777777" w:rsidR="00963990" w:rsidRDefault="00000000">
            <w:pPr>
              <w:jc w:val="center"/>
            </w:pPr>
            <w:r>
              <w:rPr>
                <w:sz w:val="19"/>
                <w:szCs w:val="19"/>
              </w:rPr>
              <w:t>0.9856</w:t>
            </w:r>
          </w:p>
        </w:tc>
      </w:tr>
      <w:tr w:rsidR="00963990" w14:paraId="48BA8248" w14:textId="77777777">
        <w:tblPrEx>
          <w:tblCellMar>
            <w:top w:w="0" w:type="dxa"/>
            <w:bottom w:w="0" w:type="dxa"/>
          </w:tblCellMar>
        </w:tblPrEx>
        <w:tc>
          <w:tcPr>
            <w:tcW w:w="2800" w:type="dxa"/>
            <w:tcMar>
              <w:top w:w="50" w:type="dxa"/>
              <w:left w:w="80" w:type="dxa"/>
              <w:bottom w:w="50" w:type="dxa"/>
              <w:right w:w="80" w:type="dxa"/>
            </w:tcMar>
            <w:vAlign w:val="center"/>
          </w:tcPr>
          <w:p w14:paraId="58E97647" w14:textId="77777777" w:rsidR="00963990" w:rsidRDefault="00000000">
            <w:r>
              <w:rPr>
                <w:sz w:val="19"/>
                <w:szCs w:val="19"/>
              </w:rPr>
              <w:t>Random Forest</w:t>
            </w:r>
          </w:p>
        </w:tc>
        <w:tc>
          <w:tcPr>
            <w:tcW w:w="1600" w:type="dxa"/>
            <w:tcMar>
              <w:top w:w="50" w:type="dxa"/>
              <w:left w:w="80" w:type="dxa"/>
              <w:bottom w:w="50" w:type="dxa"/>
              <w:right w:w="80" w:type="dxa"/>
            </w:tcMar>
            <w:vAlign w:val="center"/>
          </w:tcPr>
          <w:p w14:paraId="0F6B7855" w14:textId="77777777" w:rsidR="00963990" w:rsidRDefault="00000000">
            <w:pPr>
              <w:jc w:val="center"/>
            </w:pPr>
            <w:r>
              <w:rPr>
                <w:sz w:val="19"/>
                <w:szCs w:val="19"/>
              </w:rPr>
              <w:t>0.9817</w:t>
            </w:r>
          </w:p>
        </w:tc>
        <w:tc>
          <w:tcPr>
            <w:tcW w:w="1600" w:type="dxa"/>
            <w:tcMar>
              <w:top w:w="50" w:type="dxa"/>
              <w:left w:w="80" w:type="dxa"/>
              <w:bottom w:w="50" w:type="dxa"/>
              <w:right w:w="80" w:type="dxa"/>
            </w:tcMar>
            <w:vAlign w:val="center"/>
          </w:tcPr>
          <w:p w14:paraId="28F415FE" w14:textId="77777777" w:rsidR="00963990" w:rsidRDefault="00000000">
            <w:pPr>
              <w:jc w:val="center"/>
            </w:pPr>
            <w:r>
              <w:rPr>
                <w:sz w:val="19"/>
                <w:szCs w:val="19"/>
              </w:rPr>
              <w:t>0.9720</w:t>
            </w:r>
          </w:p>
        </w:tc>
        <w:tc>
          <w:tcPr>
            <w:tcW w:w="1600" w:type="dxa"/>
            <w:tcMar>
              <w:top w:w="50" w:type="dxa"/>
              <w:left w:w="80" w:type="dxa"/>
              <w:bottom w:w="50" w:type="dxa"/>
              <w:right w:w="80" w:type="dxa"/>
            </w:tcMar>
            <w:vAlign w:val="center"/>
          </w:tcPr>
          <w:p w14:paraId="36FC8532" w14:textId="77777777" w:rsidR="00963990" w:rsidRDefault="00000000">
            <w:pPr>
              <w:jc w:val="center"/>
            </w:pPr>
            <w:r>
              <w:rPr>
                <w:sz w:val="19"/>
                <w:szCs w:val="19"/>
              </w:rPr>
              <w:t>0.9687</w:t>
            </w:r>
          </w:p>
        </w:tc>
        <w:tc>
          <w:tcPr>
            <w:tcW w:w="1600" w:type="dxa"/>
            <w:tcMar>
              <w:top w:w="50" w:type="dxa"/>
              <w:left w:w="80" w:type="dxa"/>
              <w:bottom w:w="50" w:type="dxa"/>
              <w:right w:w="80" w:type="dxa"/>
            </w:tcMar>
            <w:vAlign w:val="center"/>
          </w:tcPr>
          <w:p w14:paraId="108E936D" w14:textId="77777777" w:rsidR="00963990" w:rsidRDefault="00000000">
            <w:pPr>
              <w:jc w:val="center"/>
            </w:pPr>
            <w:r>
              <w:rPr>
                <w:sz w:val="19"/>
                <w:szCs w:val="19"/>
              </w:rPr>
              <w:t>0.9747</w:t>
            </w:r>
          </w:p>
        </w:tc>
      </w:tr>
      <w:tr w:rsidR="00963990" w14:paraId="73A8CFA2" w14:textId="77777777">
        <w:tblPrEx>
          <w:tblCellMar>
            <w:top w:w="0" w:type="dxa"/>
            <w:bottom w:w="0" w:type="dxa"/>
          </w:tblCellMar>
        </w:tblPrEx>
        <w:tc>
          <w:tcPr>
            <w:tcW w:w="2800" w:type="dxa"/>
            <w:tcMar>
              <w:top w:w="50" w:type="dxa"/>
              <w:left w:w="80" w:type="dxa"/>
              <w:bottom w:w="50" w:type="dxa"/>
              <w:right w:w="80" w:type="dxa"/>
            </w:tcMar>
            <w:vAlign w:val="center"/>
          </w:tcPr>
          <w:p w14:paraId="3624DB26" w14:textId="77777777" w:rsidR="00963990" w:rsidRDefault="00000000">
            <w:r>
              <w:rPr>
                <w:sz w:val="19"/>
                <w:szCs w:val="19"/>
              </w:rPr>
              <w:t>Logistic Regression (</w:t>
            </w:r>
            <w:proofErr w:type="spellStart"/>
            <w:r>
              <w:rPr>
                <w:sz w:val="19"/>
                <w:szCs w:val="19"/>
              </w:rPr>
              <w:t>Enh</w:t>
            </w:r>
            <w:proofErr w:type="spellEnd"/>
            <w:r>
              <w:rPr>
                <w:sz w:val="19"/>
                <w:szCs w:val="19"/>
              </w:rPr>
              <w:t>.)</w:t>
            </w:r>
          </w:p>
        </w:tc>
        <w:tc>
          <w:tcPr>
            <w:tcW w:w="1600" w:type="dxa"/>
            <w:tcMar>
              <w:top w:w="50" w:type="dxa"/>
              <w:left w:w="80" w:type="dxa"/>
              <w:bottom w:w="50" w:type="dxa"/>
              <w:right w:w="80" w:type="dxa"/>
            </w:tcMar>
            <w:vAlign w:val="center"/>
          </w:tcPr>
          <w:p w14:paraId="3EF81639" w14:textId="77777777" w:rsidR="00963990" w:rsidRDefault="00000000">
            <w:pPr>
              <w:jc w:val="center"/>
            </w:pPr>
            <w:r>
              <w:rPr>
                <w:sz w:val="19"/>
                <w:szCs w:val="19"/>
              </w:rPr>
              <w:t>0.9894</w:t>
            </w:r>
          </w:p>
        </w:tc>
        <w:tc>
          <w:tcPr>
            <w:tcW w:w="1600" w:type="dxa"/>
            <w:tcMar>
              <w:top w:w="50" w:type="dxa"/>
              <w:left w:w="80" w:type="dxa"/>
              <w:bottom w:w="50" w:type="dxa"/>
              <w:right w:w="80" w:type="dxa"/>
            </w:tcMar>
            <w:vAlign w:val="center"/>
          </w:tcPr>
          <w:p w14:paraId="4E79653E" w14:textId="77777777" w:rsidR="00963990" w:rsidRDefault="00000000">
            <w:pPr>
              <w:jc w:val="center"/>
            </w:pPr>
            <w:r>
              <w:rPr>
                <w:sz w:val="19"/>
                <w:szCs w:val="19"/>
              </w:rPr>
              <w:t>0.9839</w:t>
            </w:r>
          </w:p>
        </w:tc>
        <w:tc>
          <w:tcPr>
            <w:tcW w:w="1600" w:type="dxa"/>
            <w:tcMar>
              <w:top w:w="50" w:type="dxa"/>
              <w:left w:w="80" w:type="dxa"/>
              <w:bottom w:w="50" w:type="dxa"/>
              <w:right w:w="80" w:type="dxa"/>
            </w:tcMar>
            <w:vAlign w:val="center"/>
          </w:tcPr>
          <w:p w14:paraId="222DE1E1" w14:textId="77777777" w:rsidR="00963990" w:rsidRDefault="00000000">
            <w:pPr>
              <w:jc w:val="center"/>
            </w:pPr>
            <w:r>
              <w:rPr>
                <w:sz w:val="19"/>
                <w:szCs w:val="19"/>
              </w:rPr>
              <w:t>0.9823</w:t>
            </w:r>
          </w:p>
        </w:tc>
        <w:tc>
          <w:tcPr>
            <w:tcW w:w="1600" w:type="dxa"/>
            <w:tcMar>
              <w:top w:w="50" w:type="dxa"/>
              <w:left w:w="80" w:type="dxa"/>
              <w:bottom w:w="50" w:type="dxa"/>
              <w:right w:w="80" w:type="dxa"/>
            </w:tcMar>
            <w:vAlign w:val="center"/>
          </w:tcPr>
          <w:p w14:paraId="553F2CDC" w14:textId="77777777" w:rsidR="00963990" w:rsidRDefault="00000000">
            <w:pPr>
              <w:jc w:val="center"/>
            </w:pPr>
            <w:r>
              <w:rPr>
                <w:sz w:val="19"/>
                <w:szCs w:val="19"/>
              </w:rPr>
              <w:t>0.9852</w:t>
            </w:r>
          </w:p>
        </w:tc>
      </w:tr>
      <w:tr w:rsidR="00963990" w14:paraId="74742B84" w14:textId="77777777">
        <w:tblPrEx>
          <w:tblCellMar>
            <w:top w:w="0" w:type="dxa"/>
            <w:bottom w:w="0" w:type="dxa"/>
          </w:tblCellMar>
        </w:tblPrEx>
        <w:tc>
          <w:tcPr>
            <w:tcW w:w="2800" w:type="dxa"/>
            <w:tcMar>
              <w:top w:w="50" w:type="dxa"/>
              <w:left w:w="80" w:type="dxa"/>
              <w:bottom w:w="50" w:type="dxa"/>
              <w:right w:w="80" w:type="dxa"/>
            </w:tcMar>
            <w:vAlign w:val="center"/>
          </w:tcPr>
          <w:p w14:paraId="2E326048" w14:textId="77777777" w:rsidR="00963990" w:rsidRDefault="00000000">
            <w:r>
              <w:rPr>
                <w:sz w:val="19"/>
                <w:szCs w:val="19"/>
              </w:rPr>
              <w:t>Random Forest (</w:t>
            </w:r>
            <w:proofErr w:type="spellStart"/>
            <w:r>
              <w:rPr>
                <w:sz w:val="19"/>
                <w:szCs w:val="19"/>
              </w:rPr>
              <w:t>Enh</w:t>
            </w:r>
            <w:proofErr w:type="spellEnd"/>
            <w:r>
              <w:rPr>
                <w:sz w:val="19"/>
                <w:szCs w:val="19"/>
              </w:rPr>
              <w:t>.)</w:t>
            </w:r>
          </w:p>
        </w:tc>
        <w:tc>
          <w:tcPr>
            <w:tcW w:w="1600" w:type="dxa"/>
            <w:tcMar>
              <w:top w:w="50" w:type="dxa"/>
              <w:left w:w="80" w:type="dxa"/>
              <w:bottom w:w="50" w:type="dxa"/>
              <w:right w:w="80" w:type="dxa"/>
            </w:tcMar>
            <w:vAlign w:val="center"/>
          </w:tcPr>
          <w:p w14:paraId="5DA46952" w14:textId="77777777" w:rsidR="00963990" w:rsidRDefault="00000000">
            <w:pPr>
              <w:jc w:val="center"/>
            </w:pPr>
            <w:r>
              <w:rPr>
                <w:sz w:val="19"/>
                <w:szCs w:val="19"/>
              </w:rPr>
              <w:t>0.9842</w:t>
            </w:r>
          </w:p>
        </w:tc>
        <w:tc>
          <w:tcPr>
            <w:tcW w:w="1600" w:type="dxa"/>
            <w:tcMar>
              <w:top w:w="50" w:type="dxa"/>
              <w:left w:w="80" w:type="dxa"/>
              <w:bottom w:w="50" w:type="dxa"/>
              <w:right w:w="80" w:type="dxa"/>
            </w:tcMar>
            <w:vAlign w:val="center"/>
          </w:tcPr>
          <w:p w14:paraId="07694D5A" w14:textId="77777777" w:rsidR="00963990" w:rsidRDefault="00000000">
            <w:pPr>
              <w:jc w:val="center"/>
            </w:pPr>
            <w:r>
              <w:rPr>
                <w:sz w:val="19"/>
                <w:szCs w:val="19"/>
              </w:rPr>
              <w:t>0.9744</w:t>
            </w:r>
          </w:p>
        </w:tc>
        <w:tc>
          <w:tcPr>
            <w:tcW w:w="1600" w:type="dxa"/>
            <w:tcMar>
              <w:top w:w="50" w:type="dxa"/>
              <w:left w:w="80" w:type="dxa"/>
              <w:bottom w:w="50" w:type="dxa"/>
              <w:right w:w="80" w:type="dxa"/>
            </w:tcMar>
            <w:vAlign w:val="center"/>
          </w:tcPr>
          <w:p w14:paraId="6DC93203" w14:textId="77777777" w:rsidR="00963990" w:rsidRDefault="00000000">
            <w:pPr>
              <w:jc w:val="center"/>
            </w:pPr>
            <w:r>
              <w:rPr>
                <w:sz w:val="19"/>
                <w:szCs w:val="19"/>
              </w:rPr>
              <w:t>0.9715</w:t>
            </w:r>
          </w:p>
        </w:tc>
        <w:tc>
          <w:tcPr>
            <w:tcW w:w="1600" w:type="dxa"/>
            <w:tcMar>
              <w:top w:w="50" w:type="dxa"/>
              <w:left w:w="80" w:type="dxa"/>
              <w:bottom w:w="50" w:type="dxa"/>
              <w:right w:w="80" w:type="dxa"/>
            </w:tcMar>
            <w:vAlign w:val="center"/>
          </w:tcPr>
          <w:p w14:paraId="5A907F65" w14:textId="77777777" w:rsidR="00963990" w:rsidRDefault="00000000">
            <w:pPr>
              <w:jc w:val="center"/>
            </w:pPr>
            <w:r>
              <w:rPr>
                <w:sz w:val="19"/>
                <w:szCs w:val="19"/>
              </w:rPr>
              <w:t>0.9768</w:t>
            </w:r>
          </w:p>
        </w:tc>
      </w:tr>
    </w:tbl>
    <w:p w14:paraId="09F08C17" w14:textId="77777777" w:rsidR="000E3C57" w:rsidRDefault="000E3C57">
      <w:pPr>
        <w:spacing w:after="160" w:line="276" w:lineRule="auto"/>
        <w:jc w:val="both"/>
      </w:pPr>
    </w:p>
    <w:p w14:paraId="27B66163" w14:textId="3374265D" w:rsidR="00963990" w:rsidRDefault="00000000">
      <w:pPr>
        <w:spacing w:after="160" w:line="276" w:lineRule="auto"/>
        <w:jc w:val="both"/>
      </w:pPr>
      <w:r>
        <w:t xml:space="preserve">Adding </w:t>
      </w:r>
      <w:proofErr w:type="spellStart"/>
      <w:r>
        <w:t>exclamation_count</w:t>
      </w:r>
      <w:proofErr w:type="spellEnd"/>
      <w:r>
        <w:t xml:space="preserve"> and </w:t>
      </w:r>
      <w:proofErr w:type="spellStart"/>
      <w:r>
        <w:t>text_length</w:t>
      </w:r>
      <w:proofErr w:type="spellEnd"/>
      <w:r>
        <w:t xml:space="preserve"> to the TF-IDF representation moves the two models in opposite directions. Logistic Regression's test accuracy is essentially flat, moving from 0.9843 to 0.9839, since the two new columns are added alongside 10,000 existing TF-IDF weights and are too small in relative influence to shift a linear decision boundary that is already this accurate. Random Forest improves modestly, from 0.9720 to 0.9744, because a tree can split directly on a raw </w:t>
      </w:r>
      <w:proofErr w:type="spellStart"/>
      <w:r>
        <w:t>text_length</w:t>
      </w:r>
      <w:proofErr w:type="spellEnd"/>
      <w:r>
        <w:t xml:space="preserve"> or </w:t>
      </w:r>
      <w:proofErr w:type="spellStart"/>
      <w:r>
        <w:t>exclamation_count</w:t>
      </w:r>
      <w:proofErr w:type="spellEnd"/>
      <w:r>
        <w:t xml:space="preserve"> value, giving it a concrete mechanism to use those two columns that a linear model does not have in the same way. This is treated as a genuine answer to whether engineered features help, rather than an assumption baked into the pipeline. They help the model that can act on them directly, and do effectively nothing for the one that cannot.</w:t>
      </w:r>
    </w:p>
    <w:p w14:paraId="1AC2E550" w14:textId="77777777" w:rsidR="00963990" w:rsidRDefault="00000000">
      <w:pPr>
        <w:pStyle w:val="Heading2"/>
        <w:spacing w:before="220" w:after="100"/>
      </w:pPr>
      <w:r>
        <w:rPr>
          <w:b/>
          <w:bCs/>
          <w:color w:val="000000"/>
          <w:sz w:val="23"/>
          <w:szCs w:val="23"/>
        </w:rPr>
        <w:t>F. Confusion Matrices</w:t>
      </w:r>
    </w:p>
    <w:p w14:paraId="41E3F971" w14:textId="77777777" w:rsidR="00963990" w:rsidRDefault="00000000">
      <w:pPr>
        <w:jc w:val="center"/>
      </w:pPr>
      <w:r>
        <w:rPr>
          <w:noProof/>
        </w:rPr>
        <w:drawing>
          <wp:inline distT="0" distB="0" distL="0" distR="0" wp14:anchorId="38C13790" wp14:editId="677D69C0">
            <wp:extent cx="2381250" cy="2057400"/>
            <wp:effectExtent l="0" t="0" r="0" b="0"/>
            <wp:docPr id="975437769" name="Picture 975437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2057400"/>
                    </a:xfrm>
                    <a:prstGeom prst="rect">
                      <a:avLst/>
                    </a:prstGeom>
                  </pic:spPr>
                </pic:pic>
              </a:graphicData>
            </a:graphic>
          </wp:inline>
        </w:drawing>
      </w:r>
    </w:p>
    <w:p w14:paraId="61E5338C" w14:textId="77777777" w:rsidR="00963990" w:rsidRDefault="00000000">
      <w:pPr>
        <w:spacing w:before="80" w:after="240"/>
        <w:jc w:val="center"/>
      </w:pPr>
      <w:r>
        <w:rPr>
          <w:sz w:val="20"/>
          <w:szCs w:val="20"/>
        </w:rPr>
        <w:t>Fig. 3. Confusion matrix, Logistic Regression (TF-IDF, baseline).</w:t>
      </w:r>
    </w:p>
    <w:p w14:paraId="30F77759" w14:textId="77777777" w:rsidR="00963990" w:rsidRDefault="00000000">
      <w:pPr>
        <w:jc w:val="center"/>
      </w:pPr>
      <w:r>
        <w:rPr>
          <w:noProof/>
        </w:rPr>
        <w:lastRenderedPageBreak/>
        <w:drawing>
          <wp:inline distT="0" distB="0" distL="0" distR="0" wp14:anchorId="514ECDCE" wp14:editId="573A369E">
            <wp:extent cx="2381250" cy="2057400"/>
            <wp:effectExtent l="0" t="0" r="0" b="0"/>
            <wp:docPr id="1833445670" name="Picture 1833445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2057400"/>
                    </a:xfrm>
                    <a:prstGeom prst="rect">
                      <a:avLst/>
                    </a:prstGeom>
                  </pic:spPr>
                </pic:pic>
              </a:graphicData>
            </a:graphic>
          </wp:inline>
        </w:drawing>
      </w:r>
    </w:p>
    <w:p w14:paraId="20AA63FB" w14:textId="77777777" w:rsidR="00963990" w:rsidRDefault="00000000">
      <w:pPr>
        <w:spacing w:before="80" w:after="240"/>
        <w:jc w:val="center"/>
      </w:pPr>
      <w:r>
        <w:rPr>
          <w:sz w:val="20"/>
          <w:szCs w:val="20"/>
        </w:rPr>
        <w:t>Fig. 4. Confusion matrix, Random Forest (TF-IDF, baseline).</w:t>
      </w:r>
    </w:p>
    <w:p w14:paraId="43CA5512" w14:textId="77777777" w:rsidR="00963990" w:rsidRDefault="00000000">
      <w:pPr>
        <w:jc w:val="center"/>
      </w:pPr>
      <w:r>
        <w:rPr>
          <w:noProof/>
        </w:rPr>
        <w:drawing>
          <wp:inline distT="0" distB="0" distL="0" distR="0" wp14:anchorId="6F4E42FB" wp14:editId="286C937E">
            <wp:extent cx="2381250" cy="2057400"/>
            <wp:effectExtent l="0" t="0" r="0" b="0"/>
            <wp:docPr id="973846802" name="Picture 973846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381250" cy="2057400"/>
                    </a:xfrm>
                    <a:prstGeom prst="rect">
                      <a:avLst/>
                    </a:prstGeom>
                  </pic:spPr>
                </pic:pic>
              </a:graphicData>
            </a:graphic>
          </wp:inline>
        </w:drawing>
      </w:r>
    </w:p>
    <w:p w14:paraId="442E78EB" w14:textId="77777777" w:rsidR="00963990" w:rsidRDefault="00000000">
      <w:pPr>
        <w:spacing w:before="80" w:after="240"/>
        <w:jc w:val="center"/>
      </w:pPr>
      <w:r>
        <w:rPr>
          <w:sz w:val="20"/>
          <w:szCs w:val="20"/>
        </w:rPr>
        <w:t>Fig. 5. Confusion matrix, KNN (TF-IDF, baseline).</w:t>
      </w:r>
    </w:p>
    <w:p w14:paraId="45E19FFE" w14:textId="77777777" w:rsidR="00963990" w:rsidRDefault="00000000">
      <w:pPr>
        <w:jc w:val="center"/>
      </w:pPr>
      <w:r>
        <w:rPr>
          <w:noProof/>
        </w:rPr>
        <w:drawing>
          <wp:inline distT="0" distB="0" distL="0" distR="0" wp14:anchorId="6863096F" wp14:editId="3A6DDE29">
            <wp:extent cx="2381250" cy="2057400"/>
            <wp:effectExtent l="0" t="0" r="0" b="0"/>
            <wp:docPr id="505299493" name="Picture 505299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381250" cy="2057400"/>
                    </a:xfrm>
                    <a:prstGeom prst="rect">
                      <a:avLst/>
                    </a:prstGeom>
                  </pic:spPr>
                </pic:pic>
              </a:graphicData>
            </a:graphic>
          </wp:inline>
        </w:drawing>
      </w:r>
    </w:p>
    <w:p w14:paraId="7BC3BE31" w14:textId="77777777" w:rsidR="00963990" w:rsidRDefault="00000000">
      <w:pPr>
        <w:spacing w:before="80" w:after="240"/>
        <w:jc w:val="center"/>
      </w:pPr>
      <w:r>
        <w:rPr>
          <w:sz w:val="20"/>
          <w:szCs w:val="20"/>
        </w:rPr>
        <w:t>Fig. 6. Confusion matrix, Neural Network (TF-IDF, baseline).</w:t>
      </w:r>
    </w:p>
    <w:p w14:paraId="1F6465B9" w14:textId="77777777" w:rsidR="00963990" w:rsidRDefault="00000000">
      <w:pPr>
        <w:jc w:val="center"/>
      </w:pPr>
      <w:r>
        <w:rPr>
          <w:noProof/>
        </w:rPr>
        <w:lastRenderedPageBreak/>
        <w:drawing>
          <wp:inline distT="0" distB="0" distL="0" distR="0" wp14:anchorId="23F0A7E2" wp14:editId="62654C89">
            <wp:extent cx="2381250" cy="2057400"/>
            <wp:effectExtent l="0" t="0" r="0" b="0"/>
            <wp:docPr id="194731405" name="Picture 19473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81250" cy="2057400"/>
                    </a:xfrm>
                    <a:prstGeom prst="rect">
                      <a:avLst/>
                    </a:prstGeom>
                  </pic:spPr>
                </pic:pic>
              </a:graphicData>
            </a:graphic>
          </wp:inline>
        </w:drawing>
      </w:r>
    </w:p>
    <w:p w14:paraId="699F30DD" w14:textId="77777777" w:rsidR="00963990" w:rsidRDefault="00000000">
      <w:pPr>
        <w:spacing w:before="80" w:after="240"/>
        <w:jc w:val="center"/>
      </w:pPr>
      <w:r>
        <w:rPr>
          <w:sz w:val="20"/>
          <w:szCs w:val="20"/>
        </w:rPr>
        <w:t>Fig. 7. Confusion matrix, Logistic Regression (Enhanced, best model used for error analysis).</w:t>
      </w:r>
    </w:p>
    <w:p w14:paraId="1B227324" w14:textId="77777777" w:rsidR="00963990" w:rsidRDefault="00000000">
      <w:pPr>
        <w:pStyle w:val="Heading1"/>
        <w:spacing w:before="320" w:after="160"/>
      </w:pPr>
      <w:r>
        <w:rPr>
          <w:b/>
          <w:bCs/>
          <w:color w:val="000000"/>
          <w:sz w:val="26"/>
          <w:szCs w:val="26"/>
        </w:rPr>
        <w:t>V. DISCUSSION</w:t>
      </w:r>
    </w:p>
    <w:p w14:paraId="13A7F24A" w14:textId="77777777" w:rsidR="00963990" w:rsidRDefault="00000000">
      <w:pPr>
        <w:pStyle w:val="Heading2"/>
        <w:spacing w:before="220" w:after="100"/>
      </w:pPr>
      <w:r>
        <w:rPr>
          <w:b/>
          <w:bCs/>
          <w:color w:val="000000"/>
          <w:sz w:val="23"/>
          <w:szCs w:val="23"/>
        </w:rPr>
        <w:t>A. Parametric vs. Non-Parametric Models</w:t>
      </w:r>
    </w:p>
    <w:p w14:paraId="2D06BBEE" w14:textId="77777777" w:rsidR="00963990" w:rsidRDefault="00000000">
      <w:pPr>
        <w:spacing w:after="160" w:line="276" w:lineRule="auto"/>
        <w:jc w:val="both"/>
      </w:pPr>
      <w:r>
        <w:t>Logistic Regression, a parametric model, and KNN, a non-parametric one, sit at opposite ends of this project's results. Logistic Regression assumes a linear decision boundary and learns a fixed, compact set of coefficients, one per TF-IDF feature, and that assumption turns out to fit this problem well, given the balanced precision and recall of around 0.98 to 0.99 across both classes. KNN makes no such assumption, and instead classifies by proximity to training examples across the full 10,000-dimensional feature space. Sparse, high-dimensional spaces are exactly where distance metrics stop being meaningful, though, since most points end up roughly equidistant from each other. That is the most likely explanation for KNN's five-point train-test gap and its weak 0.75 recall on the Fake class. Random Forest, an ensemble of non-parametric decision trees, does not share this weakness, since each tree splits on individual features rather than measuring distance across all of them at once. The practical conclusion, then, is that non-parametric status alone does not predict weak performance. It is specifically distance-based non-parametric methods that struggle in this kind of feature space, not tree-based ones.</w:t>
      </w:r>
    </w:p>
    <w:p w14:paraId="76645207" w14:textId="77777777" w:rsidR="00963990" w:rsidRDefault="00000000">
      <w:pPr>
        <w:pStyle w:val="Heading2"/>
        <w:spacing w:before="220" w:after="100"/>
      </w:pPr>
      <w:r>
        <w:rPr>
          <w:b/>
          <w:bCs/>
          <w:color w:val="000000"/>
          <w:sz w:val="23"/>
          <w:szCs w:val="23"/>
        </w:rPr>
        <w:t>B. Representation Trade-offs</w:t>
      </w:r>
    </w:p>
    <w:p w14:paraId="01ABDC12" w14:textId="77777777" w:rsidR="00963990" w:rsidRDefault="00000000">
      <w:pPr>
        <w:spacing w:after="160" w:line="276" w:lineRule="auto"/>
        <w:jc w:val="both"/>
      </w:pPr>
      <w:r>
        <w:t xml:space="preserve">The under-one-point spread between Bag-of-Words, TF-IDF, and Word2Vec in Table III suggests that this dataset's two classes are separated more by vocabulary and topic than by the kind of subtle semantic relationship that would make a dense embedding meaningfully outperform a sparse count-based method. That is a property of this particular dataset, though, not a general claim that simpler representations always suffice. A dataset where fake and real articles cover the same topics in different language would likely show a larger gap in Word2Vec's </w:t>
      </w:r>
      <w:proofErr w:type="spellStart"/>
      <w:r>
        <w:t>favor</w:t>
      </w:r>
      <w:proofErr w:type="spellEnd"/>
      <w:r>
        <w:t>.</w:t>
      </w:r>
    </w:p>
    <w:p w14:paraId="39264607" w14:textId="77777777" w:rsidR="00963990" w:rsidRDefault="00000000">
      <w:pPr>
        <w:pStyle w:val="Heading2"/>
        <w:spacing w:before="220" w:after="100"/>
      </w:pPr>
      <w:r>
        <w:rPr>
          <w:b/>
          <w:bCs/>
          <w:color w:val="000000"/>
          <w:sz w:val="23"/>
          <w:szCs w:val="23"/>
        </w:rPr>
        <w:t>C. Error Analysis and the Cost of a False Negative</w:t>
      </w:r>
    </w:p>
    <w:p w14:paraId="0C5949D3" w14:textId="77777777" w:rsidR="00963990" w:rsidRDefault="00000000">
      <w:pPr>
        <w:spacing w:after="160" w:line="276" w:lineRule="auto"/>
        <w:jc w:val="both"/>
      </w:pPr>
      <w:r>
        <w:t xml:space="preserve">The best enhanced model, Logistic Regression (Enhanced), produced 80 false positives and 46 false negatives on the held-out test set. Whether these two error types are equally costly depends on how a system like this would actually be used. For a moderation or filtering tool meant to catch fabricated content before it reaches a reader, the two errors are not equally costly. A false negative lets a genuinely fabricated article through </w:t>
      </w:r>
      <w:proofErr w:type="spellStart"/>
      <w:r>
        <w:t>unlabeled</w:t>
      </w:r>
      <w:proofErr w:type="spellEnd"/>
      <w:r>
        <w:t xml:space="preserve">, where it can reach a reader, shape a real belief or decision, and spread further before anyone corrects it. A false positive wrongly flags a real article, which is a cost too, but one a human reviewer </w:t>
      </w:r>
      <w:r>
        <w:lastRenderedPageBreak/>
        <w:t>can typically catch and reverse, since the article itself remains true regardless of the label attached to it. Under that assumption, a system that errs toward more false positives and fewer false negatives is showing the safer failure pattern for this specific application, and that is what this model actually does. Eighty false positives against 46 false negatives is a roughly 1.7-to-1 ratio in the less costly direction, for that particular use case. A system used differently, for instance one where every flagged article already goes to a human reviewer regardless of the model's confidence, would not necessarily carry the same asymmetry, so this framing should be read as specific to a filtering-style deployment rather than as a universal ranking of the two error types.</w:t>
      </w:r>
    </w:p>
    <w:p w14:paraId="5871CE83" w14:textId="77777777" w:rsidR="00963990" w:rsidRDefault="00000000">
      <w:pPr>
        <w:spacing w:after="160" w:line="276" w:lineRule="auto"/>
        <w:jc w:val="both"/>
      </w:pPr>
      <w:r>
        <w:t xml:space="preserve">Reading the individual misclassified articles supports this framing but also raises a genuine open question. The three sampled false positives share a plain, attribution-heavy reporting tone despite using ALL-CAPS headlines, which plausibly explains why the model read them as True. The false negatives are more surprising. All three are genuinely Reuters wire pieces, and one directly contains the string "(Reuters)" in its text, yet two of the three </w:t>
      </w:r>
      <w:proofErr w:type="spellStart"/>
      <w:r>
        <w:t>center</w:t>
      </w:r>
      <w:proofErr w:type="spellEnd"/>
      <w:r>
        <w:t xml:space="preserve"> on criticism of Donald Trump. That overlap with the sharper, more opinionated vocabulary the model associates with the Fake class may be enough to pull a correctly-sourced, properly-attributed article toward a wrong prediction. This is reported as an observation rather than a settled explanation, since three examples are not a statistically reliable sample.</w:t>
      </w:r>
    </w:p>
    <w:p w14:paraId="210C4D89" w14:textId="77777777" w:rsidR="00963990" w:rsidRDefault="00000000">
      <w:pPr>
        <w:pStyle w:val="Heading2"/>
        <w:spacing w:before="220" w:after="100"/>
      </w:pPr>
      <w:r>
        <w:rPr>
          <w:b/>
          <w:bCs/>
          <w:color w:val="000000"/>
          <w:sz w:val="23"/>
          <w:szCs w:val="23"/>
        </w:rPr>
        <w:t>D. Data Leakage Consideration</w:t>
      </w:r>
    </w:p>
    <w:p w14:paraId="7007415B" w14:textId="77777777" w:rsidR="00963990" w:rsidRDefault="00000000">
      <w:pPr>
        <w:spacing w:after="160" w:line="276" w:lineRule="auto"/>
        <w:jc w:val="both"/>
      </w:pPr>
      <w:r>
        <w:t>The Top Words result in Section IV-D is directly relevant to how this model's accuracy should be interpreted. Because every True article in this dataset originates from Reuters, the model's strongest single signal is, in part, a proxy for source rather than for truthfulness. A production system trained the same way would likely perform worse on real news from any outlet other than Reuters, since it has never seen a True example written in a different house style. This does not invalidate the comparisons drawn in this report, which hold the dataset fixed across every model and representation, but it does mean the absolute accuracy numbers should not be read as a general-purpose fake news detection accuracy.</w:t>
      </w:r>
    </w:p>
    <w:p w14:paraId="61632FED" w14:textId="77777777" w:rsidR="00963990" w:rsidRDefault="00000000">
      <w:pPr>
        <w:pStyle w:val="Heading2"/>
        <w:spacing w:before="220" w:after="100"/>
      </w:pPr>
      <w:r>
        <w:rPr>
          <w:b/>
          <w:bCs/>
          <w:color w:val="000000"/>
          <w:sz w:val="23"/>
          <w:szCs w:val="23"/>
        </w:rPr>
        <w:t>E. Custom Prediction Case Study</w:t>
      </w:r>
    </w:p>
    <w:p w14:paraId="35327848" w14:textId="77777777" w:rsidR="00963990" w:rsidRDefault="00000000">
      <w:pPr>
        <w:spacing w:after="160" w:line="276" w:lineRule="auto"/>
        <w:jc w:val="both"/>
      </w:pPr>
      <w:r>
        <w:t xml:space="preserve">As a final qualitative check, a single fabricated article ("New Study Reveals That Eating Chocolate While Listening To Mozart Makes You 45% Smarter...") was run through every trained model. All four baseline models and Logistic Regression (Enhanced) correctly </w:t>
      </w:r>
      <w:proofErr w:type="spellStart"/>
      <w:r>
        <w:t>labeled</w:t>
      </w:r>
      <w:proofErr w:type="spellEnd"/>
      <w:r>
        <w:t xml:space="preserve"> it Fake, while Random Forest (Enhanced) alone </w:t>
      </w:r>
      <w:proofErr w:type="spellStart"/>
      <w:r>
        <w:t>labeled</w:t>
      </w:r>
      <w:proofErr w:type="spellEnd"/>
      <w:r>
        <w:t xml:space="preserve"> it True. The enhanced Random Forest relies partly on </w:t>
      </w:r>
      <w:proofErr w:type="spellStart"/>
      <w:r>
        <w:t>exclamation_count</w:t>
      </w:r>
      <w:proofErr w:type="spellEnd"/>
      <w:r>
        <w:t xml:space="preserve"> and </w:t>
      </w:r>
      <w:proofErr w:type="spellStart"/>
      <w:r>
        <w:t>text_length</w:t>
      </w:r>
      <w:proofErr w:type="spellEnd"/>
      <w:r>
        <w:t>, and this snippet contains zero exclamation marks and an ordinary length, giving that particular model less to work with on the two features it was built to use. A single example is not statistical evidence of anything on its own, but it illustrates concretely why this report compares several models instead of reporting the output of just one.</w:t>
      </w:r>
    </w:p>
    <w:p w14:paraId="6C3D2C2F" w14:textId="77777777" w:rsidR="00963990" w:rsidRDefault="00000000">
      <w:pPr>
        <w:pStyle w:val="Heading1"/>
        <w:spacing w:before="320" w:after="160"/>
      </w:pPr>
      <w:r>
        <w:rPr>
          <w:b/>
          <w:bCs/>
          <w:color w:val="000000"/>
          <w:sz w:val="26"/>
          <w:szCs w:val="26"/>
        </w:rPr>
        <w:t>VI. CONCLUSION</w:t>
      </w:r>
    </w:p>
    <w:p w14:paraId="01D4F29A" w14:textId="77777777" w:rsidR="00963990" w:rsidRDefault="00000000">
      <w:pPr>
        <w:pStyle w:val="Heading2"/>
        <w:spacing w:before="220" w:after="100"/>
      </w:pPr>
      <w:r>
        <w:rPr>
          <w:b/>
          <w:bCs/>
          <w:color w:val="000000"/>
          <w:sz w:val="23"/>
          <w:szCs w:val="23"/>
        </w:rPr>
        <w:t>A. Summary of Findings</w:t>
      </w:r>
    </w:p>
    <w:p w14:paraId="616BA43B" w14:textId="77777777" w:rsidR="00963990" w:rsidRDefault="00000000">
      <w:pPr>
        <w:spacing w:after="160" w:line="276" w:lineRule="auto"/>
        <w:jc w:val="both"/>
      </w:pPr>
      <w:r>
        <w:t xml:space="preserve">This project built a fake news detection pipeline from raw CSV files through cleaning, three text representations, four classifiers, an engineered-feature experiment, and an error analysis grounded in the actual cost of each error type. Logistic Regression on Bag-of-Words features produced the single highest test accuracy in this report, at 99.37%, narrowly ahead of TF-IDF at 98.43% and Word2Vec at 98.07%, </w:t>
      </w:r>
      <w:r>
        <w:lastRenderedPageBreak/>
        <w:t xml:space="preserve">with all three representations landing within a single percentage point of each other. Section VI-D weighs these two leading candidates against each other and recommends one as the more dependable overall choice. Handcrafted </w:t>
      </w:r>
      <w:proofErr w:type="spellStart"/>
      <w:r>
        <w:t>behavioral</w:t>
      </w:r>
      <w:proofErr w:type="spellEnd"/>
      <w:r>
        <w:t xml:space="preserve"> features helped Random Forest and did not help Logistic Regression, which is reported as a direct answer to whether engineered features are worth adding, rather than an assumption. Error analysis found more false positives than false negatives, which is the less costly failure direction for a filtering-style use of this system, though a feature-importance check also surfaced a genuine limitation, since part of the model's strongest signal traces back to a single news source rather than a general marker of truthfulness.</w:t>
      </w:r>
    </w:p>
    <w:p w14:paraId="798864AB" w14:textId="77777777" w:rsidR="00963990" w:rsidRDefault="00000000">
      <w:pPr>
        <w:pStyle w:val="Heading2"/>
        <w:spacing w:before="220" w:after="100"/>
      </w:pPr>
      <w:r>
        <w:rPr>
          <w:b/>
          <w:bCs/>
          <w:color w:val="000000"/>
          <w:sz w:val="23"/>
          <w:szCs w:val="23"/>
        </w:rPr>
        <w:t>B. Limitations</w:t>
      </w:r>
    </w:p>
    <w:p w14:paraId="008AE0EC" w14:textId="77777777" w:rsidR="00963990" w:rsidRDefault="00000000">
      <w:pPr>
        <w:spacing w:after="160" w:line="276" w:lineRule="auto"/>
        <w:jc w:val="both"/>
      </w:pPr>
      <w:r>
        <w:t>This work is limited to English-language, binary-</w:t>
      </w:r>
      <w:proofErr w:type="spellStart"/>
      <w:r>
        <w:t>labeled</w:t>
      </w:r>
      <w:proofErr w:type="spellEnd"/>
      <w:r>
        <w:t xml:space="preserve"> text. TF-IDF and Bag-of-Words ignore word order entirely, and the Word2Vec vectors used here are static, one vector per word regardless of context, rather than the contextual embeddings a transformer model would produce. The feed-forward neural network used is intentionally shallow and cannot model long-range dependencies across a document. The </w:t>
      </w:r>
      <w:proofErr w:type="spellStart"/>
      <w:r>
        <w:t>has_url</w:t>
      </w:r>
      <w:proofErr w:type="spellEnd"/>
      <w:r>
        <w:t xml:space="preserve"> feature was measured during exploratory analysis but never incorporated into the enhanced feature set, leaving a signal on the table that showed the largest relative class gap of the three engineered features. Most significantly, the source-attribution artifact discussed in Section V-D means the reported accuracy figures likely overstate how well this pipeline would generalize to real news from sources outside this specific dataset.</w:t>
      </w:r>
    </w:p>
    <w:p w14:paraId="6AE36751" w14:textId="77777777" w:rsidR="00963990" w:rsidRDefault="00000000">
      <w:pPr>
        <w:pStyle w:val="Heading2"/>
        <w:spacing w:before="220" w:after="100"/>
      </w:pPr>
      <w:r>
        <w:rPr>
          <w:b/>
          <w:bCs/>
          <w:color w:val="000000"/>
          <w:sz w:val="23"/>
          <w:szCs w:val="23"/>
        </w:rPr>
        <w:t>C. Future Scope</w:t>
      </w:r>
    </w:p>
    <w:p w14:paraId="30FF875D" w14:textId="77777777" w:rsidR="00963990" w:rsidRDefault="00000000">
      <w:pPr>
        <w:spacing w:after="160" w:line="276" w:lineRule="auto"/>
        <w:jc w:val="both"/>
      </w:pPr>
      <w:r>
        <w:t xml:space="preserve">A few natural extensions follow directly from what this report found. One is incorporating </w:t>
      </w:r>
      <w:proofErr w:type="spellStart"/>
      <w:r>
        <w:t>has_url</w:t>
      </w:r>
      <w:proofErr w:type="spellEnd"/>
      <w:r>
        <w:t xml:space="preserve"> into the enhanced feature set and re-running the baseline-versus-enhanced comparison, since it showed the largest class gap of the three engineered features but was never actually used. Another is replacing the static Word2Vec vectors with contextual transformer embeddings, such as BERT or </w:t>
      </w:r>
      <w:proofErr w:type="spellStart"/>
      <w:r>
        <w:t>DistilBERT</w:t>
      </w:r>
      <w:proofErr w:type="spellEnd"/>
      <w:r>
        <w:t>, which could close some of the gap left by ignoring word order entirely. Explainability tools such as SHAP or LIME would also help, since they could explain individual predictions rather than only the global coefficients Logistic Regression provides. Sourcing True-labeled articles from multiple outlets, not just Reuters, would directly address the source-attribution limitation raised in Section V-D. And further out, the same pipeline could reasonably be extended to multilingual fake news detection, or connected to a live news API for a continually updated dataset.</w:t>
      </w:r>
    </w:p>
    <w:p w14:paraId="55F8C03E" w14:textId="77777777" w:rsidR="00963990" w:rsidRDefault="00000000">
      <w:pPr>
        <w:pStyle w:val="Heading2"/>
        <w:spacing w:before="220" w:after="100"/>
      </w:pPr>
      <w:r>
        <w:rPr>
          <w:b/>
          <w:bCs/>
          <w:color w:val="000000"/>
          <w:sz w:val="23"/>
          <w:szCs w:val="23"/>
        </w:rPr>
        <w:t>D. Recommended Model</w:t>
      </w:r>
    </w:p>
    <w:p w14:paraId="42F3F2F9" w14:textId="77777777" w:rsidR="00963990" w:rsidRDefault="00000000">
      <w:pPr>
        <w:spacing w:after="160" w:line="276" w:lineRule="auto"/>
        <w:jc w:val="both"/>
      </w:pPr>
      <w:r>
        <w:t>Across every comparison in this report, one candidate keeps surfacing for different reasons: Logistic Regression. It is the only model whose decision process can be inspected directly through its coefficients, which is what made the Reuters attribution artifact in Section IV-D possible to catch in the first place. It shows a small, well-behaved gap between train and test accuracy in every representation tested, unlike KNN's wide gap or the Neural Network's perfect training score. And its accuracy sits at or near the top of every table in Section IV, whichever representation or feature set it is paired with.</w:t>
      </w:r>
    </w:p>
    <w:p w14:paraId="23BD1C3E" w14:textId="77777777" w:rsidR="00963990" w:rsidRDefault="00000000">
      <w:pPr>
        <w:spacing w:after="160" w:line="276" w:lineRule="auto"/>
        <w:jc w:val="both"/>
      </w:pPr>
      <w:r>
        <w:t xml:space="preserve">The remaining question is which version of it to recommend. Bag-of-Words paired with Logistic Regression produced the highest raw test accuracy in this report, at 99.37%, but it also reached a perfect 1.0000 on the training set, the same pattern flagged as a caution sign for the Neural Network in Section IV-B. TF-IDF paired with Logistic Regression scored slightly lower on this test split, at 98.43%, but with a smaller, more conventional gap between train and test accuracy, which is a modestly better sign of how it </w:t>
      </w:r>
      <w:r>
        <w:lastRenderedPageBreak/>
        <w:t>would behave on articles beyond this dataset. Given that difference, and given that the Reuters source-attribution limitation in Section V-D applies to both versions equally, this report recommends TF-IDF with Logistic Regression as the more dependable choice of the two, even though it is not the single highest-scoring row in Table I. Bag-of-Words with Logistic Regression remains a reasonable alternative if the priority is squeezing out the last fraction of a percentage point of accuracy on data that looks like this specific dataset.</w:t>
      </w:r>
    </w:p>
    <w:p w14:paraId="472170F5" w14:textId="0C5C5474" w:rsidR="00963990" w:rsidRDefault="00000000" w:rsidP="00F504F9">
      <w:r>
        <w:rPr>
          <w:b/>
          <w:bCs/>
          <w:sz w:val="26"/>
          <w:szCs w:val="26"/>
        </w:rPr>
        <w:t>VII. APPENDIX</w:t>
      </w:r>
    </w:p>
    <w:p w14:paraId="68F73693" w14:textId="67DC940D" w:rsidR="00963990" w:rsidRDefault="00000000">
      <w:pPr>
        <w:pStyle w:val="Heading2"/>
        <w:spacing w:before="220" w:after="100"/>
      </w:pPr>
      <w:r>
        <w:rPr>
          <w:b/>
          <w:bCs/>
          <w:color w:val="000000"/>
          <w:sz w:val="23"/>
          <w:szCs w:val="23"/>
        </w:rPr>
        <w:t>A. Dataset Schema</w:t>
      </w:r>
    </w:p>
    <w:p w14:paraId="6EF5A1DB" w14:textId="77777777" w:rsidR="00963990" w:rsidRDefault="00000000">
      <w:pPr>
        <w:spacing w:after="160" w:line="276" w:lineRule="auto"/>
        <w:jc w:val="both"/>
      </w:pPr>
      <w:r>
        <w:t xml:space="preserve">Raw columns (Fake.csv / True.csv): title, text, subject, date. Working columns after cleaning: label (0 = Fake, 1 = True), </w:t>
      </w:r>
      <w:proofErr w:type="spellStart"/>
      <w:r>
        <w:t>clean_content</w:t>
      </w:r>
      <w:proofErr w:type="spellEnd"/>
      <w:r>
        <w:t xml:space="preserve"> (</w:t>
      </w:r>
      <w:proofErr w:type="spellStart"/>
      <w:r>
        <w:t>preprocessed</w:t>
      </w:r>
      <w:proofErr w:type="spellEnd"/>
      <w:r>
        <w:t xml:space="preserve"> text), </w:t>
      </w:r>
      <w:proofErr w:type="spellStart"/>
      <w:r>
        <w:t>exclamation_count</w:t>
      </w:r>
      <w:proofErr w:type="spellEnd"/>
      <w:r>
        <w:t xml:space="preserve">, </w:t>
      </w:r>
      <w:proofErr w:type="spellStart"/>
      <w:r>
        <w:t>text_length</w:t>
      </w:r>
      <w:proofErr w:type="spellEnd"/>
      <w:r>
        <w:t xml:space="preserve">. The </w:t>
      </w:r>
      <w:proofErr w:type="spellStart"/>
      <w:r>
        <w:t>has_url</w:t>
      </w:r>
      <w:proofErr w:type="spellEnd"/>
      <w:r>
        <w:t xml:space="preserve"> column was computed during exploratory analysis and is present in the working </w:t>
      </w:r>
      <w:proofErr w:type="spellStart"/>
      <w:r>
        <w:t>DataFrame</w:t>
      </w:r>
      <w:proofErr w:type="spellEnd"/>
      <w:r>
        <w:t xml:space="preserve"> but was not saved to the final processed file.</w:t>
      </w:r>
    </w:p>
    <w:p w14:paraId="604F4372" w14:textId="77777777" w:rsidR="00963990" w:rsidRDefault="00000000">
      <w:pPr>
        <w:spacing w:before="200" w:after="100"/>
        <w:jc w:val="center"/>
      </w:pPr>
      <w:r>
        <w:rPr>
          <w:b/>
          <w:bCs/>
          <w:sz w:val="20"/>
          <w:szCs w:val="20"/>
        </w:rPr>
        <w:t>TABLE VI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963990" w14:paraId="49F7CECA" w14:textId="77777777">
        <w:tblPrEx>
          <w:tblCellMar>
            <w:top w:w="0" w:type="dxa"/>
            <w:bottom w:w="0" w:type="dxa"/>
          </w:tblCellMar>
        </w:tblPrEx>
        <w:tc>
          <w:tcPr>
            <w:tcW w:w="2400" w:type="dxa"/>
            <w:shd w:val="clear" w:color="auto" w:fill="D9D9D9"/>
            <w:tcMar>
              <w:top w:w="60" w:type="dxa"/>
              <w:left w:w="80" w:type="dxa"/>
              <w:bottom w:w="60" w:type="dxa"/>
              <w:right w:w="80" w:type="dxa"/>
            </w:tcMar>
            <w:vAlign w:val="center"/>
          </w:tcPr>
          <w:p w14:paraId="5BDB540A" w14:textId="77777777" w:rsidR="00963990" w:rsidRDefault="00000000">
            <w:pPr>
              <w:jc w:val="center"/>
            </w:pPr>
            <w:r>
              <w:rPr>
                <w:b/>
                <w:bCs/>
                <w:sz w:val="19"/>
                <w:szCs w:val="19"/>
              </w:rPr>
              <w:t>Stage</w:t>
            </w:r>
          </w:p>
        </w:tc>
        <w:tc>
          <w:tcPr>
            <w:tcW w:w="6600" w:type="dxa"/>
            <w:shd w:val="clear" w:color="auto" w:fill="D9D9D9"/>
            <w:tcMar>
              <w:top w:w="60" w:type="dxa"/>
              <w:left w:w="80" w:type="dxa"/>
              <w:bottom w:w="60" w:type="dxa"/>
              <w:right w:w="80" w:type="dxa"/>
            </w:tcMar>
            <w:vAlign w:val="center"/>
          </w:tcPr>
          <w:p w14:paraId="0833E57E" w14:textId="77777777" w:rsidR="00963990" w:rsidRDefault="00000000">
            <w:pPr>
              <w:jc w:val="center"/>
            </w:pPr>
            <w:r>
              <w:rPr>
                <w:b/>
                <w:bCs/>
                <w:sz w:val="19"/>
                <w:szCs w:val="19"/>
              </w:rPr>
              <w:t>Excerpt</w:t>
            </w:r>
          </w:p>
        </w:tc>
      </w:tr>
      <w:tr w:rsidR="00963990" w14:paraId="39A1D1F7" w14:textId="77777777">
        <w:tblPrEx>
          <w:tblCellMar>
            <w:top w:w="0" w:type="dxa"/>
            <w:bottom w:w="0" w:type="dxa"/>
          </w:tblCellMar>
        </w:tblPrEx>
        <w:tc>
          <w:tcPr>
            <w:tcW w:w="2400" w:type="dxa"/>
            <w:tcMar>
              <w:top w:w="50" w:type="dxa"/>
              <w:left w:w="80" w:type="dxa"/>
              <w:bottom w:w="50" w:type="dxa"/>
              <w:right w:w="80" w:type="dxa"/>
            </w:tcMar>
            <w:vAlign w:val="center"/>
          </w:tcPr>
          <w:p w14:paraId="42C5082E" w14:textId="77777777" w:rsidR="00963990" w:rsidRDefault="00000000">
            <w:r>
              <w:rPr>
                <w:sz w:val="19"/>
                <w:szCs w:val="19"/>
              </w:rPr>
              <w:t>Raw content</w:t>
            </w:r>
          </w:p>
        </w:tc>
        <w:tc>
          <w:tcPr>
            <w:tcW w:w="6600" w:type="dxa"/>
            <w:tcMar>
              <w:top w:w="50" w:type="dxa"/>
              <w:left w:w="80" w:type="dxa"/>
              <w:bottom w:w="50" w:type="dxa"/>
              <w:right w:w="80" w:type="dxa"/>
            </w:tcMar>
            <w:vAlign w:val="center"/>
          </w:tcPr>
          <w:p w14:paraId="1BD79CA9" w14:textId="77777777" w:rsidR="00963990" w:rsidRDefault="00000000">
            <w:pPr>
              <w:jc w:val="center"/>
            </w:pPr>
            <w:r>
              <w:rPr>
                <w:sz w:val="19"/>
                <w:szCs w:val="19"/>
              </w:rPr>
              <w:t>Ben Stein Calls Out 9th Circuit Court...</w:t>
            </w:r>
          </w:p>
        </w:tc>
      </w:tr>
      <w:tr w:rsidR="00963990" w14:paraId="0496F61C" w14:textId="77777777">
        <w:tblPrEx>
          <w:tblCellMar>
            <w:top w:w="0" w:type="dxa"/>
            <w:bottom w:w="0" w:type="dxa"/>
          </w:tblCellMar>
        </w:tblPrEx>
        <w:tc>
          <w:tcPr>
            <w:tcW w:w="2400" w:type="dxa"/>
            <w:tcMar>
              <w:top w:w="50" w:type="dxa"/>
              <w:left w:w="80" w:type="dxa"/>
              <w:bottom w:w="50" w:type="dxa"/>
              <w:right w:w="80" w:type="dxa"/>
            </w:tcMar>
            <w:vAlign w:val="center"/>
          </w:tcPr>
          <w:p w14:paraId="1000D104" w14:textId="77777777" w:rsidR="00963990" w:rsidRDefault="00000000">
            <w:r>
              <w:rPr>
                <w:sz w:val="19"/>
                <w:szCs w:val="19"/>
              </w:rPr>
              <w:t>Lowercased + URL/HTML cleaned</w:t>
            </w:r>
          </w:p>
        </w:tc>
        <w:tc>
          <w:tcPr>
            <w:tcW w:w="6600" w:type="dxa"/>
            <w:tcMar>
              <w:top w:w="50" w:type="dxa"/>
              <w:left w:w="80" w:type="dxa"/>
              <w:bottom w:w="50" w:type="dxa"/>
              <w:right w:w="80" w:type="dxa"/>
            </w:tcMar>
            <w:vAlign w:val="center"/>
          </w:tcPr>
          <w:p w14:paraId="0A5F4998" w14:textId="77777777" w:rsidR="00963990" w:rsidRDefault="00000000">
            <w:pPr>
              <w:jc w:val="center"/>
            </w:pPr>
            <w:r>
              <w:rPr>
                <w:sz w:val="19"/>
                <w:szCs w:val="19"/>
              </w:rPr>
              <w:t>ben stein calls out 9th circuit court...</w:t>
            </w:r>
          </w:p>
        </w:tc>
      </w:tr>
      <w:tr w:rsidR="00963990" w14:paraId="5671301F" w14:textId="77777777">
        <w:tblPrEx>
          <w:tblCellMar>
            <w:top w:w="0" w:type="dxa"/>
            <w:bottom w:w="0" w:type="dxa"/>
          </w:tblCellMar>
        </w:tblPrEx>
        <w:tc>
          <w:tcPr>
            <w:tcW w:w="2400" w:type="dxa"/>
            <w:tcMar>
              <w:top w:w="50" w:type="dxa"/>
              <w:left w:w="80" w:type="dxa"/>
              <w:bottom w:w="50" w:type="dxa"/>
              <w:right w:w="80" w:type="dxa"/>
            </w:tcMar>
            <w:vAlign w:val="center"/>
          </w:tcPr>
          <w:p w14:paraId="2E6C31E4" w14:textId="77777777" w:rsidR="00963990" w:rsidRDefault="00000000">
            <w:r>
              <w:rPr>
                <w:sz w:val="19"/>
                <w:szCs w:val="19"/>
              </w:rPr>
              <w:t>Tokenized</w:t>
            </w:r>
          </w:p>
        </w:tc>
        <w:tc>
          <w:tcPr>
            <w:tcW w:w="6600" w:type="dxa"/>
            <w:tcMar>
              <w:top w:w="50" w:type="dxa"/>
              <w:left w:w="80" w:type="dxa"/>
              <w:bottom w:w="50" w:type="dxa"/>
              <w:right w:w="80" w:type="dxa"/>
            </w:tcMar>
            <w:vAlign w:val="center"/>
          </w:tcPr>
          <w:p w14:paraId="07C2C7A1" w14:textId="77777777" w:rsidR="00963990" w:rsidRDefault="00000000">
            <w:pPr>
              <w:jc w:val="center"/>
            </w:pPr>
            <w:r>
              <w:rPr>
                <w:sz w:val="19"/>
                <w:szCs w:val="19"/>
              </w:rPr>
              <w:t>['ben','stein','calls','out','9th',...]</w:t>
            </w:r>
          </w:p>
        </w:tc>
      </w:tr>
      <w:tr w:rsidR="00963990" w14:paraId="736C8CDB" w14:textId="77777777">
        <w:tblPrEx>
          <w:tblCellMar>
            <w:top w:w="0" w:type="dxa"/>
            <w:bottom w:w="0" w:type="dxa"/>
          </w:tblCellMar>
        </w:tblPrEx>
        <w:tc>
          <w:tcPr>
            <w:tcW w:w="2400" w:type="dxa"/>
            <w:tcMar>
              <w:top w:w="50" w:type="dxa"/>
              <w:left w:w="80" w:type="dxa"/>
              <w:bottom w:w="50" w:type="dxa"/>
              <w:right w:w="80" w:type="dxa"/>
            </w:tcMar>
            <w:vAlign w:val="center"/>
          </w:tcPr>
          <w:p w14:paraId="4F4FFDC9" w14:textId="77777777" w:rsidR="00963990" w:rsidRDefault="00000000">
            <w:proofErr w:type="spellStart"/>
            <w:r>
              <w:rPr>
                <w:sz w:val="19"/>
                <w:szCs w:val="19"/>
              </w:rPr>
              <w:t>Stopwords</w:t>
            </w:r>
            <w:proofErr w:type="spellEnd"/>
            <w:r>
              <w:rPr>
                <w:sz w:val="19"/>
                <w:szCs w:val="19"/>
              </w:rPr>
              <w:t xml:space="preserve"> removed</w:t>
            </w:r>
          </w:p>
        </w:tc>
        <w:tc>
          <w:tcPr>
            <w:tcW w:w="6600" w:type="dxa"/>
            <w:tcMar>
              <w:top w:w="50" w:type="dxa"/>
              <w:left w:w="80" w:type="dxa"/>
              <w:bottom w:w="50" w:type="dxa"/>
              <w:right w:w="80" w:type="dxa"/>
            </w:tcMar>
            <w:vAlign w:val="center"/>
          </w:tcPr>
          <w:p w14:paraId="4AC7F0C5" w14:textId="77777777" w:rsidR="00963990" w:rsidRDefault="00000000">
            <w:pPr>
              <w:jc w:val="center"/>
            </w:pPr>
            <w:r>
              <w:rPr>
                <w:sz w:val="19"/>
                <w:szCs w:val="19"/>
              </w:rPr>
              <w:t>['ben','stein','calls','9th','circuit',...]</w:t>
            </w:r>
          </w:p>
        </w:tc>
      </w:tr>
      <w:tr w:rsidR="00963990" w14:paraId="09EAA1BE" w14:textId="77777777">
        <w:tblPrEx>
          <w:tblCellMar>
            <w:top w:w="0" w:type="dxa"/>
            <w:bottom w:w="0" w:type="dxa"/>
          </w:tblCellMar>
        </w:tblPrEx>
        <w:tc>
          <w:tcPr>
            <w:tcW w:w="2400" w:type="dxa"/>
            <w:tcMar>
              <w:top w:w="50" w:type="dxa"/>
              <w:left w:w="80" w:type="dxa"/>
              <w:bottom w:w="50" w:type="dxa"/>
              <w:right w:w="80" w:type="dxa"/>
            </w:tcMar>
            <w:vAlign w:val="center"/>
          </w:tcPr>
          <w:p w14:paraId="26649EDA" w14:textId="77777777" w:rsidR="00963990" w:rsidRDefault="00000000">
            <w:r>
              <w:rPr>
                <w:sz w:val="19"/>
                <w:szCs w:val="19"/>
              </w:rPr>
              <w:t>Stemmed</w:t>
            </w:r>
          </w:p>
        </w:tc>
        <w:tc>
          <w:tcPr>
            <w:tcW w:w="6600" w:type="dxa"/>
            <w:tcMar>
              <w:top w:w="50" w:type="dxa"/>
              <w:left w:w="80" w:type="dxa"/>
              <w:bottom w:w="50" w:type="dxa"/>
              <w:right w:w="80" w:type="dxa"/>
            </w:tcMar>
            <w:vAlign w:val="center"/>
          </w:tcPr>
          <w:p w14:paraId="7D2EDD3E" w14:textId="77777777" w:rsidR="00963990" w:rsidRDefault="00000000">
            <w:pPr>
              <w:jc w:val="center"/>
            </w:pPr>
            <w:r>
              <w:rPr>
                <w:sz w:val="19"/>
                <w:szCs w:val="19"/>
              </w:rPr>
              <w:t>['ben','stein','call','9th','circuit',...]</w:t>
            </w:r>
          </w:p>
        </w:tc>
      </w:tr>
    </w:tbl>
    <w:p w14:paraId="094BA036" w14:textId="77777777" w:rsidR="00963990" w:rsidRDefault="00000000">
      <w:pPr>
        <w:pStyle w:val="Heading2"/>
        <w:spacing w:before="220" w:after="100"/>
      </w:pPr>
      <w:r>
        <w:rPr>
          <w:b/>
          <w:bCs/>
          <w:color w:val="000000"/>
          <w:sz w:val="23"/>
          <w:szCs w:val="23"/>
        </w:rPr>
        <w:t>B. Full Preprocessing Pipeline (Ordered)</w:t>
      </w:r>
    </w:p>
    <w:p w14:paraId="197F50B3" w14:textId="77777777" w:rsidR="0033362C" w:rsidRPr="0033362C" w:rsidRDefault="0033362C" w:rsidP="0033362C">
      <w:pPr>
        <w:numPr>
          <w:ilvl w:val="0"/>
          <w:numId w:val="2"/>
        </w:numPr>
        <w:spacing w:before="100" w:beforeAutospacing="1" w:after="100" w:afterAutospacing="1"/>
        <w:rPr>
          <w:color w:val="auto"/>
        </w:rPr>
      </w:pPr>
      <w:r w:rsidRPr="0033362C">
        <w:rPr>
          <w:color w:val="auto"/>
        </w:rPr>
        <w:t xml:space="preserve">Load Fake.csv and True.csv, assign binary labels, merge the datasets, and shuffle using a fixed random seed. </w:t>
      </w:r>
    </w:p>
    <w:p w14:paraId="4447B393" w14:textId="77777777" w:rsidR="0033362C" w:rsidRPr="0033362C" w:rsidRDefault="0033362C" w:rsidP="0033362C">
      <w:pPr>
        <w:numPr>
          <w:ilvl w:val="0"/>
          <w:numId w:val="2"/>
        </w:numPr>
        <w:spacing w:before="100" w:beforeAutospacing="1" w:after="100" w:afterAutospacing="1"/>
        <w:rPr>
          <w:color w:val="auto"/>
        </w:rPr>
      </w:pPr>
      <w:r w:rsidRPr="0033362C">
        <w:rPr>
          <w:color w:val="auto"/>
        </w:rPr>
        <w:t xml:space="preserve">Remove the subject and date columns (to prevent data leakage), check for missing values and duplicates, combine the title and text columns into a single content field, remove duplicate rows, and drop the original text columns. </w:t>
      </w:r>
    </w:p>
    <w:p w14:paraId="0DC0F25C" w14:textId="77777777" w:rsidR="0033362C" w:rsidRPr="0033362C" w:rsidRDefault="0033362C" w:rsidP="0033362C">
      <w:pPr>
        <w:numPr>
          <w:ilvl w:val="0"/>
          <w:numId w:val="2"/>
        </w:numPr>
        <w:spacing w:before="100" w:beforeAutospacing="1" w:after="100" w:afterAutospacing="1"/>
        <w:rPr>
          <w:color w:val="auto"/>
        </w:rPr>
      </w:pPr>
      <w:r w:rsidRPr="0033362C">
        <w:rPr>
          <w:color w:val="auto"/>
        </w:rPr>
        <w:t xml:space="preserve">Convert text to lowercase, count exclamation marks, measure article length, detect and normalize URLs, remove HTML tags and punctuation, and collapse extra whitespace. </w:t>
      </w:r>
    </w:p>
    <w:p w14:paraId="3E1E72BD" w14:textId="77777777" w:rsidR="0033362C" w:rsidRPr="0033362C" w:rsidRDefault="0033362C" w:rsidP="0033362C">
      <w:pPr>
        <w:numPr>
          <w:ilvl w:val="0"/>
          <w:numId w:val="2"/>
        </w:numPr>
        <w:spacing w:before="100" w:beforeAutospacing="1" w:after="100" w:afterAutospacing="1"/>
        <w:rPr>
          <w:color w:val="auto"/>
        </w:rPr>
      </w:pPr>
      <w:r w:rsidRPr="0033362C">
        <w:rPr>
          <w:color w:val="auto"/>
        </w:rPr>
        <w:t xml:space="preserve">Tokenize the cleaned text using NLTK </w:t>
      </w:r>
      <w:proofErr w:type="spellStart"/>
      <w:r w:rsidRPr="0033362C">
        <w:rPr>
          <w:color w:val="auto"/>
        </w:rPr>
        <w:t>word_tokenize</w:t>
      </w:r>
      <w:proofErr w:type="spellEnd"/>
      <w:r w:rsidRPr="0033362C">
        <w:rPr>
          <w:color w:val="auto"/>
        </w:rPr>
        <w:t xml:space="preserve">, remove English </w:t>
      </w:r>
      <w:proofErr w:type="spellStart"/>
      <w:r w:rsidRPr="0033362C">
        <w:rPr>
          <w:color w:val="auto"/>
        </w:rPr>
        <w:t>stopwords</w:t>
      </w:r>
      <w:proofErr w:type="spellEnd"/>
      <w:r w:rsidRPr="0033362C">
        <w:rPr>
          <w:color w:val="auto"/>
        </w:rPr>
        <w:t xml:space="preserve">, apply Porter stemming, and rejoin the processed tokens into </w:t>
      </w:r>
      <w:proofErr w:type="spellStart"/>
      <w:r w:rsidRPr="0033362C">
        <w:rPr>
          <w:color w:val="auto"/>
        </w:rPr>
        <w:t>clean_content</w:t>
      </w:r>
      <w:proofErr w:type="spellEnd"/>
      <w:r w:rsidRPr="0033362C">
        <w:rPr>
          <w:color w:val="auto"/>
        </w:rPr>
        <w:t xml:space="preserve">. </w:t>
      </w:r>
    </w:p>
    <w:p w14:paraId="312482CB" w14:textId="77777777" w:rsidR="0033362C" w:rsidRPr="0033362C" w:rsidRDefault="0033362C" w:rsidP="0033362C">
      <w:pPr>
        <w:numPr>
          <w:ilvl w:val="0"/>
          <w:numId w:val="2"/>
        </w:numPr>
        <w:spacing w:before="100" w:beforeAutospacing="1" w:after="100" w:afterAutospacing="1"/>
        <w:rPr>
          <w:color w:val="auto"/>
        </w:rPr>
      </w:pPr>
      <w:r w:rsidRPr="0033362C">
        <w:rPr>
          <w:color w:val="auto"/>
        </w:rPr>
        <w:t xml:space="preserve">Save the final processed dataset. </w:t>
      </w:r>
    </w:p>
    <w:p w14:paraId="0AC4D7EF" w14:textId="77777777" w:rsidR="00963990" w:rsidRDefault="00000000">
      <w:pPr>
        <w:pStyle w:val="Heading2"/>
        <w:spacing w:before="220" w:after="100"/>
      </w:pPr>
      <w:r>
        <w:rPr>
          <w:b/>
          <w:bCs/>
          <w:color w:val="000000"/>
          <w:sz w:val="23"/>
          <w:szCs w:val="23"/>
        </w:rPr>
        <w:t>C. Environment and Libraries</w:t>
      </w:r>
    </w:p>
    <w:p w14:paraId="3C9CB1F5" w14:textId="77777777" w:rsidR="00963990" w:rsidRDefault="00000000">
      <w:pPr>
        <w:spacing w:after="160" w:line="276" w:lineRule="auto"/>
        <w:jc w:val="both"/>
      </w:pPr>
      <w:r>
        <w:t xml:space="preserve">Python 3, pandas, </w:t>
      </w:r>
      <w:proofErr w:type="spellStart"/>
      <w:r>
        <w:t>numpy</w:t>
      </w:r>
      <w:proofErr w:type="spellEnd"/>
      <w:r>
        <w:t>, matplotlib, seaborn, scikit-learn (</w:t>
      </w:r>
      <w:proofErr w:type="spellStart"/>
      <w:r>
        <w:t>CountVectorizer</w:t>
      </w:r>
      <w:proofErr w:type="spellEnd"/>
      <w:r>
        <w:t xml:space="preserve">, </w:t>
      </w:r>
      <w:proofErr w:type="spellStart"/>
      <w:r>
        <w:t>TfidfVectorizer</w:t>
      </w:r>
      <w:proofErr w:type="spellEnd"/>
      <w:r>
        <w:t xml:space="preserve">, </w:t>
      </w:r>
      <w:proofErr w:type="spellStart"/>
      <w:r>
        <w:t>KNeighborsClassifier</w:t>
      </w:r>
      <w:proofErr w:type="spellEnd"/>
      <w:r>
        <w:t xml:space="preserve">, LogisticRegression, </w:t>
      </w:r>
      <w:proofErr w:type="spellStart"/>
      <w:r>
        <w:t>RandomForestClassifier</w:t>
      </w:r>
      <w:proofErr w:type="spellEnd"/>
      <w:r>
        <w:t xml:space="preserve">, </w:t>
      </w:r>
      <w:proofErr w:type="spellStart"/>
      <w:r>
        <w:t>MLPClassifier</w:t>
      </w:r>
      <w:proofErr w:type="spellEnd"/>
      <w:r>
        <w:t xml:space="preserve">, </w:t>
      </w:r>
      <w:proofErr w:type="spellStart"/>
      <w:r>
        <w:t>train_test_split</w:t>
      </w:r>
      <w:proofErr w:type="spellEnd"/>
      <w:r>
        <w:t xml:space="preserve">, </w:t>
      </w:r>
      <w:proofErr w:type="spellStart"/>
      <w:r>
        <w:t>classification_report</w:t>
      </w:r>
      <w:proofErr w:type="spellEnd"/>
      <w:r>
        <w:t xml:space="preserve">, </w:t>
      </w:r>
      <w:proofErr w:type="spellStart"/>
      <w:r>
        <w:t>confusion_matrix</w:t>
      </w:r>
      <w:proofErr w:type="spellEnd"/>
      <w:r>
        <w:t>), NLTK (</w:t>
      </w:r>
      <w:proofErr w:type="spellStart"/>
      <w:r>
        <w:t>stopwords</w:t>
      </w:r>
      <w:proofErr w:type="spellEnd"/>
      <w:r>
        <w:t xml:space="preserve">, </w:t>
      </w:r>
      <w:proofErr w:type="spellStart"/>
      <w:r>
        <w:t>PorterStemmer</w:t>
      </w:r>
      <w:proofErr w:type="spellEnd"/>
      <w:r>
        <w:t xml:space="preserve">, </w:t>
      </w:r>
      <w:proofErr w:type="spellStart"/>
      <w:r>
        <w:t>word_tokenize</w:t>
      </w:r>
      <w:proofErr w:type="spellEnd"/>
      <w:r>
        <w:t xml:space="preserve">), </w:t>
      </w:r>
      <w:proofErr w:type="spellStart"/>
      <w:r>
        <w:t>gensim</w:t>
      </w:r>
      <w:proofErr w:type="spellEnd"/>
      <w:r>
        <w:t xml:space="preserve"> (Word2Vec), </w:t>
      </w:r>
      <w:proofErr w:type="spellStart"/>
      <w:r>
        <w:t>scipy.sparse</w:t>
      </w:r>
      <w:proofErr w:type="spellEnd"/>
      <w:r>
        <w:t xml:space="preserve"> (</w:t>
      </w:r>
      <w:proofErr w:type="spellStart"/>
      <w:r>
        <w:t>hstack</w:t>
      </w:r>
      <w:proofErr w:type="spellEnd"/>
      <w:r>
        <w:t xml:space="preserve">), </w:t>
      </w:r>
      <w:proofErr w:type="spellStart"/>
      <w:r>
        <w:t>wordcloud</w:t>
      </w:r>
      <w:proofErr w:type="spellEnd"/>
      <w:r>
        <w:t>. Random seed fixed at 42 throughout for reproducibility.</w:t>
      </w:r>
    </w:p>
    <w:p w14:paraId="6263DE71" w14:textId="77777777" w:rsidR="00963990" w:rsidRDefault="00000000">
      <w:pPr>
        <w:pStyle w:val="Heading2"/>
        <w:spacing w:before="220" w:after="100"/>
      </w:pPr>
      <w:r>
        <w:rPr>
          <w:b/>
          <w:bCs/>
          <w:color w:val="000000"/>
          <w:sz w:val="23"/>
          <w:szCs w:val="23"/>
        </w:rPr>
        <w:t>D. Supplementary Result Tables</w:t>
      </w:r>
    </w:p>
    <w:p w14:paraId="2C59781C" w14:textId="33BC65DE" w:rsidR="00963990" w:rsidRDefault="00000000">
      <w:pPr>
        <w:spacing w:after="160" w:line="276" w:lineRule="auto"/>
        <w:jc w:val="both"/>
      </w:pPr>
      <w:r>
        <w:t>Full per-class precision, recall, and F1-score for every baseline model, matching the summary in Table II.</w:t>
      </w:r>
    </w:p>
    <w:p w14:paraId="6FEB429D" w14:textId="77777777" w:rsidR="00F73003" w:rsidRDefault="00F73003">
      <w:pPr>
        <w:spacing w:after="160" w:line="276" w:lineRule="auto"/>
        <w:jc w:val="both"/>
      </w:pPr>
    </w:p>
    <w:p w14:paraId="3112301E" w14:textId="77777777" w:rsidR="00F73003" w:rsidRDefault="00F73003">
      <w:pPr>
        <w:spacing w:after="160" w:line="276" w:lineRule="auto"/>
        <w:jc w:val="both"/>
      </w:pPr>
    </w:p>
    <w:p w14:paraId="7F618297" w14:textId="77777777" w:rsidR="00963990" w:rsidRDefault="00000000">
      <w:pPr>
        <w:spacing w:before="200" w:after="100"/>
        <w:jc w:val="center"/>
      </w:pPr>
      <w:r>
        <w:rPr>
          <w:b/>
          <w:bCs/>
          <w:sz w:val="20"/>
          <w:szCs w:val="20"/>
        </w:rPr>
        <w:t>TABLE VII</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gridCol w:w="1600"/>
      </w:tblGrid>
      <w:tr w:rsidR="00963990" w14:paraId="1D06B7A7" w14:textId="77777777">
        <w:tblPrEx>
          <w:tblCellMar>
            <w:top w:w="0" w:type="dxa"/>
            <w:bottom w:w="0" w:type="dxa"/>
          </w:tblCellMar>
        </w:tblPrEx>
        <w:tc>
          <w:tcPr>
            <w:tcW w:w="2800" w:type="dxa"/>
            <w:shd w:val="clear" w:color="auto" w:fill="D9D9D9"/>
            <w:tcMar>
              <w:top w:w="60" w:type="dxa"/>
              <w:left w:w="80" w:type="dxa"/>
              <w:bottom w:w="60" w:type="dxa"/>
              <w:right w:w="80" w:type="dxa"/>
            </w:tcMar>
            <w:vAlign w:val="center"/>
          </w:tcPr>
          <w:p w14:paraId="5ADBD271" w14:textId="77777777" w:rsidR="00963990" w:rsidRDefault="00000000">
            <w:pPr>
              <w:jc w:val="center"/>
            </w:pPr>
            <w:r>
              <w:rPr>
                <w:b/>
                <w:bCs/>
                <w:sz w:val="19"/>
                <w:szCs w:val="19"/>
              </w:rPr>
              <w:t>Model</w:t>
            </w:r>
          </w:p>
        </w:tc>
        <w:tc>
          <w:tcPr>
            <w:tcW w:w="1600" w:type="dxa"/>
            <w:shd w:val="clear" w:color="auto" w:fill="D9D9D9"/>
            <w:tcMar>
              <w:top w:w="60" w:type="dxa"/>
              <w:left w:w="80" w:type="dxa"/>
              <w:bottom w:w="60" w:type="dxa"/>
              <w:right w:w="80" w:type="dxa"/>
            </w:tcMar>
            <w:vAlign w:val="center"/>
          </w:tcPr>
          <w:p w14:paraId="3E250EFE" w14:textId="77777777" w:rsidR="00963990" w:rsidRDefault="00000000">
            <w:pPr>
              <w:jc w:val="center"/>
            </w:pPr>
            <w:r>
              <w:rPr>
                <w:b/>
                <w:bCs/>
                <w:sz w:val="19"/>
                <w:szCs w:val="19"/>
              </w:rPr>
              <w:t>Prec.(F)</w:t>
            </w:r>
          </w:p>
        </w:tc>
        <w:tc>
          <w:tcPr>
            <w:tcW w:w="1600" w:type="dxa"/>
            <w:shd w:val="clear" w:color="auto" w:fill="D9D9D9"/>
            <w:tcMar>
              <w:top w:w="60" w:type="dxa"/>
              <w:left w:w="80" w:type="dxa"/>
              <w:bottom w:w="60" w:type="dxa"/>
              <w:right w:w="80" w:type="dxa"/>
            </w:tcMar>
            <w:vAlign w:val="center"/>
          </w:tcPr>
          <w:p w14:paraId="2EBD0D3A" w14:textId="77777777" w:rsidR="00963990" w:rsidRDefault="00000000">
            <w:pPr>
              <w:jc w:val="center"/>
            </w:pPr>
            <w:r>
              <w:rPr>
                <w:b/>
                <w:bCs/>
                <w:sz w:val="19"/>
                <w:szCs w:val="19"/>
              </w:rPr>
              <w:t>Rec.(F)</w:t>
            </w:r>
          </w:p>
        </w:tc>
        <w:tc>
          <w:tcPr>
            <w:tcW w:w="1600" w:type="dxa"/>
            <w:shd w:val="clear" w:color="auto" w:fill="D9D9D9"/>
            <w:tcMar>
              <w:top w:w="60" w:type="dxa"/>
              <w:left w:w="80" w:type="dxa"/>
              <w:bottom w:w="60" w:type="dxa"/>
              <w:right w:w="80" w:type="dxa"/>
            </w:tcMar>
            <w:vAlign w:val="center"/>
          </w:tcPr>
          <w:p w14:paraId="25B13394" w14:textId="77777777" w:rsidR="00963990" w:rsidRDefault="00000000">
            <w:pPr>
              <w:jc w:val="center"/>
            </w:pPr>
            <w:r>
              <w:rPr>
                <w:b/>
                <w:bCs/>
                <w:sz w:val="19"/>
                <w:szCs w:val="19"/>
              </w:rPr>
              <w:t>Prec.(T)</w:t>
            </w:r>
          </w:p>
        </w:tc>
        <w:tc>
          <w:tcPr>
            <w:tcW w:w="1600" w:type="dxa"/>
            <w:shd w:val="clear" w:color="auto" w:fill="D9D9D9"/>
            <w:tcMar>
              <w:top w:w="60" w:type="dxa"/>
              <w:left w:w="80" w:type="dxa"/>
              <w:bottom w:w="60" w:type="dxa"/>
              <w:right w:w="80" w:type="dxa"/>
            </w:tcMar>
            <w:vAlign w:val="center"/>
          </w:tcPr>
          <w:p w14:paraId="1A146F83" w14:textId="77777777" w:rsidR="00963990" w:rsidRDefault="00000000">
            <w:pPr>
              <w:jc w:val="center"/>
            </w:pPr>
            <w:r>
              <w:rPr>
                <w:b/>
                <w:bCs/>
                <w:sz w:val="19"/>
                <w:szCs w:val="19"/>
              </w:rPr>
              <w:t>Rec.(T)</w:t>
            </w:r>
          </w:p>
        </w:tc>
      </w:tr>
      <w:tr w:rsidR="00963990" w14:paraId="47B86208" w14:textId="77777777">
        <w:tblPrEx>
          <w:tblCellMar>
            <w:top w:w="0" w:type="dxa"/>
            <w:bottom w:w="0" w:type="dxa"/>
          </w:tblCellMar>
        </w:tblPrEx>
        <w:tc>
          <w:tcPr>
            <w:tcW w:w="2800" w:type="dxa"/>
            <w:tcMar>
              <w:top w:w="50" w:type="dxa"/>
              <w:left w:w="80" w:type="dxa"/>
              <w:bottom w:w="50" w:type="dxa"/>
              <w:right w:w="80" w:type="dxa"/>
            </w:tcMar>
            <w:vAlign w:val="center"/>
          </w:tcPr>
          <w:p w14:paraId="25C04AF3" w14:textId="77777777" w:rsidR="00963990" w:rsidRDefault="00000000">
            <w:r>
              <w:rPr>
                <w:sz w:val="19"/>
                <w:szCs w:val="19"/>
              </w:rPr>
              <w:t>KNN</w:t>
            </w:r>
          </w:p>
        </w:tc>
        <w:tc>
          <w:tcPr>
            <w:tcW w:w="1600" w:type="dxa"/>
            <w:tcMar>
              <w:top w:w="50" w:type="dxa"/>
              <w:left w:w="80" w:type="dxa"/>
              <w:bottom w:w="50" w:type="dxa"/>
              <w:right w:w="80" w:type="dxa"/>
            </w:tcMar>
            <w:vAlign w:val="center"/>
          </w:tcPr>
          <w:p w14:paraId="5D08187A" w14:textId="77777777" w:rsidR="00963990" w:rsidRDefault="00000000">
            <w:pPr>
              <w:jc w:val="center"/>
            </w:pPr>
            <w:r>
              <w:rPr>
                <w:sz w:val="19"/>
                <w:szCs w:val="19"/>
              </w:rPr>
              <w:t>0.9250</w:t>
            </w:r>
          </w:p>
        </w:tc>
        <w:tc>
          <w:tcPr>
            <w:tcW w:w="1600" w:type="dxa"/>
            <w:tcMar>
              <w:top w:w="50" w:type="dxa"/>
              <w:left w:w="80" w:type="dxa"/>
              <w:bottom w:w="50" w:type="dxa"/>
              <w:right w:w="80" w:type="dxa"/>
            </w:tcMar>
            <w:vAlign w:val="center"/>
          </w:tcPr>
          <w:p w14:paraId="1A9FF61C" w14:textId="77777777" w:rsidR="00963990" w:rsidRDefault="00000000">
            <w:pPr>
              <w:jc w:val="center"/>
            </w:pPr>
            <w:r>
              <w:rPr>
                <w:sz w:val="19"/>
                <w:szCs w:val="19"/>
              </w:rPr>
              <w:t>0.7507</w:t>
            </w:r>
          </w:p>
        </w:tc>
        <w:tc>
          <w:tcPr>
            <w:tcW w:w="1600" w:type="dxa"/>
            <w:tcMar>
              <w:top w:w="50" w:type="dxa"/>
              <w:left w:w="80" w:type="dxa"/>
              <w:bottom w:w="50" w:type="dxa"/>
              <w:right w:w="80" w:type="dxa"/>
            </w:tcMar>
            <w:vAlign w:val="center"/>
          </w:tcPr>
          <w:p w14:paraId="05B15855" w14:textId="77777777" w:rsidR="00963990" w:rsidRDefault="00000000">
            <w:pPr>
              <w:jc w:val="center"/>
            </w:pPr>
            <w:r>
              <w:rPr>
                <w:sz w:val="19"/>
                <w:szCs w:val="19"/>
              </w:rPr>
              <w:t>0.8183</w:t>
            </w:r>
          </w:p>
        </w:tc>
        <w:tc>
          <w:tcPr>
            <w:tcW w:w="1600" w:type="dxa"/>
            <w:tcMar>
              <w:top w:w="50" w:type="dxa"/>
              <w:left w:w="80" w:type="dxa"/>
              <w:bottom w:w="50" w:type="dxa"/>
              <w:right w:w="80" w:type="dxa"/>
            </w:tcMar>
            <w:vAlign w:val="center"/>
          </w:tcPr>
          <w:p w14:paraId="7F966547" w14:textId="77777777" w:rsidR="00963990" w:rsidRDefault="00000000">
            <w:pPr>
              <w:jc w:val="center"/>
            </w:pPr>
            <w:r>
              <w:rPr>
                <w:sz w:val="19"/>
                <w:szCs w:val="19"/>
              </w:rPr>
              <w:t>0.9486</w:t>
            </w:r>
          </w:p>
        </w:tc>
      </w:tr>
      <w:tr w:rsidR="00963990" w14:paraId="3EE422AC" w14:textId="77777777">
        <w:tblPrEx>
          <w:tblCellMar>
            <w:top w:w="0" w:type="dxa"/>
            <w:bottom w:w="0" w:type="dxa"/>
          </w:tblCellMar>
        </w:tblPrEx>
        <w:tc>
          <w:tcPr>
            <w:tcW w:w="2800" w:type="dxa"/>
            <w:tcMar>
              <w:top w:w="50" w:type="dxa"/>
              <w:left w:w="80" w:type="dxa"/>
              <w:bottom w:w="50" w:type="dxa"/>
              <w:right w:w="80" w:type="dxa"/>
            </w:tcMar>
            <w:vAlign w:val="center"/>
          </w:tcPr>
          <w:p w14:paraId="0795B5E2" w14:textId="77777777" w:rsidR="00963990" w:rsidRDefault="00000000">
            <w:r>
              <w:rPr>
                <w:sz w:val="19"/>
                <w:szCs w:val="19"/>
              </w:rPr>
              <w:t>Logistic Regression</w:t>
            </w:r>
          </w:p>
        </w:tc>
        <w:tc>
          <w:tcPr>
            <w:tcW w:w="1600" w:type="dxa"/>
            <w:tcMar>
              <w:top w:w="50" w:type="dxa"/>
              <w:left w:w="80" w:type="dxa"/>
              <w:bottom w:w="50" w:type="dxa"/>
              <w:right w:w="80" w:type="dxa"/>
            </w:tcMar>
            <w:vAlign w:val="center"/>
          </w:tcPr>
          <w:p w14:paraId="156F64F0" w14:textId="77777777" w:rsidR="00963990" w:rsidRDefault="00000000">
            <w:pPr>
              <w:jc w:val="center"/>
            </w:pPr>
            <w:r>
              <w:rPr>
                <w:sz w:val="19"/>
                <w:szCs w:val="19"/>
              </w:rPr>
              <w:t>0.9879</w:t>
            </w:r>
          </w:p>
        </w:tc>
        <w:tc>
          <w:tcPr>
            <w:tcW w:w="1600" w:type="dxa"/>
            <w:tcMar>
              <w:top w:w="50" w:type="dxa"/>
              <w:left w:w="80" w:type="dxa"/>
              <w:bottom w:w="50" w:type="dxa"/>
              <w:right w:w="80" w:type="dxa"/>
            </w:tcMar>
            <w:vAlign w:val="center"/>
          </w:tcPr>
          <w:p w14:paraId="6D8009C0" w14:textId="77777777" w:rsidR="00963990" w:rsidRDefault="00000000">
            <w:pPr>
              <w:jc w:val="center"/>
            </w:pPr>
            <w:r>
              <w:rPr>
                <w:sz w:val="19"/>
                <w:szCs w:val="19"/>
              </w:rPr>
              <w:t>0.9777</w:t>
            </w:r>
          </w:p>
        </w:tc>
        <w:tc>
          <w:tcPr>
            <w:tcW w:w="1600" w:type="dxa"/>
            <w:tcMar>
              <w:top w:w="50" w:type="dxa"/>
              <w:left w:w="80" w:type="dxa"/>
              <w:bottom w:w="50" w:type="dxa"/>
              <w:right w:w="80" w:type="dxa"/>
            </w:tcMar>
            <w:vAlign w:val="center"/>
          </w:tcPr>
          <w:p w14:paraId="6402FE4A" w14:textId="77777777" w:rsidR="00963990" w:rsidRDefault="00000000">
            <w:pPr>
              <w:jc w:val="center"/>
            </w:pPr>
            <w:r>
              <w:rPr>
                <w:sz w:val="19"/>
                <w:szCs w:val="19"/>
              </w:rPr>
              <w:t>0.9813</w:t>
            </w:r>
          </w:p>
        </w:tc>
        <w:tc>
          <w:tcPr>
            <w:tcW w:w="1600" w:type="dxa"/>
            <w:tcMar>
              <w:top w:w="50" w:type="dxa"/>
              <w:left w:w="80" w:type="dxa"/>
              <w:bottom w:w="50" w:type="dxa"/>
              <w:right w:w="80" w:type="dxa"/>
            </w:tcMar>
            <w:vAlign w:val="center"/>
          </w:tcPr>
          <w:p w14:paraId="61E23A51" w14:textId="77777777" w:rsidR="00963990" w:rsidRDefault="00000000">
            <w:pPr>
              <w:jc w:val="center"/>
            </w:pPr>
            <w:r>
              <w:rPr>
                <w:sz w:val="19"/>
                <w:szCs w:val="19"/>
              </w:rPr>
              <w:t>0.9899</w:t>
            </w:r>
          </w:p>
        </w:tc>
      </w:tr>
      <w:tr w:rsidR="00963990" w14:paraId="40D22DE4" w14:textId="77777777">
        <w:tblPrEx>
          <w:tblCellMar>
            <w:top w:w="0" w:type="dxa"/>
            <w:bottom w:w="0" w:type="dxa"/>
          </w:tblCellMar>
        </w:tblPrEx>
        <w:tc>
          <w:tcPr>
            <w:tcW w:w="2800" w:type="dxa"/>
            <w:tcMar>
              <w:top w:w="50" w:type="dxa"/>
              <w:left w:w="80" w:type="dxa"/>
              <w:bottom w:w="50" w:type="dxa"/>
              <w:right w:w="80" w:type="dxa"/>
            </w:tcMar>
            <w:vAlign w:val="center"/>
          </w:tcPr>
          <w:p w14:paraId="5112F3E1" w14:textId="77777777" w:rsidR="00963990" w:rsidRDefault="00000000">
            <w:r>
              <w:rPr>
                <w:sz w:val="19"/>
                <w:szCs w:val="19"/>
              </w:rPr>
              <w:t>Random Forest</w:t>
            </w:r>
          </w:p>
        </w:tc>
        <w:tc>
          <w:tcPr>
            <w:tcW w:w="1600" w:type="dxa"/>
            <w:tcMar>
              <w:top w:w="50" w:type="dxa"/>
              <w:left w:w="80" w:type="dxa"/>
              <w:bottom w:w="50" w:type="dxa"/>
              <w:right w:w="80" w:type="dxa"/>
            </w:tcMar>
            <w:vAlign w:val="center"/>
          </w:tcPr>
          <w:p w14:paraId="5F22DEF2" w14:textId="77777777" w:rsidR="00963990" w:rsidRDefault="00000000">
            <w:pPr>
              <w:jc w:val="center"/>
            </w:pPr>
            <w:r>
              <w:rPr>
                <w:sz w:val="19"/>
                <w:szCs w:val="19"/>
              </w:rPr>
              <w:t>0.9927</w:t>
            </w:r>
          </w:p>
        </w:tc>
        <w:tc>
          <w:tcPr>
            <w:tcW w:w="1600" w:type="dxa"/>
            <w:tcMar>
              <w:top w:w="50" w:type="dxa"/>
              <w:left w:w="80" w:type="dxa"/>
              <w:bottom w:w="50" w:type="dxa"/>
              <w:right w:w="80" w:type="dxa"/>
            </w:tcMar>
            <w:vAlign w:val="center"/>
          </w:tcPr>
          <w:p w14:paraId="57CFCC72" w14:textId="77777777" w:rsidR="00963990" w:rsidRDefault="00000000">
            <w:pPr>
              <w:jc w:val="center"/>
            </w:pPr>
            <w:r>
              <w:rPr>
                <w:sz w:val="19"/>
                <w:szCs w:val="19"/>
              </w:rPr>
              <w:t>0.9458</w:t>
            </w:r>
          </w:p>
        </w:tc>
        <w:tc>
          <w:tcPr>
            <w:tcW w:w="1600" w:type="dxa"/>
            <w:tcMar>
              <w:top w:w="50" w:type="dxa"/>
              <w:left w:w="80" w:type="dxa"/>
              <w:bottom w:w="50" w:type="dxa"/>
              <w:right w:w="80" w:type="dxa"/>
            </w:tcMar>
            <w:vAlign w:val="center"/>
          </w:tcPr>
          <w:p w14:paraId="59E305C8" w14:textId="77777777" w:rsidR="00963990" w:rsidRDefault="00000000">
            <w:pPr>
              <w:jc w:val="center"/>
            </w:pPr>
            <w:r>
              <w:rPr>
                <w:sz w:val="19"/>
                <w:szCs w:val="19"/>
              </w:rPr>
              <w:t>0.9560</w:t>
            </w:r>
          </w:p>
        </w:tc>
        <w:tc>
          <w:tcPr>
            <w:tcW w:w="1600" w:type="dxa"/>
            <w:tcMar>
              <w:top w:w="50" w:type="dxa"/>
              <w:left w:w="80" w:type="dxa"/>
              <w:bottom w:w="50" w:type="dxa"/>
              <w:right w:w="80" w:type="dxa"/>
            </w:tcMar>
            <w:vAlign w:val="center"/>
          </w:tcPr>
          <w:p w14:paraId="7561B7B9" w14:textId="77777777" w:rsidR="00963990" w:rsidRDefault="00000000">
            <w:pPr>
              <w:jc w:val="center"/>
            </w:pPr>
            <w:r>
              <w:rPr>
                <w:sz w:val="19"/>
                <w:szCs w:val="19"/>
              </w:rPr>
              <w:t>0.9941</w:t>
            </w:r>
          </w:p>
        </w:tc>
      </w:tr>
      <w:tr w:rsidR="00963990" w14:paraId="5D6F2923" w14:textId="77777777">
        <w:tblPrEx>
          <w:tblCellMar>
            <w:top w:w="0" w:type="dxa"/>
            <w:bottom w:w="0" w:type="dxa"/>
          </w:tblCellMar>
        </w:tblPrEx>
        <w:tc>
          <w:tcPr>
            <w:tcW w:w="2800" w:type="dxa"/>
            <w:tcMar>
              <w:top w:w="50" w:type="dxa"/>
              <w:left w:w="80" w:type="dxa"/>
              <w:bottom w:w="50" w:type="dxa"/>
              <w:right w:w="80" w:type="dxa"/>
            </w:tcMar>
            <w:vAlign w:val="center"/>
          </w:tcPr>
          <w:p w14:paraId="5A375D11" w14:textId="77777777" w:rsidR="00963990" w:rsidRDefault="00000000">
            <w:r>
              <w:rPr>
                <w:sz w:val="19"/>
                <w:szCs w:val="19"/>
              </w:rPr>
              <w:t>Neural Network</w:t>
            </w:r>
          </w:p>
        </w:tc>
        <w:tc>
          <w:tcPr>
            <w:tcW w:w="1600" w:type="dxa"/>
            <w:tcMar>
              <w:top w:w="50" w:type="dxa"/>
              <w:left w:w="80" w:type="dxa"/>
              <w:bottom w:w="50" w:type="dxa"/>
              <w:right w:w="80" w:type="dxa"/>
            </w:tcMar>
            <w:vAlign w:val="center"/>
          </w:tcPr>
          <w:p w14:paraId="18FA3BD5" w14:textId="77777777" w:rsidR="00963990" w:rsidRDefault="00000000">
            <w:pPr>
              <w:jc w:val="center"/>
            </w:pPr>
            <w:r>
              <w:rPr>
                <w:sz w:val="19"/>
                <w:szCs w:val="19"/>
              </w:rPr>
              <w:t>0.9893</w:t>
            </w:r>
          </w:p>
        </w:tc>
        <w:tc>
          <w:tcPr>
            <w:tcW w:w="1600" w:type="dxa"/>
            <w:tcMar>
              <w:top w:w="50" w:type="dxa"/>
              <w:left w:w="80" w:type="dxa"/>
              <w:bottom w:w="50" w:type="dxa"/>
              <w:right w:w="80" w:type="dxa"/>
            </w:tcMar>
            <w:vAlign w:val="center"/>
          </w:tcPr>
          <w:p w14:paraId="52D60802" w14:textId="77777777" w:rsidR="00963990" w:rsidRDefault="00000000">
            <w:pPr>
              <w:jc w:val="center"/>
            </w:pPr>
            <w:r>
              <w:rPr>
                <w:sz w:val="19"/>
                <w:szCs w:val="19"/>
              </w:rPr>
              <w:t>0.9833</w:t>
            </w:r>
          </w:p>
        </w:tc>
        <w:tc>
          <w:tcPr>
            <w:tcW w:w="1600" w:type="dxa"/>
            <w:tcMar>
              <w:top w:w="50" w:type="dxa"/>
              <w:left w:w="80" w:type="dxa"/>
              <w:bottom w:w="50" w:type="dxa"/>
              <w:right w:w="80" w:type="dxa"/>
            </w:tcMar>
            <w:vAlign w:val="center"/>
          </w:tcPr>
          <w:p w14:paraId="77FE2651" w14:textId="77777777" w:rsidR="00963990" w:rsidRDefault="00000000">
            <w:pPr>
              <w:jc w:val="center"/>
            </w:pPr>
            <w:r>
              <w:rPr>
                <w:sz w:val="19"/>
                <w:szCs w:val="19"/>
              </w:rPr>
              <w:t>0.9859</w:t>
            </w:r>
          </w:p>
        </w:tc>
        <w:tc>
          <w:tcPr>
            <w:tcW w:w="1600" w:type="dxa"/>
            <w:tcMar>
              <w:top w:w="50" w:type="dxa"/>
              <w:left w:w="80" w:type="dxa"/>
              <w:bottom w:w="50" w:type="dxa"/>
              <w:right w:w="80" w:type="dxa"/>
            </w:tcMar>
            <w:vAlign w:val="center"/>
          </w:tcPr>
          <w:p w14:paraId="6C10D959" w14:textId="77777777" w:rsidR="00963990" w:rsidRDefault="00000000">
            <w:pPr>
              <w:jc w:val="center"/>
            </w:pPr>
            <w:r>
              <w:rPr>
                <w:sz w:val="19"/>
                <w:szCs w:val="19"/>
              </w:rPr>
              <w:t>0.9910</w:t>
            </w:r>
          </w:p>
        </w:tc>
      </w:tr>
    </w:tbl>
    <w:p w14:paraId="0C89FCA8" w14:textId="77777777" w:rsidR="00963990" w:rsidRDefault="00000000">
      <w:pPr>
        <w:spacing w:after="160" w:line="276" w:lineRule="auto"/>
        <w:jc w:val="both"/>
      </w:pPr>
      <w:r>
        <w:t>(F) = Fake class, (T) = True class.</w:t>
      </w:r>
    </w:p>
    <w:p w14:paraId="24AE83D0" w14:textId="77777777" w:rsidR="00963990" w:rsidRDefault="00000000">
      <w:pPr>
        <w:jc w:val="center"/>
      </w:pPr>
      <w:r>
        <w:rPr>
          <w:noProof/>
        </w:rPr>
        <w:drawing>
          <wp:inline distT="0" distB="0" distL="0" distR="0" wp14:anchorId="63360FE4" wp14:editId="2C0C7BCA">
            <wp:extent cx="2381250" cy="2057400"/>
            <wp:effectExtent l="0" t="0" r="0" b="0"/>
            <wp:docPr id="2023384712" name="Picture 202338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381250" cy="2057400"/>
                    </a:xfrm>
                    <a:prstGeom prst="rect">
                      <a:avLst/>
                    </a:prstGeom>
                  </pic:spPr>
                </pic:pic>
              </a:graphicData>
            </a:graphic>
          </wp:inline>
        </w:drawing>
      </w:r>
    </w:p>
    <w:p w14:paraId="560380AD" w14:textId="77777777" w:rsidR="00963990" w:rsidRDefault="00000000">
      <w:pPr>
        <w:spacing w:before="80" w:after="240"/>
        <w:jc w:val="center"/>
      </w:pPr>
      <w:r>
        <w:rPr>
          <w:sz w:val="20"/>
          <w:szCs w:val="20"/>
        </w:rPr>
        <w:t>Fig. 8. Confusion matrix, Logistic Regression (Bag-of-Words).</w:t>
      </w:r>
    </w:p>
    <w:p w14:paraId="5F6C5CF0" w14:textId="77777777" w:rsidR="00963990" w:rsidRDefault="00000000">
      <w:pPr>
        <w:jc w:val="center"/>
      </w:pPr>
      <w:r>
        <w:rPr>
          <w:noProof/>
        </w:rPr>
        <w:drawing>
          <wp:inline distT="0" distB="0" distL="0" distR="0" wp14:anchorId="75F5C5AD" wp14:editId="70AD811F">
            <wp:extent cx="2381250" cy="2057400"/>
            <wp:effectExtent l="0" t="0" r="0" b="0"/>
            <wp:docPr id="863073672" name="Picture 86307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381250" cy="2057400"/>
                    </a:xfrm>
                    <a:prstGeom prst="rect">
                      <a:avLst/>
                    </a:prstGeom>
                  </pic:spPr>
                </pic:pic>
              </a:graphicData>
            </a:graphic>
          </wp:inline>
        </w:drawing>
      </w:r>
    </w:p>
    <w:p w14:paraId="5B365933" w14:textId="77777777" w:rsidR="00963990" w:rsidRDefault="00000000">
      <w:pPr>
        <w:spacing w:before="80" w:after="240"/>
        <w:jc w:val="center"/>
      </w:pPr>
      <w:r>
        <w:rPr>
          <w:sz w:val="20"/>
          <w:szCs w:val="20"/>
        </w:rPr>
        <w:t>Fig. 9. Confusion matrix, Logistic Regression (Word2Vec).</w:t>
      </w:r>
    </w:p>
    <w:p w14:paraId="4F08D696" w14:textId="77777777" w:rsidR="00963990" w:rsidRDefault="00000000">
      <w:pPr>
        <w:jc w:val="center"/>
      </w:pPr>
      <w:r>
        <w:rPr>
          <w:noProof/>
        </w:rPr>
        <w:lastRenderedPageBreak/>
        <w:drawing>
          <wp:inline distT="0" distB="0" distL="0" distR="0" wp14:anchorId="4B3F6517" wp14:editId="5A1613AC">
            <wp:extent cx="2381250" cy="2057400"/>
            <wp:effectExtent l="0" t="0" r="0" b="0"/>
            <wp:docPr id="1840196322" name="Picture 184019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381250" cy="2057400"/>
                    </a:xfrm>
                    <a:prstGeom prst="rect">
                      <a:avLst/>
                    </a:prstGeom>
                  </pic:spPr>
                </pic:pic>
              </a:graphicData>
            </a:graphic>
          </wp:inline>
        </w:drawing>
      </w:r>
    </w:p>
    <w:p w14:paraId="211D2943" w14:textId="4803EAA0" w:rsidR="00963990" w:rsidRDefault="00000000">
      <w:pPr>
        <w:spacing w:before="80" w:after="240"/>
        <w:jc w:val="center"/>
        <w:rPr>
          <w:sz w:val="20"/>
          <w:szCs w:val="20"/>
        </w:rPr>
      </w:pPr>
      <w:r>
        <w:rPr>
          <w:sz w:val="20"/>
          <w:szCs w:val="20"/>
        </w:rPr>
        <w:t>Fig. 10. Confusion matrix, Random Forest (Enhanced).</w:t>
      </w:r>
    </w:p>
    <w:p w14:paraId="7448EFEF" w14:textId="77777777" w:rsidR="00F2795B" w:rsidRDefault="00F2795B">
      <w:pPr>
        <w:spacing w:before="80" w:after="240"/>
        <w:jc w:val="center"/>
      </w:pPr>
    </w:p>
    <w:p w14:paraId="76C4B0F9" w14:textId="77777777" w:rsidR="00963990" w:rsidRDefault="00000000">
      <w:pPr>
        <w:jc w:val="center"/>
      </w:pPr>
      <w:r>
        <w:rPr>
          <w:noProof/>
        </w:rPr>
        <w:drawing>
          <wp:inline distT="0" distB="0" distL="0" distR="0" wp14:anchorId="1BFD920A" wp14:editId="69D85A54">
            <wp:extent cx="4752975" cy="2571750"/>
            <wp:effectExtent l="0" t="0" r="0" b="0"/>
            <wp:docPr id="494364625" name="Picture 49436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2571750"/>
                    </a:xfrm>
                    <a:prstGeom prst="rect">
                      <a:avLst/>
                    </a:prstGeom>
                  </pic:spPr>
                </pic:pic>
              </a:graphicData>
            </a:graphic>
          </wp:inline>
        </w:drawing>
      </w:r>
    </w:p>
    <w:p w14:paraId="72C64527" w14:textId="77777777" w:rsidR="00963990" w:rsidRDefault="00000000">
      <w:pPr>
        <w:spacing w:before="80" w:after="240"/>
        <w:jc w:val="center"/>
      </w:pPr>
      <w:r>
        <w:rPr>
          <w:sz w:val="20"/>
          <w:szCs w:val="20"/>
        </w:rPr>
        <w:t>Fig. 11. Word cloud of the cleaned corpus (both classes combined; a preprocessing sanity check, not a class-specific signal).</w:t>
      </w:r>
    </w:p>
    <w:p w14:paraId="2143BE71" w14:textId="57A509F8" w:rsidR="00963990" w:rsidRDefault="00963990" w:rsidP="00F2795B"/>
    <w:sectPr w:rsidR="009639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A2FA5"/>
    <w:multiLevelType w:val="multilevel"/>
    <w:tmpl w:val="10328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5A0ED2"/>
    <w:multiLevelType w:val="hybridMultilevel"/>
    <w:tmpl w:val="4FD65AF8"/>
    <w:lvl w:ilvl="0" w:tplc="4BC0519E">
      <w:start w:val="1"/>
      <w:numFmt w:val="bullet"/>
      <w:lvlText w:val="●"/>
      <w:lvlJc w:val="left"/>
      <w:pPr>
        <w:ind w:left="720" w:hanging="360"/>
      </w:pPr>
    </w:lvl>
    <w:lvl w:ilvl="1" w:tplc="72800234">
      <w:start w:val="1"/>
      <w:numFmt w:val="bullet"/>
      <w:lvlText w:val="○"/>
      <w:lvlJc w:val="left"/>
      <w:pPr>
        <w:ind w:left="1440" w:hanging="360"/>
      </w:pPr>
    </w:lvl>
    <w:lvl w:ilvl="2" w:tplc="DB3C4E04">
      <w:start w:val="1"/>
      <w:numFmt w:val="bullet"/>
      <w:lvlText w:val="■"/>
      <w:lvlJc w:val="left"/>
      <w:pPr>
        <w:ind w:left="2160" w:hanging="360"/>
      </w:pPr>
    </w:lvl>
    <w:lvl w:ilvl="3" w:tplc="4FCCB75A">
      <w:start w:val="1"/>
      <w:numFmt w:val="bullet"/>
      <w:lvlText w:val="●"/>
      <w:lvlJc w:val="left"/>
      <w:pPr>
        <w:ind w:left="2880" w:hanging="360"/>
      </w:pPr>
    </w:lvl>
    <w:lvl w:ilvl="4" w:tplc="A4F2886A">
      <w:start w:val="1"/>
      <w:numFmt w:val="bullet"/>
      <w:lvlText w:val="○"/>
      <w:lvlJc w:val="left"/>
      <w:pPr>
        <w:ind w:left="3600" w:hanging="360"/>
      </w:pPr>
    </w:lvl>
    <w:lvl w:ilvl="5" w:tplc="DD082452">
      <w:start w:val="1"/>
      <w:numFmt w:val="bullet"/>
      <w:lvlText w:val="■"/>
      <w:lvlJc w:val="left"/>
      <w:pPr>
        <w:ind w:left="4320" w:hanging="360"/>
      </w:pPr>
    </w:lvl>
    <w:lvl w:ilvl="6" w:tplc="CEB470FE">
      <w:start w:val="1"/>
      <w:numFmt w:val="bullet"/>
      <w:lvlText w:val="●"/>
      <w:lvlJc w:val="left"/>
      <w:pPr>
        <w:ind w:left="5040" w:hanging="360"/>
      </w:pPr>
    </w:lvl>
    <w:lvl w:ilvl="7" w:tplc="3B8E3854">
      <w:start w:val="1"/>
      <w:numFmt w:val="bullet"/>
      <w:lvlText w:val="●"/>
      <w:lvlJc w:val="left"/>
      <w:pPr>
        <w:ind w:left="5760" w:hanging="360"/>
      </w:pPr>
    </w:lvl>
    <w:lvl w:ilvl="8" w:tplc="6F3CE4B0">
      <w:start w:val="1"/>
      <w:numFmt w:val="bullet"/>
      <w:lvlText w:val="●"/>
      <w:lvlJc w:val="left"/>
      <w:pPr>
        <w:ind w:left="6480" w:hanging="360"/>
      </w:pPr>
    </w:lvl>
  </w:abstractNum>
  <w:num w:numId="1" w16cid:durableId="17391745">
    <w:abstractNumId w:val="1"/>
    <w:lvlOverride w:ilvl="0">
      <w:startOverride w:val="1"/>
    </w:lvlOverride>
  </w:num>
  <w:num w:numId="2" w16cid:durableId="600071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990"/>
    <w:rsid w:val="000E3C57"/>
    <w:rsid w:val="002A7B2E"/>
    <w:rsid w:val="0033362C"/>
    <w:rsid w:val="00591645"/>
    <w:rsid w:val="00963990"/>
    <w:rsid w:val="00C06025"/>
    <w:rsid w:val="00C56AAB"/>
    <w:rsid w:val="00D3724B"/>
    <w:rsid w:val="00F2795B"/>
    <w:rsid w:val="00F504F9"/>
    <w:rsid w:val="00F73003"/>
    <w:rsid w:val="00FE3978"/>
    <w:rsid w:val="00FF13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9076"/>
  <w15:docId w15:val="{05A58573-72D0-4B8A-98AA-A4BE11FE5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56AAB"/>
    <w:rPr>
      <w:sz w:val="16"/>
      <w:szCs w:val="16"/>
    </w:rPr>
  </w:style>
  <w:style w:type="paragraph" w:styleId="CommentText">
    <w:name w:val="annotation text"/>
    <w:basedOn w:val="Normal"/>
    <w:link w:val="CommentTextChar"/>
    <w:uiPriority w:val="99"/>
    <w:semiHidden/>
    <w:unhideWhenUsed/>
    <w:rsid w:val="00C56AAB"/>
    <w:rPr>
      <w:rFonts w:cs="Mangal"/>
      <w:sz w:val="20"/>
      <w:szCs w:val="18"/>
    </w:rPr>
  </w:style>
  <w:style w:type="character" w:customStyle="1" w:styleId="CommentTextChar">
    <w:name w:val="Comment Text Char"/>
    <w:basedOn w:val="DefaultParagraphFont"/>
    <w:link w:val="CommentText"/>
    <w:uiPriority w:val="99"/>
    <w:semiHidden/>
    <w:rsid w:val="00C56AAB"/>
    <w:rPr>
      <w:rFonts w:cs="Mangal"/>
      <w:sz w:val="20"/>
      <w:szCs w:val="18"/>
    </w:rPr>
  </w:style>
  <w:style w:type="paragraph" w:styleId="CommentSubject">
    <w:name w:val="annotation subject"/>
    <w:basedOn w:val="CommentText"/>
    <w:next w:val="CommentText"/>
    <w:link w:val="CommentSubjectChar"/>
    <w:uiPriority w:val="99"/>
    <w:semiHidden/>
    <w:unhideWhenUsed/>
    <w:rsid w:val="00C56AAB"/>
    <w:rPr>
      <w:b/>
      <w:bCs/>
    </w:rPr>
  </w:style>
  <w:style w:type="character" w:customStyle="1" w:styleId="CommentSubjectChar">
    <w:name w:val="Comment Subject Char"/>
    <w:basedOn w:val="CommentTextChar"/>
    <w:link w:val="CommentSubject"/>
    <w:uiPriority w:val="99"/>
    <w:semiHidden/>
    <w:rsid w:val="00C56AAB"/>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4236</Words>
  <Characters>24149</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samay talwar</cp:lastModifiedBy>
  <cp:revision>53</cp:revision>
  <dcterms:created xsi:type="dcterms:W3CDTF">2026-07-29T05:47:00Z</dcterms:created>
  <dcterms:modified xsi:type="dcterms:W3CDTF">2026-07-29T18:39:00Z</dcterms:modified>
</cp:coreProperties>
</file>