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4A004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shd w:val="clear" w:color="auto" w:fill="C0000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12BBDA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Zomato  ·  User Research &amp; Feature Recommendations</w:t>
            </w:r>
          </w:p>
        </w:tc>
      </w:tr>
    </w:tbl>
    <w:p w14:paraId="3D80F8B6">
      <w:pPr>
        <w:spacing w:before="200" w:after="0"/>
      </w:pPr>
    </w:p>
    <w:p w14:paraId="7A47DFDB">
      <w:pPr>
        <w:spacing w:before="240" w:after="100"/>
      </w:pPr>
      <w:r>
        <w:rPr>
          <w:rFonts w:ascii="Arial" w:hAnsi="Arial" w:eastAsia="Arial" w:cs="Arial"/>
          <w:b/>
          <w:bCs/>
          <w:color w:val="C00000"/>
          <w:sz w:val="22"/>
          <w:szCs w:val="22"/>
        </w:rPr>
        <w:t>1.  WHO ARE THE USERS?</w:t>
      </w:r>
    </w:p>
    <w:p w14:paraId="00945234">
      <w:pPr>
        <w:pBdr>
          <w:bottom w:val="single" w:color="C00000" w:sz="6" w:space="1"/>
        </w:pBdr>
        <w:spacing w:before="0"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4DEEC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171E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User segment</w:t>
            </w:r>
          </w:p>
        </w:tc>
        <w:tc>
          <w:tcPr>
            <w:tcW w:w="7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09FC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Characteristics &amp; needs</w:t>
            </w:r>
          </w:p>
        </w:tc>
      </w:tr>
      <w:tr w14:paraId="1C392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DCDD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Busy professionals</w:t>
            </w:r>
          </w:p>
        </w:tc>
        <w:tc>
          <w:tcPr>
            <w:tcW w:w="7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CC5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Order during work breaks; rely on accurate ETAs; zero tolerance for delays or support dead-ends.</w:t>
            </w:r>
          </w:p>
        </w:tc>
      </w:tr>
      <w:tr w14:paraId="18D70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C6D4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Value-conscious regulars</w:t>
            </w:r>
          </w:p>
        </w:tc>
        <w:tc>
          <w:tcPr>
            <w:tcW w:w="7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7BE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Gold/Pro subscribers; highly sensitive to platform fees, inflated prices vs restaurant menu, and expiring wallet credits.</w:t>
            </w:r>
          </w:p>
        </w:tc>
      </w:tr>
      <w:tr w14:paraId="3F3E2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BFCC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Late-night &amp; convenience users</w:t>
            </w:r>
          </w:p>
        </w:tc>
        <w:tc>
          <w:tcPr>
            <w:tcW w:w="7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FF8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Order outside peak hours; frustrated when ETAs are shown but silently extended after payment; no night-delivery support.</w:t>
            </w:r>
          </w:p>
        </w:tc>
      </w:tr>
      <w:tr w14:paraId="21F57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12C2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Senior &amp; first-time users</w:t>
            </w:r>
          </w:p>
        </w:tc>
        <w:tc>
          <w:tcPr>
            <w:tcW w:w="7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BCF9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Praise ease of ordering; most impacted by bot-only support, missing COD option, and app UI complexity.</w:t>
            </w:r>
          </w:p>
        </w:tc>
      </w:tr>
    </w:tbl>
    <w:p w14:paraId="17B84291">
      <w:pPr>
        <w:spacing w:before="240" w:after="0"/>
      </w:pPr>
    </w:p>
    <w:p w14:paraId="7FCB7279">
      <w:pPr>
        <w:spacing w:before="240" w:after="100"/>
      </w:pPr>
      <w:r>
        <w:rPr>
          <w:rFonts w:ascii="Arial" w:hAnsi="Arial" w:eastAsia="Arial" w:cs="Arial"/>
          <w:b/>
          <w:bCs/>
          <w:color w:val="C00000"/>
          <w:sz w:val="22"/>
          <w:szCs w:val="22"/>
        </w:rPr>
        <w:t>2.  TOP 3 PAIN POINTS</w:t>
      </w:r>
    </w:p>
    <w:p w14:paraId="12CE1FF6">
      <w:pPr>
        <w:pBdr>
          <w:bottom w:val="single" w:color="C00000" w:sz="6" w:space="1"/>
        </w:pBdr>
        <w:spacing w:before="0"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2000"/>
        <w:gridCol w:w="3960"/>
        <w:gridCol w:w="3000"/>
      </w:tblGrid>
      <w:tr w14:paraId="4C6DF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1467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7642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Pain point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735F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Evidence from reviews</w:t>
            </w:r>
          </w:p>
        </w:tc>
        <w:tc>
          <w:tcPr>
            <w:tcW w:w="30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C38B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Business impact</w:t>
            </w:r>
          </w:p>
        </w:tc>
      </w:tr>
      <w:tr w14:paraId="06C2C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D9AD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5E3D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Customer support is broken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34A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1,485 negative mentions (91.8% negativity rate). Bot-only chat; no human escalation; agents disconnect calls; complaints closed with only 'sorry'.</w:t>
            </w:r>
          </w:p>
        </w:tc>
        <w:tc>
          <w:tcPr>
            <w:tcW w:w="30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B1A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NPS collapse, viral negative reviews, mass uninstalls</w:t>
            </w:r>
          </w:p>
        </w:tc>
      </w:tr>
      <w:tr w14:paraId="53079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3C6A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B89C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Pricing opacity &amp; excess fees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510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2,554 mentions — the single largest theme. Platform fee + GST + packing + delivery = checkout price 2–3× menu price. Fees revealed only at payment.</w:t>
            </w:r>
          </w:p>
        </w:tc>
        <w:tc>
          <w:tcPr>
            <w:tcW w:w="30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F2A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Checkout abandonment, App Store rating drop, brand trust erosion</w:t>
            </w:r>
          </w:p>
        </w:tc>
      </w:tr>
      <w:tr w14:paraId="52E27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3D84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38EA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Delivery delays &amp; ETA deception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8B9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1,373 negative mentions (83.1%). ETA changes immediately after payment. Fake partner assignment shown. Orders 60–90+ min late with no proactive update.</w:t>
            </w:r>
          </w:p>
        </w:tc>
        <w:tc>
          <w:tcPr>
            <w:tcW w:w="30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296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Churn to Swiggy, refund cost spike, trust erosion</w:t>
            </w:r>
          </w:p>
        </w:tc>
      </w:tr>
    </w:tbl>
    <w:p w14:paraId="66D2E321">
      <w:pPr>
        <w:spacing w:before="240" w:after="0"/>
      </w:pPr>
    </w:p>
    <w:p w14:paraId="09C3382D">
      <w:pPr>
        <w:spacing w:before="240" w:after="100"/>
      </w:pPr>
      <w:r>
        <w:rPr>
          <w:rFonts w:ascii="Arial" w:hAnsi="Arial" w:eastAsia="Arial" w:cs="Arial"/>
          <w:b/>
          <w:bCs/>
          <w:color w:val="C00000"/>
          <w:sz w:val="22"/>
          <w:szCs w:val="22"/>
        </w:rPr>
        <w:t>3.  RECOMMENDED FEATURES &amp; HOW TO MEASURE SUCCESS</w:t>
      </w:r>
    </w:p>
    <w:p w14:paraId="59C86D7C">
      <w:pPr>
        <w:pBdr>
          <w:bottom w:val="single" w:color="C00000" w:sz="6" w:space="1"/>
        </w:pBdr>
        <w:spacing w:before="0"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2000"/>
        <w:gridCol w:w="3000"/>
        <w:gridCol w:w="3360"/>
      </w:tblGrid>
      <w:tr w14:paraId="137F2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1BB6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0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DD1F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30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F7BD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  <w:tc>
          <w:tcPr>
            <w:tcW w:w="33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56AE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Success metric</w:t>
            </w:r>
          </w:p>
        </w:tc>
      </w:tr>
      <w:tr w14:paraId="2D407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2BE1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20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1461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Live-agent escalation in support chat</w:t>
            </w:r>
          </w:p>
        </w:tc>
        <w:tc>
          <w:tcPr>
            <w:tcW w:w="30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E17B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After 2 unresolved bot turns, auto-queue user to a human agent with full order context pre-loaded. Add visible 'Talk to a person' button.</w:t>
            </w:r>
          </w:p>
        </w:tc>
        <w:tc>
          <w:tcPr>
            <w:tcW w:w="33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2B2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CSAT ↑ 25 pts; 1-star reviews ↓ 30%; repeat order rate ↑ 15%</w:t>
            </w:r>
          </w:p>
        </w:tc>
      </w:tr>
      <w:tr w14:paraId="0C1CB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E74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20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3ADA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All-in price display before cart</w:t>
            </w:r>
          </w:p>
        </w:tc>
        <w:tc>
          <w:tcPr>
            <w:tcW w:w="30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685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Show live fee breakdown (platform fee + GST + delivery + packing) on the menu/restaurant page — not at checkout. Primary price = total payable.</w:t>
            </w:r>
          </w:p>
        </w:tc>
        <w:tc>
          <w:tcPr>
            <w:tcW w:w="33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C35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Checkout abandonment ↓ 20%; hidden-charge complaints ↓ 50%; App Store rating ↑ 0.3 stars</w:t>
            </w:r>
          </w:p>
        </w:tc>
      </w:tr>
      <w:tr w14:paraId="4B6E7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ACEF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20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7611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ETA lock + auto delay credit</w:t>
            </w:r>
          </w:p>
        </w:tc>
        <w:tc>
          <w:tcPr>
            <w:tcW w:w="30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5BF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Lock delivery ETA at order confirmation. If exceeded by 20+ min, auto-apply ₹30 credit. Show real-time delay reason (restaurant / partner / distance).</w:t>
            </w:r>
          </w:p>
        </w:tc>
        <w:tc>
          <w:tcPr>
            <w:tcW w:w="33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A42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ETA complaints ↓ 40%; support tickets deflected ↓ 25%; cancellation rate ↓ 20%</w:t>
            </w:r>
          </w:p>
        </w:tc>
      </w:tr>
      <w:tr w14:paraId="3CAA5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96BB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F5F00"/>
                <w:sz w:val="18"/>
                <w:szCs w:val="18"/>
              </w:rPr>
              <w:t>Medium</w:t>
            </w:r>
          </w:p>
        </w:tc>
        <w:tc>
          <w:tcPr>
            <w:tcW w:w="20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7BAD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24-hr refund SLA + COD eligibility transparency</w:t>
            </w:r>
          </w:p>
        </w:tc>
        <w:tc>
          <w:tcPr>
            <w:tcW w:w="30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7AB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Guarantee refund within 24 hrs for verified delivery failures. Restore COD for users with clean order history; show eligibility rules in account settings.</w:t>
            </w:r>
          </w:p>
        </w:tc>
        <w:tc>
          <w:tcPr>
            <w:tcW w:w="33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52E6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Refund disputes ↓ 35%; COD order volume restored; payment-related 1-star reviews ↓</w:t>
            </w:r>
          </w:p>
        </w:tc>
      </w:tr>
      <w:tr w14:paraId="652DE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C4BD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375623"/>
                <w:sz w:val="18"/>
                <w:szCs w:val="18"/>
              </w:rPr>
              <w:t>Low</w:t>
            </w:r>
          </w:p>
        </w:tc>
        <w:tc>
          <w:tcPr>
            <w:tcW w:w="20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28BD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UPI payment &amp; UI audit</w:t>
            </w:r>
          </w:p>
        </w:tc>
        <w:tc>
          <w:tcPr>
            <w:tcW w:w="30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7EE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Fix PhonePe/GPay checkout failures. Simplify reorder flow. Restore ability to view restaurant reviews. Remove forced suggestions that cause wrong orders.</w:t>
            </w:r>
          </w:p>
        </w:tc>
        <w:tc>
          <w:tcPr>
            <w:tcW w:w="33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200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Checkout conversion ↑ 5–8%; UPI failure complaints eliminated; mis-order rate ↓</w:t>
            </w:r>
          </w:p>
        </w:tc>
      </w:tr>
    </w:tbl>
    <w:p w14:paraId="53C3AB02">
      <w:pPr>
        <w:spacing w:before="200" w:after="0"/>
      </w:pPr>
    </w:p>
    <w:p w14:paraId="05262DAA">
      <w:pPr>
        <w:jc w:val="center"/>
      </w:pPr>
      <w:r>
        <w:rPr>
          <w:rFonts w:ascii="Arial" w:hAnsi="Arial" w:eastAsia="Arial" w:cs="Arial"/>
          <w:color w:val="808080"/>
          <w:sz w:val="16"/>
          <w:szCs w:val="16"/>
        </w:rPr>
        <w:t>Source: Zomato App Store R</w:t>
      </w:r>
      <w:bookmarkStart w:id="0" w:name="_GoBack"/>
      <w:bookmarkEnd w:id="0"/>
      <w:r>
        <w:rPr>
          <w:rFonts w:ascii="Arial" w:hAnsi="Arial" w:eastAsia="Arial" w:cs="Arial"/>
          <w:color w:val="808080"/>
          <w:sz w:val="16"/>
          <w:szCs w:val="16"/>
        </w:rPr>
        <w:t>eviews ·</w:t>
      </w:r>
    </w:p>
    <w:sectPr>
      <w:pgSz w:w="12240" w:h="15840"/>
      <w:pgMar w:top="900" w:right="1080" w:bottom="90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F503D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450</Words>
  <Characters>2481</Characters>
  <TotalTime>1</TotalTime>
  <ScaleCrop>false</ScaleCrop>
  <LinksUpToDate>false</LinksUpToDate>
  <CharactersWithSpaces>2881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2026-06-27T04:29:00Z</dcterms:created>
  <dc:creator>Un-named</dc:creator>
  <cp:lastModifiedBy>Samay gupta</cp:lastModifiedBy>
  <dcterms:modified xsi:type="dcterms:W3CDTF">2026-06-27T04:33:36Z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eyJoZGlkIjoiNWEwY2VjMGJhNmExNTc4MDBjYWZlNDEwNWM0YWI5ZTQiLCJ1c2VySWQiOiI1Njc2MzE4NjM3MzUifQ==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3C9CFCE7046642E0B6837DBD39639A24_12</vt:lpwstr>
  </property>
</Properties>
</file>