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FB72" w14:textId="20D24BB2" w:rsidR="00CB6546" w:rsidRDefault="00E96FB1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Assigment-11</w:t>
      </w:r>
    </w:p>
    <w:p w14:paraId="6A6989EB" w14:textId="77777777" w:rsidR="00CB6546" w:rsidRDefault="00CB6546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52CB59F" w14:textId="77777777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  <w:r>
        <w:rPr>
          <w:rFonts w:ascii="Georgia" w:hAnsi="Georgia" w:cs="Georgia"/>
          <w:kern w:val="0"/>
          <w:sz w:val="26"/>
          <w:szCs w:val="26"/>
        </w:rPr>
        <w:t>1. </w:t>
      </w:r>
    </w:p>
    <w:p w14:paraId="1BAAC734" w14:textId="41888EFD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Suppose that a disk drive has 5,000 cylinders, numbered 0 to 4,999. The</w:t>
      </w:r>
      <w:r w:rsidR="00571FFB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drive is currently serving a request at cylinder 2,150, and the previous</w:t>
      </w:r>
      <w:r w:rsidR="00571FFB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request was at cylinder 1,805. The queue of pending requests, in </w:t>
      </w:r>
      <w:r>
        <w:rPr>
          <w:rFonts w:ascii="Georgia" w:hAnsi="Georgia" w:cs="Georgia"/>
          <w:color w:val="231F20"/>
          <w:kern w:val="0"/>
          <w:sz w:val="18"/>
          <w:szCs w:val="18"/>
        </w:rPr>
        <w:t>FIFO</w:t>
      </w:r>
      <w:r w:rsidR="00571FFB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order, is:</w:t>
      </w:r>
    </w:p>
    <w:p w14:paraId="01A8E22C" w14:textId="57513450" w:rsidR="00A01ED4" w:rsidRDefault="00A01ED4" w:rsidP="00571FFB">
      <w:pPr>
        <w:widowControl/>
        <w:autoSpaceDE w:val="0"/>
        <w:autoSpaceDN w:val="0"/>
        <w:adjustRightInd w:val="0"/>
        <w:jc w:val="center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2,069</w:t>
      </w:r>
      <w:proofErr w:type="gramStart"/>
      <w:r>
        <w:rPr>
          <w:rFonts w:ascii="Georgia" w:hAnsi="Georgia" w:cs="Georgia"/>
          <w:color w:val="231F20"/>
          <w:kern w:val="0"/>
          <w:sz w:val="22"/>
        </w:rPr>
        <w:t xml:space="preserve">, 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1,212</w:t>
      </w:r>
      <w:proofErr w:type="gramEnd"/>
      <w:r>
        <w:rPr>
          <w:rFonts w:ascii="Georgia" w:hAnsi="Georgia" w:cs="Georgia"/>
          <w:color w:val="231F20"/>
          <w:kern w:val="0"/>
          <w:sz w:val="22"/>
        </w:rPr>
        <w:t>,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 2,296,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 2,800,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 544, 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1,618, 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356, 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1,523, 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4,965, </w:t>
      </w:r>
      <w:r w:rsidR="00571FFB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3681</w:t>
      </w:r>
    </w:p>
    <w:p w14:paraId="46F96203" w14:textId="77777777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</w:p>
    <w:p w14:paraId="2293C9CB" w14:textId="512190BD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Starting from the current head position, what is the total distance (in</w:t>
      </w:r>
      <w:r w:rsidR="00242045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cylinders) that the disk arm moves to satisfy all the pending requests</w:t>
      </w:r>
      <w:r w:rsidR="00242045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for each of the following disk-scheduling algorithms?</w:t>
      </w:r>
    </w:p>
    <w:p w14:paraId="1AB13456" w14:textId="77777777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18"/>
          <w:szCs w:val="18"/>
        </w:rPr>
      </w:pPr>
    </w:p>
    <w:p w14:paraId="1B317494" w14:textId="54346B14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18"/>
          <w:szCs w:val="18"/>
        </w:rPr>
      </w:pPr>
      <w:r>
        <w:rPr>
          <w:rFonts w:ascii="Georgia" w:hAnsi="Georgia" w:cs="Georgia"/>
          <w:color w:val="231F20"/>
          <w:kern w:val="0"/>
          <w:sz w:val="22"/>
        </w:rPr>
        <w:t xml:space="preserve">a. </w:t>
      </w:r>
      <w:r>
        <w:rPr>
          <w:rFonts w:ascii="Georgia" w:hAnsi="Georgia" w:cs="Georgia"/>
          <w:color w:val="231F20"/>
          <w:kern w:val="0"/>
          <w:sz w:val="18"/>
          <w:szCs w:val="18"/>
        </w:rPr>
        <w:t>FCFS</w:t>
      </w:r>
      <w:r w:rsidR="0038475B" w:rsidRPr="0038475B">
        <w:rPr>
          <w:rFonts w:ascii="Georgia" w:hAnsi="Georgia" w:cs="Georgia" w:hint="eastAsia"/>
          <w:color w:val="FF0000"/>
          <w:kern w:val="0"/>
          <w:sz w:val="18"/>
          <w:szCs w:val="18"/>
        </w:rPr>
        <w:t>——</w:t>
      </w:r>
      <w:r w:rsidR="0038475B" w:rsidRPr="0038475B">
        <w:rPr>
          <w:rFonts w:ascii="Georgia" w:hAnsi="Georgia" w:cs="Georgia"/>
          <w:color w:val="FF0000"/>
          <w:kern w:val="0"/>
          <w:sz w:val="18"/>
          <w:szCs w:val="18"/>
        </w:rPr>
        <w:t>13011</w:t>
      </w:r>
    </w:p>
    <w:p w14:paraId="5352011F" w14:textId="7BF5FEE6" w:rsidR="00A01ED4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18"/>
          <w:szCs w:val="18"/>
        </w:rPr>
      </w:pPr>
      <w:r>
        <w:rPr>
          <w:rFonts w:ascii="Georgia" w:hAnsi="Georgia" w:cs="Georgia"/>
          <w:color w:val="231F20"/>
          <w:kern w:val="0"/>
          <w:sz w:val="22"/>
        </w:rPr>
        <w:t xml:space="preserve">b. </w:t>
      </w:r>
      <w:r>
        <w:rPr>
          <w:rFonts w:ascii="Georgia" w:hAnsi="Georgia" w:cs="Georgia"/>
          <w:color w:val="231F20"/>
          <w:kern w:val="0"/>
          <w:sz w:val="18"/>
          <w:szCs w:val="18"/>
        </w:rPr>
        <w:t>SSTF</w:t>
      </w:r>
      <w:r w:rsidR="0038475B" w:rsidRPr="0038475B">
        <w:rPr>
          <w:rFonts w:ascii="Georgia" w:hAnsi="Georgia" w:cs="Georgia" w:hint="eastAsia"/>
          <w:color w:val="FF0000"/>
          <w:kern w:val="0"/>
          <w:sz w:val="18"/>
          <w:szCs w:val="18"/>
        </w:rPr>
        <w:t>——</w:t>
      </w:r>
      <w:r w:rsidR="0038475B" w:rsidRPr="0038475B">
        <w:rPr>
          <w:rFonts w:ascii="Georgia" w:hAnsi="Georgia" w:cs="Georgia" w:hint="eastAsia"/>
          <w:color w:val="FF0000"/>
          <w:kern w:val="0"/>
          <w:sz w:val="18"/>
          <w:szCs w:val="18"/>
        </w:rPr>
        <w:t>7</w:t>
      </w:r>
      <w:r w:rsidR="0038475B" w:rsidRPr="0038475B">
        <w:rPr>
          <w:rFonts w:ascii="Georgia" w:hAnsi="Georgia" w:cs="Georgia"/>
          <w:color w:val="FF0000"/>
          <w:kern w:val="0"/>
          <w:sz w:val="18"/>
          <w:szCs w:val="18"/>
        </w:rPr>
        <w:t>586</w:t>
      </w:r>
    </w:p>
    <w:p w14:paraId="1529E788" w14:textId="05C1CCF8" w:rsidR="00B56D96" w:rsidRDefault="00A01ED4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18"/>
          <w:szCs w:val="18"/>
        </w:rPr>
      </w:pPr>
      <w:r>
        <w:rPr>
          <w:rFonts w:ascii="Georgia" w:hAnsi="Georgia" w:cs="Georgia"/>
          <w:color w:val="231F20"/>
          <w:kern w:val="0"/>
          <w:sz w:val="22"/>
        </w:rPr>
        <w:t xml:space="preserve">c. </w:t>
      </w:r>
      <w:r w:rsidR="00242045">
        <w:rPr>
          <w:rFonts w:ascii="Georgia" w:hAnsi="Georgia" w:cs="Georgia"/>
          <w:color w:val="231F20"/>
          <w:kern w:val="0"/>
          <w:sz w:val="18"/>
          <w:szCs w:val="18"/>
        </w:rPr>
        <w:t>SCAN</w:t>
      </w:r>
      <w:r w:rsidR="0038475B" w:rsidRPr="0038475B">
        <w:rPr>
          <w:rFonts w:ascii="Georgia" w:hAnsi="Georgia" w:cs="Georgia" w:hint="eastAsia"/>
          <w:color w:val="FF0000"/>
          <w:kern w:val="0"/>
          <w:sz w:val="18"/>
          <w:szCs w:val="18"/>
        </w:rPr>
        <w:t>——</w:t>
      </w:r>
      <w:r w:rsidR="0038475B" w:rsidRPr="0038475B">
        <w:rPr>
          <w:rFonts w:ascii="Georgia" w:hAnsi="Georgia" w:cs="Georgia" w:hint="eastAsia"/>
          <w:color w:val="FF0000"/>
          <w:kern w:val="0"/>
          <w:sz w:val="18"/>
          <w:szCs w:val="18"/>
        </w:rPr>
        <w:t>7</w:t>
      </w:r>
      <w:r w:rsidR="0038475B" w:rsidRPr="0038475B">
        <w:rPr>
          <w:rFonts w:ascii="Georgia" w:hAnsi="Georgia" w:cs="Georgia"/>
          <w:color w:val="FF0000"/>
          <w:kern w:val="0"/>
          <w:sz w:val="18"/>
          <w:szCs w:val="18"/>
        </w:rPr>
        <w:t>492</w:t>
      </w:r>
    </w:p>
    <w:p w14:paraId="3FD9A849" w14:textId="77777777" w:rsidR="0038475B" w:rsidRPr="0038475B" w:rsidRDefault="0038475B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 w:hint="eastAsia"/>
          <w:color w:val="231F20"/>
          <w:kern w:val="0"/>
          <w:szCs w:val="21"/>
        </w:rPr>
      </w:pPr>
    </w:p>
    <w:p w14:paraId="5E833244" w14:textId="4E71062D" w:rsidR="0038475B" w:rsidRDefault="0038475B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 w:hint="eastAsia"/>
          <w:color w:val="231F20"/>
          <w:kern w:val="0"/>
          <w:sz w:val="18"/>
          <w:szCs w:val="18"/>
        </w:rPr>
      </w:pPr>
      <w:r w:rsidRPr="0038475B">
        <w:rPr>
          <w:rFonts w:ascii="Georgia" w:hAnsi="Georgia" w:cs="Georgia"/>
          <w:color w:val="FF0000"/>
          <w:kern w:val="0"/>
          <w:sz w:val="18"/>
          <w:szCs w:val="18"/>
        </w:rPr>
        <w:t>The process of calculation is shown in the following table</w:t>
      </w:r>
      <w:r w:rsidRPr="0038475B">
        <w:rPr>
          <w:rFonts w:ascii="Georgia" w:hAnsi="Georgia" w:cs="Georgia" w:hint="eastAsia"/>
          <w:color w:val="FF0000"/>
          <w:kern w:val="0"/>
          <w:sz w:val="18"/>
          <w:szCs w:val="18"/>
        </w:rPr>
        <w:t>:</w:t>
      </w:r>
    </w:p>
    <w:tbl>
      <w:tblPr>
        <w:tblW w:w="6448" w:type="dxa"/>
        <w:tblLook w:val="04A0" w:firstRow="1" w:lastRow="0" w:firstColumn="1" w:lastColumn="0" w:noHBand="0" w:noVBand="1"/>
      </w:tblPr>
      <w:tblGrid>
        <w:gridCol w:w="1612"/>
        <w:gridCol w:w="1612"/>
        <w:gridCol w:w="1612"/>
        <w:gridCol w:w="1612"/>
      </w:tblGrid>
      <w:tr w:rsidR="0038475B" w:rsidRPr="0038475B" w14:paraId="00EA486B" w14:textId="77777777" w:rsidTr="0038475B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207F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5F95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FCFS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C0DB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SSTF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505A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SCAN</w:t>
            </w:r>
          </w:p>
        </w:tc>
      </w:tr>
      <w:tr w:rsidR="0038475B" w:rsidRPr="0038475B" w14:paraId="0B47B6B9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DB6E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EB66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5E3A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BD6C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475B" w:rsidRPr="0038475B" w14:paraId="5A2FF8CB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8C8E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0A04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FA8C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7E16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475B" w:rsidRPr="0038475B" w14:paraId="3657BFCB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65AD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8733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71FE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D52B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2930</w:t>
            </w:r>
          </w:p>
        </w:tc>
      </w:tr>
      <w:tr w:rsidR="0038475B" w:rsidRPr="0038475B" w14:paraId="3470B41C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9B2C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CB50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A9E37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A23C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</w:tr>
      <w:tr w:rsidR="0038475B" w:rsidRPr="0038475B" w14:paraId="211CBCD2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679E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0340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6279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ACF2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38475B" w:rsidRPr="0038475B" w14:paraId="69813043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9655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371D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0D29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8527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</w:tr>
      <w:tr w:rsidR="0038475B" w:rsidRPr="0038475B" w14:paraId="2D43E8B8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675D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1946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7EFF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0468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</w:tr>
      <w:tr w:rsidR="0038475B" w:rsidRPr="0038475B" w14:paraId="709A38D7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93A4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C848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337F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5199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</w:tr>
      <w:tr w:rsidR="0038475B" w:rsidRPr="0038475B" w14:paraId="1AE388AD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7D46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D94C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FD8C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9B87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38475B" w:rsidRPr="0038475B" w14:paraId="6E396707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076D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AB60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665B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7AC9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38475B" w:rsidRPr="0038475B" w14:paraId="19073F13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7B0B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2671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A7E7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FD25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</w:t>
            </w:r>
          </w:p>
        </w:tc>
      </w:tr>
      <w:tr w:rsidR="0038475B" w:rsidRPr="0038475B" w14:paraId="7A753FA6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6C15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339A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9D8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6792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881</w:t>
            </w:r>
          </w:p>
        </w:tc>
      </w:tr>
      <w:tr w:rsidR="0038475B" w:rsidRPr="0038475B" w14:paraId="652CBB95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CDFE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(4999)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91DE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D095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C349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38475B" w:rsidRPr="0038475B" w14:paraId="54AC47AD" w14:textId="77777777" w:rsidTr="0038475B">
        <w:trPr>
          <w:trHeight w:val="31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2AD5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EFD7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E95D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9058" w14:textId="77777777" w:rsidR="0038475B" w:rsidRPr="0038475B" w:rsidRDefault="0038475B" w:rsidP="0038475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47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7492</w:t>
            </w:r>
          </w:p>
        </w:tc>
      </w:tr>
    </w:tbl>
    <w:p w14:paraId="16A5F2DE" w14:textId="77777777" w:rsidR="0038475B" w:rsidRPr="00DA03EF" w:rsidRDefault="0038475B" w:rsidP="00A01ED4">
      <w:pPr>
        <w:widowControl/>
        <w:autoSpaceDE w:val="0"/>
        <w:autoSpaceDN w:val="0"/>
        <w:adjustRightInd w:val="0"/>
        <w:jc w:val="left"/>
        <w:rPr>
          <w:rFonts w:ascii="Georgia" w:hAnsi="Georgia" w:cs="Georgia" w:hint="eastAsia"/>
          <w:color w:val="231F20"/>
          <w:kern w:val="0"/>
          <w:sz w:val="18"/>
          <w:szCs w:val="18"/>
        </w:rPr>
      </w:pPr>
    </w:p>
    <w:sectPr w:rsidR="0038475B" w:rsidRPr="00DA03EF" w:rsidSect="00901D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C38D" w14:textId="77777777" w:rsidR="00DA6BA2" w:rsidRDefault="00DA6BA2" w:rsidP="00E41E8F">
      <w:r>
        <w:separator/>
      </w:r>
    </w:p>
  </w:endnote>
  <w:endnote w:type="continuationSeparator" w:id="0">
    <w:p w14:paraId="32679533" w14:textId="77777777" w:rsidR="00DA6BA2" w:rsidRDefault="00DA6BA2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F56C" w14:textId="77777777" w:rsidR="00DA6BA2" w:rsidRDefault="00DA6BA2" w:rsidP="00E41E8F">
      <w:r>
        <w:separator/>
      </w:r>
    </w:p>
  </w:footnote>
  <w:footnote w:type="continuationSeparator" w:id="0">
    <w:p w14:paraId="7950975D" w14:textId="77777777" w:rsidR="00DA6BA2" w:rsidRDefault="00DA6BA2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77EC0"/>
    <w:rsid w:val="00090F60"/>
    <w:rsid w:val="0009143A"/>
    <w:rsid w:val="000A2787"/>
    <w:rsid w:val="000A2B9E"/>
    <w:rsid w:val="000A2ED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76EC2"/>
    <w:rsid w:val="001824D3"/>
    <w:rsid w:val="001854EA"/>
    <w:rsid w:val="00186ACA"/>
    <w:rsid w:val="001A5E51"/>
    <w:rsid w:val="001C5A2B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2045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815"/>
    <w:rsid w:val="00324CF2"/>
    <w:rsid w:val="00331837"/>
    <w:rsid w:val="00337360"/>
    <w:rsid w:val="003467B1"/>
    <w:rsid w:val="00370C46"/>
    <w:rsid w:val="00372BA6"/>
    <w:rsid w:val="003764B1"/>
    <w:rsid w:val="00383E18"/>
    <w:rsid w:val="0038475B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72BCF"/>
    <w:rsid w:val="00481743"/>
    <w:rsid w:val="0048764C"/>
    <w:rsid w:val="00495625"/>
    <w:rsid w:val="004A5050"/>
    <w:rsid w:val="004B2E56"/>
    <w:rsid w:val="004D0D18"/>
    <w:rsid w:val="004D1F32"/>
    <w:rsid w:val="004E2277"/>
    <w:rsid w:val="004F03E3"/>
    <w:rsid w:val="004F0EBF"/>
    <w:rsid w:val="0052027B"/>
    <w:rsid w:val="0053610A"/>
    <w:rsid w:val="00541B0B"/>
    <w:rsid w:val="00542F25"/>
    <w:rsid w:val="0054639F"/>
    <w:rsid w:val="00571BBB"/>
    <w:rsid w:val="00571FFB"/>
    <w:rsid w:val="005809F7"/>
    <w:rsid w:val="00594D15"/>
    <w:rsid w:val="00596FA1"/>
    <w:rsid w:val="005A2756"/>
    <w:rsid w:val="005A5C27"/>
    <w:rsid w:val="005B2A97"/>
    <w:rsid w:val="005B3C87"/>
    <w:rsid w:val="005C3B68"/>
    <w:rsid w:val="005C4163"/>
    <w:rsid w:val="005C5F1A"/>
    <w:rsid w:val="005E4E96"/>
    <w:rsid w:val="005F4B7C"/>
    <w:rsid w:val="00616D18"/>
    <w:rsid w:val="00662DB6"/>
    <w:rsid w:val="0067137C"/>
    <w:rsid w:val="00671C66"/>
    <w:rsid w:val="00676405"/>
    <w:rsid w:val="006A1797"/>
    <w:rsid w:val="006A4220"/>
    <w:rsid w:val="006A6C43"/>
    <w:rsid w:val="006B5340"/>
    <w:rsid w:val="006D19C5"/>
    <w:rsid w:val="006D7B23"/>
    <w:rsid w:val="00712532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043F9"/>
    <w:rsid w:val="00812CBB"/>
    <w:rsid w:val="00820645"/>
    <w:rsid w:val="00824368"/>
    <w:rsid w:val="00825D74"/>
    <w:rsid w:val="008270AA"/>
    <w:rsid w:val="008433DF"/>
    <w:rsid w:val="0085065A"/>
    <w:rsid w:val="0089494C"/>
    <w:rsid w:val="008B2584"/>
    <w:rsid w:val="008C3615"/>
    <w:rsid w:val="008F16B9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60A39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1ED4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3381"/>
    <w:rsid w:val="00B04874"/>
    <w:rsid w:val="00B137A3"/>
    <w:rsid w:val="00B20B70"/>
    <w:rsid w:val="00B2731A"/>
    <w:rsid w:val="00B31B46"/>
    <w:rsid w:val="00B40C52"/>
    <w:rsid w:val="00B45117"/>
    <w:rsid w:val="00B45A44"/>
    <w:rsid w:val="00B56D96"/>
    <w:rsid w:val="00B6301D"/>
    <w:rsid w:val="00B75236"/>
    <w:rsid w:val="00B80244"/>
    <w:rsid w:val="00B80F91"/>
    <w:rsid w:val="00B82A42"/>
    <w:rsid w:val="00B839B1"/>
    <w:rsid w:val="00B86870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36F72"/>
    <w:rsid w:val="00C40D08"/>
    <w:rsid w:val="00C435A1"/>
    <w:rsid w:val="00C47C82"/>
    <w:rsid w:val="00C53100"/>
    <w:rsid w:val="00C61BB0"/>
    <w:rsid w:val="00C971D4"/>
    <w:rsid w:val="00CA51A5"/>
    <w:rsid w:val="00CA52DE"/>
    <w:rsid w:val="00CB6546"/>
    <w:rsid w:val="00CE2971"/>
    <w:rsid w:val="00CF4E80"/>
    <w:rsid w:val="00CF792A"/>
    <w:rsid w:val="00D116E3"/>
    <w:rsid w:val="00D14FF1"/>
    <w:rsid w:val="00D27CFA"/>
    <w:rsid w:val="00D41DAA"/>
    <w:rsid w:val="00D54BC3"/>
    <w:rsid w:val="00D6152F"/>
    <w:rsid w:val="00D6617E"/>
    <w:rsid w:val="00D66467"/>
    <w:rsid w:val="00D71C68"/>
    <w:rsid w:val="00D7213B"/>
    <w:rsid w:val="00D750CF"/>
    <w:rsid w:val="00D80524"/>
    <w:rsid w:val="00DA03EF"/>
    <w:rsid w:val="00DA67D5"/>
    <w:rsid w:val="00DA6BA2"/>
    <w:rsid w:val="00DA6BEF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9641E"/>
    <w:rsid w:val="00E96FB1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472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3E119-DAB3-9C4D-A004-32548BE1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cp:lastPrinted>2015-08-17T09:06:00Z</cp:lastPrinted>
  <dcterms:created xsi:type="dcterms:W3CDTF">2021-06-14T14:35:00Z</dcterms:created>
  <dcterms:modified xsi:type="dcterms:W3CDTF">2021-06-14T14:35:00Z</dcterms:modified>
</cp:coreProperties>
</file>