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DA5C1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DA5C1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DA5C11">
            <w:r>
              <w:t>Date</w:t>
            </w:r>
          </w:p>
        </w:tc>
        <w:tc>
          <w:tcPr>
            <w:tcW w:w="4508" w:type="dxa"/>
          </w:tcPr>
          <w:p w14:paraId="6C6AD7EB" w14:textId="1E0ABE6A" w:rsidR="004360B1" w:rsidRDefault="00225793">
            <w:r>
              <w:t>20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DA5C11">
            <w:r>
              <w:t>Team ID</w:t>
            </w:r>
          </w:p>
        </w:tc>
        <w:tc>
          <w:tcPr>
            <w:tcW w:w="4508" w:type="dxa"/>
          </w:tcPr>
          <w:p w14:paraId="3384612E" w14:textId="7D9F1082" w:rsidR="004360B1" w:rsidRDefault="002214CF">
            <w:r w:rsidRPr="002214CF">
              <w:t>LTVIP2025TMID60795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DA5C11">
            <w:r>
              <w:t>Project Name</w:t>
            </w:r>
          </w:p>
        </w:tc>
        <w:tc>
          <w:tcPr>
            <w:tcW w:w="4508" w:type="dxa"/>
          </w:tcPr>
          <w:p w14:paraId="381D29FA" w14:textId="7CDDFAC2" w:rsidR="004360B1" w:rsidRDefault="00DA5C11">
            <w:r w:rsidRPr="00DA5C11">
              <w:t>Pattern Sense: Classifying Fabric Patterns Using Deep Learning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DA5C11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DA5C11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DA5C11">
      <w:pPr>
        <w:rPr>
          <w:b/>
        </w:rPr>
      </w:pPr>
      <w:r>
        <w:rPr>
          <w:b/>
        </w:rPr>
        <w:t>Problem – Solution Fit Template:</w:t>
      </w:r>
    </w:p>
    <w:p w14:paraId="0A653F77" w14:textId="77777777" w:rsidR="00397AA5" w:rsidRPr="00397AA5" w:rsidRDefault="00397AA5" w:rsidP="00397AA5">
      <w:pPr>
        <w:pStyle w:val="NormalWeb"/>
        <w:rPr>
          <w:sz w:val="22"/>
          <w:szCs w:val="22"/>
        </w:rPr>
      </w:pPr>
      <w:r w:rsidRPr="00397AA5">
        <w:rPr>
          <w:sz w:val="22"/>
          <w:szCs w:val="22"/>
        </w:rPr>
        <w:t xml:space="preserve">The Problem-Solution Fit in the </w:t>
      </w:r>
      <w:r w:rsidRPr="00397AA5">
        <w:rPr>
          <w:rStyle w:val="Emphasis"/>
          <w:sz w:val="22"/>
          <w:szCs w:val="22"/>
        </w:rPr>
        <w:t>Pattern Sense</w:t>
      </w:r>
      <w:r w:rsidRPr="00397AA5">
        <w:rPr>
          <w:sz w:val="22"/>
          <w:szCs w:val="22"/>
        </w:rPr>
        <w:t xml:space="preserve"> project means we have identified a real challenge faced by fashion designers, textile manufacturers, and e-commerce platforms—manual classification of fabric patterns is inefficient, inconsistent, and prone to human error.</w:t>
      </w:r>
    </w:p>
    <w:p w14:paraId="694068EF" w14:textId="77777777" w:rsidR="00397AA5" w:rsidRPr="00397AA5" w:rsidRDefault="00397AA5" w:rsidP="00397AA5">
      <w:pPr>
        <w:pStyle w:val="NormalWeb"/>
        <w:rPr>
          <w:sz w:val="22"/>
          <w:szCs w:val="22"/>
        </w:rPr>
      </w:pPr>
      <w:r w:rsidRPr="00397AA5">
        <w:rPr>
          <w:sz w:val="22"/>
          <w:szCs w:val="22"/>
        </w:rPr>
        <w:t xml:space="preserve">Our proposed solution, a deep learning-based fabric pattern classification system, directly addresses this problem by offering speed, accuracy, and automation. This fit helps researchers, developers, and industry professionals recognize key </w:t>
      </w:r>
      <w:proofErr w:type="spellStart"/>
      <w:r w:rsidRPr="00397AA5">
        <w:rPr>
          <w:sz w:val="22"/>
          <w:szCs w:val="22"/>
        </w:rPr>
        <w:t>behavioral</w:t>
      </w:r>
      <w:proofErr w:type="spellEnd"/>
      <w:r w:rsidRPr="00397AA5">
        <w:rPr>
          <w:sz w:val="22"/>
          <w:szCs w:val="22"/>
        </w:rPr>
        <w:t xml:space="preserve"> patterns, streamline processes, and ensure that the solution is not only technically sound but also genuinely solves the users' day-to-day pain points.</w:t>
      </w:r>
    </w:p>
    <w:p w14:paraId="03D6A6F7" w14:textId="77777777" w:rsidR="004360B1" w:rsidRDefault="00DA5C11">
      <w:pPr>
        <w:rPr>
          <w:b/>
        </w:rPr>
      </w:pPr>
      <w:r>
        <w:rPr>
          <w:b/>
        </w:rPr>
        <w:t>Purpose:</w:t>
      </w:r>
    </w:p>
    <w:p w14:paraId="1B5C9D7F" w14:textId="77777777" w:rsid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Solve complex fabric classification challenges in a way that aligns with the needs of designers, manufacturers, and e-commerce platforms.</w:t>
      </w:r>
    </w:p>
    <w:p w14:paraId="60C8705F" w14:textId="645E93E5" w:rsidR="00397AA5" w:rsidRP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Accelerate adoption and results by integrating deep learning into existing workflows and tools already used in the textile and fashion industries.</w:t>
      </w:r>
    </w:p>
    <w:p w14:paraId="048BD1AB" w14:textId="77777777" w:rsidR="00397AA5" w:rsidRP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Sharpen model communication and user onboarding with clear triggers, intuitive interfaces, and pattern recognition insights tailored to industry users.</w:t>
      </w:r>
    </w:p>
    <w:p w14:paraId="02F748D8" w14:textId="77777777" w:rsidR="00397AA5" w:rsidRP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Build trust and increase interaction with your system by addressing frequent classification issues, costly labeling errors, and production delays.</w:t>
      </w:r>
    </w:p>
    <w:p w14:paraId="512BCD2C" w14:textId="63B23107" w:rsidR="004360B1" w:rsidRPr="00397AA5" w:rsidRDefault="00397AA5" w:rsidP="00397AA5">
      <w:pPr>
        <w:rPr>
          <w:b/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Understand the current pattern classification processes to develop a solution that truly improves accuracy, efficiency, and user satisfaction.</w:t>
      </w:r>
    </w:p>
    <w:p w14:paraId="2D60666E" w14:textId="77777777" w:rsidR="00397AA5" w:rsidRDefault="00397AA5">
      <w:pPr>
        <w:rPr>
          <w:b/>
        </w:rPr>
      </w:pPr>
      <w:r>
        <w:rPr>
          <w:b/>
        </w:rPr>
        <w:br w:type="page"/>
      </w:r>
    </w:p>
    <w:p w14:paraId="186ADF36" w14:textId="4B12DACA" w:rsidR="004360B1" w:rsidRDefault="00DA5C11">
      <w:pPr>
        <w:rPr>
          <w:b/>
        </w:rPr>
      </w:pPr>
      <w:r>
        <w:rPr>
          <w:b/>
        </w:rPr>
        <w:lastRenderedPageBreak/>
        <w:t>Template:</w:t>
      </w:r>
    </w:p>
    <w:p w14:paraId="5701E65E" w14:textId="77777777" w:rsidR="004360B1" w:rsidRDefault="00DA5C11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683D8" w14:textId="2B276B40" w:rsidR="004360B1" w:rsidRDefault="004360B1" w:rsidP="00DA5C1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74C7396-84DE-4070-805A-609B36BCB3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AE6CE41-7CF2-4A4D-A096-7A46F111E59F}"/>
    <w:embedBold r:id="rId3" w:fontKey="{B8E6E275-08FF-4272-9071-042A11CABD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CB1B5B5-7A7E-490D-90DC-FDB0CEAC10E9}"/>
    <w:embedItalic r:id="rId5" w:fontKey="{AFEDFE31-C1FF-44F6-AA2F-B8F423F3E727}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17550B3-77A6-476A-B246-716B91C85C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416876">
    <w:abstractNumId w:val="1"/>
  </w:num>
  <w:num w:numId="2" w16cid:durableId="1563322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F21F1"/>
    <w:rsid w:val="002214CF"/>
    <w:rsid w:val="00225793"/>
    <w:rsid w:val="00397AA5"/>
    <w:rsid w:val="004360B1"/>
    <w:rsid w:val="005902FC"/>
    <w:rsid w:val="00A33440"/>
    <w:rsid w:val="00CD4BE3"/>
    <w:rsid w:val="00DA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397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Emphasis">
    <w:name w:val="Emphasis"/>
    <w:basedOn w:val="DefaultParagraphFont"/>
    <w:uiPriority w:val="20"/>
    <w:qFormat/>
    <w:rsid w:val="00397A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5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249</Words>
  <Characters>1420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sambasiva rao</cp:lastModifiedBy>
  <cp:revision>2</cp:revision>
  <cp:lastPrinted>2025-02-15T04:32:00Z</cp:lastPrinted>
  <dcterms:created xsi:type="dcterms:W3CDTF">2025-06-27T11:09:00Z</dcterms:created>
  <dcterms:modified xsi:type="dcterms:W3CDTF">2025-06-27T11:09:00Z</dcterms:modified>
</cp:coreProperties>
</file>