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</w:rPr>
        <w:drawing>
          <wp:inline distB="0" distT="0" distL="114300" distR="114300">
            <wp:extent cx="2002790" cy="829310"/>
            <wp:effectExtent b="0" l="0" r="0" t="0"/>
            <wp:docPr descr="Description: https://www.google.com/a/cpanel/somaiya.edu/images/logo.gif?service=google_gsuite" id="15" name="image2.png"/>
            <a:graphic>
              <a:graphicData uri="http://schemas.openxmlformats.org/drawingml/2006/picture">
                <pic:pic>
                  <pic:nvPicPr>
                    <pic:cNvPr descr="Description: https://www.google.com/a/cpanel/somaiya.edu/images/logo.gif?service=google_gsui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82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36576" distT="36576" distL="36576" distR="36576" hidden="0" layoutInCell="1" locked="0" relativeHeight="0" simplePos="0">
            <wp:simplePos x="0" y="0"/>
            <wp:positionH relativeFrom="column">
              <wp:posOffset>-256531</wp:posOffset>
            </wp:positionH>
            <wp:positionV relativeFrom="paragraph">
              <wp:posOffset>293368</wp:posOffset>
            </wp:positionV>
            <wp:extent cx="109220" cy="6962775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36576" distT="36576" distL="36576" distR="36576" hidden="0" layoutInCell="1" locked="0" relativeHeight="0" simplePos="0">
            <wp:simplePos x="0" y="0"/>
            <wp:positionH relativeFrom="column">
              <wp:posOffset>-555618</wp:posOffset>
            </wp:positionH>
            <wp:positionV relativeFrom="paragraph">
              <wp:posOffset>293368</wp:posOffset>
            </wp:positionV>
            <wp:extent cx="301625" cy="8687435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Lab Continuous Assessment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Vulnerability Assessment, Exploitation &amp; Remediation 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vertAlign w:val="baseline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by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 the subject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426"/>
        </w:tabs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Vulnerability Assessment &amp; Penetration Testing</w:t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426"/>
        </w:tabs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Sem VII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Academic Year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36576" distT="36576" distL="36576" distR="36576" hidden="0" layoutInCell="1" locked="0" relativeHeight="0" simplePos="0">
            <wp:simplePos x="0" y="0"/>
            <wp:positionH relativeFrom="column">
              <wp:posOffset>-285743</wp:posOffset>
            </wp:positionH>
            <wp:positionV relativeFrom="paragraph">
              <wp:posOffset>285750</wp:posOffset>
            </wp:positionV>
            <wp:extent cx="109220" cy="6962775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36576" distT="36576" distL="36576" distR="36576" hidden="0" layoutInCell="1" locked="0" relativeHeight="0" simplePos="0">
            <wp:simplePos x="0" y="0"/>
            <wp:positionH relativeFrom="column">
              <wp:posOffset>-562603</wp:posOffset>
            </wp:positionH>
            <wp:positionV relativeFrom="paragraph">
              <wp:posOffset>286385</wp:posOffset>
            </wp:positionV>
            <wp:extent cx="301625" cy="8687435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cope of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Methodology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Experimentation and Results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Conclusion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References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1c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a61c00"/>
          <w:sz w:val="36"/>
          <w:szCs w:val="36"/>
          <w:rtl w:val="0"/>
        </w:rPr>
        <w:t xml:space="preserve">Cite the resources that you used as part of our professional ethics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10" w:type="first"/>
      <w:pgSz w:h="15840" w:w="12240" w:orient="portrait"/>
      <w:pgMar w:bottom="1260" w:top="1170" w:left="1440" w:right="1440" w:header="720" w:footer="21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K. J. Somaiya School of Engineering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202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3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-2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7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Batch</w:t>
    </w:r>
    <w:r w:rsidDel="00000000" w:rsidR="00000000" w:rsidRPr="00000000">
      <w:rPr>
        <w:rFonts w:ascii="Cambria" w:cs="Cambria" w:eastAsia="Cambria" w:hAnsi="Cambria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Cambria" w:cs="Cambria" w:eastAsia="Cambria" w:hAnsi="Cambria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DKAygdIehh7BmQs09bMYdaqwA==">CgMxLjA4AHIhMW5ObXVjLWppRllGTl96eGh6M01OLUhTSk4zZ014V2tD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