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AC0F" w14:textId="621785A0" w:rsidR="00387039" w:rsidRPr="002137A6" w:rsidRDefault="00614F07">
      <w:pPr>
        <w:rPr>
          <w:rFonts w:asciiTheme="majorHAnsi" w:hAnsiTheme="majorHAnsi"/>
          <w:b/>
          <w:bCs/>
          <w:sz w:val="32"/>
          <w:szCs w:val="32"/>
        </w:rPr>
      </w:pPr>
      <w:r w:rsidRPr="002137A6">
        <w:rPr>
          <w:rFonts w:asciiTheme="majorHAnsi" w:hAnsiTheme="majorHAnsi"/>
          <w:b/>
          <w:bCs/>
          <w:sz w:val="32"/>
          <w:szCs w:val="32"/>
        </w:rPr>
        <w:t>Event Subscriber</w:t>
      </w:r>
    </w:p>
    <w:p w14:paraId="34DC8210" w14:textId="58A6E044" w:rsidR="00614F07" w:rsidRPr="00614F07" w:rsidRDefault="00614F07" w:rsidP="00614F07">
      <w:pPr>
        <w:rPr>
          <w:sz w:val="18"/>
          <w:szCs w:val="18"/>
        </w:rPr>
      </w:pPr>
      <w:r w:rsidRPr="002137A6">
        <w:rPr>
          <w:sz w:val="18"/>
          <w:szCs w:val="18"/>
        </w:rPr>
        <w:t>E</w:t>
      </w:r>
      <w:r w:rsidRPr="00614F07">
        <w:rPr>
          <w:sz w:val="18"/>
          <w:szCs w:val="18"/>
        </w:rPr>
        <w:t xml:space="preserve">vent types in Business Central </w:t>
      </w:r>
      <w:r w:rsidR="002137A6" w:rsidRPr="00614F07">
        <w:rPr>
          <w:sz w:val="18"/>
          <w:szCs w:val="18"/>
        </w:rPr>
        <w:t>involve</w:t>
      </w:r>
      <w:r w:rsidRPr="00614F07">
        <w:rPr>
          <w:sz w:val="18"/>
          <w:szCs w:val="18"/>
        </w:rPr>
        <w:t xml:space="preserve"> understanding how to use </w:t>
      </w:r>
      <w:r w:rsidRPr="00614F07">
        <w:rPr>
          <w:b/>
          <w:bCs/>
          <w:sz w:val="18"/>
          <w:szCs w:val="18"/>
        </w:rPr>
        <w:t>events</w:t>
      </w:r>
      <w:r w:rsidRPr="00614F07">
        <w:rPr>
          <w:sz w:val="18"/>
          <w:szCs w:val="18"/>
        </w:rPr>
        <w:t xml:space="preserve"> to extend and customize the application without modifying the base application code. Events are categorized into different types, and here’s a guide to help you practice with them:</w:t>
      </w:r>
    </w:p>
    <w:p w14:paraId="0A765D1C" w14:textId="77777777" w:rsidR="00614F07" w:rsidRPr="00A20ACB" w:rsidRDefault="00614F07" w:rsidP="00614F07">
      <w:pPr>
        <w:rPr>
          <w:rFonts w:asciiTheme="majorHAnsi" w:hAnsiTheme="majorHAnsi"/>
          <w:b/>
          <w:bCs/>
          <w:sz w:val="18"/>
          <w:szCs w:val="18"/>
        </w:rPr>
      </w:pPr>
      <w:r w:rsidRPr="00A20ACB">
        <w:rPr>
          <w:rFonts w:asciiTheme="majorHAnsi" w:hAnsiTheme="majorHAnsi"/>
          <w:b/>
          <w:bCs/>
          <w:sz w:val="18"/>
          <w:szCs w:val="18"/>
        </w:rPr>
        <w:t>1. Publisher and Subscriber Model</w:t>
      </w:r>
    </w:p>
    <w:p w14:paraId="79DE9E9C" w14:textId="77777777" w:rsidR="00614F07" w:rsidRPr="00614F07" w:rsidRDefault="00614F07" w:rsidP="00614F07">
      <w:pPr>
        <w:numPr>
          <w:ilvl w:val="0"/>
          <w:numId w:val="1"/>
        </w:numPr>
        <w:rPr>
          <w:sz w:val="18"/>
          <w:szCs w:val="18"/>
        </w:rPr>
      </w:pPr>
      <w:r w:rsidRPr="00A20ACB">
        <w:rPr>
          <w:rFonts w:asciiTheme="majorHAnsi" w:hAnsiTheme="majorHAnsi"/>
          <w:b/>
          <w:bCs/>
          <w:sz w:val="18"/>
          <w:szCs w:val="18"/>
        </w:rPr>
        <w:t>Publisher Events</w:t>
      </w:r>
      <w:r w:rsidRPr="00A20ACB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These are events that are triggered in the base application or by your own custom code. They include:</w:t>
      </w:r>
    </w:p>
    <w:p w14:paraId="6C77C3A6" w14:textId="77777777" w:rsidR="00614F07" w:rsidRPr="00614F07" w:rsidRDefault="00614F07" w:rsidP="00614F07">
      <w:pPr>
        <w:numPr>
          <w:ilvl w:val="1"/>
          <w:numId w:val="1"/>
        </w:numPr>
        <w:rPr>
          <w:sz w:val="18"/>
          <w:szCs w:val="18"/>
        </w:rPr>
      </w:pPr>
      <w:r w:rsidRPr="00A20ACB">
        <w:rPr>
          <w:rFonts w:asciiTheme="majorHAnsi" w:hAnsiTheme="majorHAnsi"/>
          <w:b/>
          <w:bCs/>
          <w:sz w:val="18"/>
          <w:szCs w:val="18"/>
        </w:rPr>
        <w:t>Integration Events</w:t>
      </w:r>
      <w:r w:rsidRPr="00A20ACB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Used for integration purposes. They do not impact the execution of the code.</w:t>
      </w:r>
    </w:p>
    <w:p w14:paraId="4999B69C" w14:textId="77777777" w:rsidR="00614F07" w:rsidRPr="00614F07" w:rsidRDefault="00614F07" w:rsidP="00614F07">
      <w:pPr>
        <w:numPr>
          <w:ilvl w:val="1"/>
          <w:numId w:val="1"/>
        </w:numPr>
        <w:rPr>
          <w:sz w:val="18"/>
          <w:szCs w:val="18"/>
        </w:rPr>
      </w:pPr>
      <w:r w:rsidRPr="00A20ACB">
        <w:rPr>
          <w:rFonts w:asciiTheme="majorHAnsi" w:hAnsiTheme="majorHAnsi"/>
          <w:b/>
          <w:bCs/>
          <w:sz w:val="18"/>
          <w:szCs w:val="18"/>
        </w:rPr>
        <w:t>Business Events</w:t>
      </w:r>
      <w:r w:rsidRPr="00A20ACB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Used to trigger business logic. They allow you to react to certain business conditions.</w:t>
      </w:r>
    </w:p>
    <w:p w14:paraId="28FF4987" w14:textId="77777777" w:rsidR="00614F07" w:rsidRPr="00614F07" w:rsidRDefault="00614F07" w:rsidP="00614F07">
      <w:pPr>
        <w:numPr>
          <w:ilvl w:val="1"/>
          <w:numId w:val="1"/>
        </w:numPr>
        <w:rPr>
          <w:sz w:val="18"/>
          <w:szCs w:val="18"/>
        </w:rPr>
      </w:pPr>
      <w:r w:rsidRPr="00A20ACB">
        <w:rPr>
          <w:rFonts w:asciiTheme="majorHAnsi" w:hAnsiTheme="majorHAnsi"/>
          <w:b/>
          <w:bCs/>
          <w:sz w:val="18"/>
          <w:szCs w:val="18"/>
        </w:rPr>
        <w:t>Trigger Events</w:t>
      </w:r>
      <w:r w:rsidRPr="00A20ACB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Specific to table or page triggers (e.g., </w:t>
      </w:r>
      <w:proofErr w:type="spellStart"/>
      <w:r w:rsidRPr="00614F07">
        <w:rPr>
          <w:sz w:val="18"/>
          <w:szCs w:val="18"/>
        </w:rPr>
        <w:t>OnInsert</w:t>
      </w:r>
      <w:proofErr w:type="spellEnd"/>
      <w:r w:rsidRPr="00614F07">
        <w:rPr>
          <w:sz w:val="18"/>
          <w:szCs w:val="18"/>
        </w:rPr>
        <w:t xml:space="preserve">, </w:t>
      </w:r>
      <w:proofErr w:type="spellStart"/>
      <w:r w:rsidRPr="00614F07">
        <w:rPr>
          <w:sz w:val="18"/>
          <w:szCs w:val="18"/>
        </w:rPr>
        <w:t>OnModify</w:t>
      </w:r>
      <w:proofErr w:type="spellEnd"/>
      <w:r w:rsidRPr="00614F07">
        <w:rPr>
          <w:sz w:val="18"/>
          <w:szCs w:val="18"/>
        </w:rPr>
        <w:t>).</w:t>
      </w:r>
    </w:p>
    <w:p w14:paraId="64B48520" w14:textId="77777777" w:rsidR="00614F07" w:rsidRPr="00614F07" w:rsidRDefault="00614F07" w:rsidP="00614F07">
      <w:pPr>
        <w:numPr>
          <w:ilvl w:val="0"/>
          <w:numId w:val="1"/>
        </w:numPr>
        <w:rPr>
          <w:sz w:val="18"/>
          <w:szCs w:val="18"/>
        </w:rPr>
      </w:pPr>
      <w:r w:rsidRPr="00A20ACB">
        <w:rPr>
          <w:rFonts w:asciiTheme="majorHAnsi" w:hAnsiTheme="majorHAnsi"/>
          <w:b/>
          <w:bCs/>
          <w:sz w:val="18"/>
          <w:szCs w:val="18"/>
        </w:rPr>
        <w:t>Subscriber Events</w:t>
      </w:r>
      <w:r w:rsidRPr="00A20ACB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These are your custom procedures that respond to published events. You subscribe to these events to execute your code when the event is triggered.</w:t>
      </w:r>
    </w:p>
    <w:p w14:paraId="7C640898" w14:textId="77777777" w:rsidR="00614F07" w:rsidRPr="00A20ACB" w:rsidRDefault="00614F07" w:rsidP="00614F07">
      <w:pPr>
        <w:rPr>
          <w:rFonts w:asciiTheme="majorHAnsi" w:hAnsiTheme="majorHAnsi"/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 xml:space="preserve">2. </w:t>
      </w:r>
      <w:r w:rsidRPr="00A20ACB">
        <w:rPr>
          <w:rFonts w:asciiTheme="majorHAnsi" w:hAnsiTheme="majorHAnsi"/>
          <w:b/>
          <w:bCs/>
          <w:sz w:val="18"/>
          <w:szCs w:val="18"/>
        </w:rPr>
        <w:t>Common Event Types</w:t>
      </w:r>
    </w:p>
    <w:p w14:paraId="24AAA59C" w14:textId="77777777" w:rsidR="00614F07" w:rsidRPr="00614F07" w:rsidRDefault="00614F07" w:rsidP="00614F07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A20ACB">
        <w:rPr>
          <w:rFonts w:asciiTheme="majorHAnsi" w:hAnsiTheme="majorHAnsi"/>
          <w:b/>
          <w:bCs/>
          <w:sz w:val="18"/>
          <w:szCs w:val="18"/>
        </w:rPr>
        <w:t>OnBefore</w:t>
      </w:r>
      <w:proofErr w:type="spellEnd"/>
      <w:r w:rsidRPr="00A20ACB">
        <w:rPr>
          <w:rFonts w:asciiTheme="majorHAnsi" w:hAnsiTheme="majorHAnsi"/>
          <w:b/>
          <w:bCs/>
          <w:sz w:val="18"/>
          <w:szCs w:val="18"/>
        </w:rPr>
        <w:t xml:space="preserve"> Events</w:t>
      </w:r>
      <w:r w:rsidRPr="00A20ACB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These events are triggered before the main logic of a procedure is executed. You can use these to modify behavior or cancel the operation.</w:t>
      </w:r>
    </w:p>
    <w:p w14:paraId="41A004D9" w14:textId="77777777" w:rsidR="00614F07" w:rsidRPr="00614F07" w:rsidRDefault="00614F07" w:rsidP="00614F07">
      <w:pPr>
        <w:numPr>
          <w:ilvl w:val="1"/>
          <w:numId w:val="2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Example: </w:t>
      </w:r>
      <w:proofErr w:type="spellStart"/>
      <w:r w:rsidRPr="00614F07">
        <w:rPr>
          <w:sz w:val="18"/>
          <w:szCs w:val="18"/>
        </w:rPr>
        <w:t>OnBeforeInsertEvent</w:t>
      </w:r>
      <w:proofErr w:type="spellEnd"/>
      <w:r w:rsidRPr="00614F07">
        <w:rPr>
          <w:sz w:val="18"/>
          <w:szCs w:val="18"/>
        </w:rPr>
        <w:t xml:space="preserve">, </w:t>
      </w:r>
      <w:proofErr w:type="spellStart"/>
      <w:r w:rsidRPr="00614F07">
        <w:rPr>
          <w:sz w:val="18"/>
          <w:szCs w:val="18"/>
        </w:rPr>
        <w:t>OnBeforeValidateEvent</w:t>
      </w:r>
      <w:proofErr w:type="spellEnd"/>
    </w:p>
    <w:p w14:paraId="32E6D4FF" w14:textId="77777777" w:rsidR="00614F07" w:rsidRPr="00614F07" w:rsidRDefault="00614F07" w:rsidP="00614F07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OnAfter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Events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These events are triggered after the main logic of a procedure is executed. These are used for post-processing logic.</w:t>
      </w:r>
    </w:p>
    <w:p w14:paraId="5C85FE25" w14:textId="77777777" w:rsidR="00614F07" w:rsidRPr="00614F07" w:rsidRDefault="00614F07" w:rsidP="00614F07">
      <w:pPr>
        <w:numPr>
          <w:ilvl w:val="1"/>
          <w:numId w:val="2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Example: </w:t>
      </w:r>
      <w:proofErr w:type="spellStart"/>
      <w:r w:rsidRPr="00614F07">
        <w:rPr>
          <w:sz w:val="18"/>
          <w:szCs w:val="18"/>
        </w:rPr>
        <w:t>OnAfterInsertEvent</w:t>
      </w:r>
      <w:proofErr w:type="spellEnd"/>
      <w:r w:rsidRPr="00614F07">
        <w:rPr>
          <w:sz w:val="18"/>
          <w:szCs w:val="18"/>
        </w:rPr>
        <w:t xml:space="preserve">, </w:t>
      </w:r>
      <w:proofErr w:type="spellStart"/>
      <w:r w:rsidRPr="00614F07">
        <w:rPr>
          <w:sz w:val="18"/>
          <w:szCs w:val="18"/>
        </w:rPr>
        <w:t>OnAfterModifyEvent</w:t>
      </w:r>
      <w:proofErr w:type="spellEnd"/>
    </w:p>
    <w:p w14:paraId="1B73C489" w14:textId="4EC0ACE1" w:rsidR="00614F07" w:rsidRPr="00614F07" w:rsidRDefault="00614F07" w:rsidP="00614F07">
      <w:pPr>
        <w:numPr>
          <w:ilvl w:val="0"/>
          <w:numId w:val="2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Integration Events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These can be called from any part of the </w:t>
      </w:r>
      <w:r w:rsidR="002137A6" w:rsidRPr="00614F07">
        <w:rPr>
          <w:sz w:val="18"/>
          <w:szCs w:val="18"/>
        </w:rPr>
        <w:t>application and</w:t>
      </w:r>
      <w:r w:rsidRPr="00614F07">
        <w:rPr>
          <w:sz w:val="18"/>
          <w:szCs w:val="18"/>
        </w:rPr>
        <w:t xml:space="preserve"> are typically used to extend logic without affecting the core functionality.</w:t>
      </w:r>
    </w:p>
    <w:p w14:paraId="43476F3F" w14:textId="77777777" w:rsidR="00614F07" w:rsidRPr="00614F07" w:rsidRDefault="00614F07" w:rsidP="00614F07">
      <w:pPr>
        <w:numPr>
          <w:ilvl w:val="1"/>
          <w:numId w:val="2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Example: </w:t>
      </w:r>
      <w:proofErr w:type="spellStart"/>
      <w:r w:rsidRPr="00614F07">
        <w:rPr>
          <w:sz w:val="18"/>
          <w:szCs w:val="18"/>
        </w:rPr>
        <w:t>OnAfterPostingSalesInvoiceEvent</w:t>
      </w:r>
      <w:proofErr w:type="spellEnd"/>
    </w:p>
    <w:p w14:paraId="2683958F" w14:textId="77777777" w:rsidR="00614F07" w:rsidRPr="00614F07" w:rsidRDefault="00614F07" w:rsidP="00614F07">
      <w:pPr>
        <w:numPr>
          <w:ilvl w:val="0"/>
          <w:numId w:val="2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Business Events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These are used to encapsulate business logic that other modules might need to respond to.</w:t>
      </w:r>
    </w:p>
    <w:p w14:paraId="210D6857" w14:textId="77777777" w:rsidR="00614F07" w:rsidRPr="00614F07" w:rsidRDefault="00614F07" w:rsidP="00614F07">
      <w:pPr>
        <w:numPr>
          <w:ilvl w:val="1"/>
          <w:numId w:val="2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Example: </w:t>
      </w:r>
      <w:proofErr w:type="spellStart"/>
      <w:r w:rsidRPr="00614F07">
        <w:rPr>
          <w:sz w:val="18"/>
          <w:szCs w:val="18"/>
        </w:rPr>
        <w:t>OnCustomerBlockedEvent</w:t>
      </w:r>
      <w:proofErr w:type="spellEnd"/>
    </w:p>
    <w:p w14:paraId="1A689FD5" w14:textId="77777777" w:rsidR="00614F07" w:rsidRPr="00A26F3E" w:rsidRDefault="00614F07" w:rsidP="00614F07">
      <w:pPr>
        <w:rPr>
          <w:rFonts w:asciiTheme="majorHAnsi" w:hAnsiTheme="majorHAnsi"/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 xml:space="preserve">3. </w:t>
      </w:r>
      <w:r w:rsidRPr="00A26F3E">
        <w:rPr>
          <w:rFonts w:asciiTheme="majorHAnsi" w:hAnsiTheme="majorHAnsi"/>
          <w:b/>
          <w:bCs/>
          <w:sz w:val="18"/>
          <w:szCs w:val="18"/>
        </w:rPr>
        <w:t>How to Practice Events</w:t>
      </w:r>
    </w:p>
    <w:p w14:paraId="3AC87A22" w14:textId="77777777" w:rsidR="00614F07" w:rsidRPr="00A26F3E" w:rsidRDefault="00614F07" w:rsidP="00614F07">
      <w:pPr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Step 1: Create Event Publisher</w:t>
      </w:r>
    </w:p>
    <w:p w14:paraId="38023654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If you want to create custom events, define them in your </w:t>
      </w:r>
      <w:proofErr w:type="spellStart"/>
      <w:r w:rsidRPr="00614F07">
        <w:rPr>
          <w:sz w:val="18"/>
          <w:szCs w:val="18"/>
        </w:rPr>
        <w:t>codeunit</w:t>
      </w:r>
      <w:proofErr w:type="spellEnd"/>
      <w:r w:rsidRPr="00614F07">
        <w:rPr>
          <w:sz w:val="18"/>
          <w:szCs w:val="18"/>
        </w:rPr>
        <w:t xml:space="preserve"> with the [</w:t>
      </w:r>
      <w:proofErr w:type="spellStart"/>
      <w:r w:rsidRPr="00614F07">
        <w:rPr>
          <w:sz w:val="18"/>
          <w:szCs w:val="18"/>
        </w:rPr>
        <w:t>EventPublisher</w:t>
      </w:r>
      <w:proofErr w:type="spellEnd"/>
      <w:r w:rsidRPr="00614F07">
        <w:rPr>
          <w:sz w:val="18"/>
          <w:szCs w:val="18"/>
        </w:rPr>
        <w:t>] attribute.</w:t>
      </w:r>
    </w:p>
    <w:p w14:paraId="47EB1566" w14:textId="77777777" w:rsidR="00614F07" w:rsidRPr="002137A6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F07" w:rsidRPr="002137A6" w14:paraId="69D85AC1" w14:textId="77777777" w:rsidTr="00614F07">
        <w:tc>
          <w:tcPr>
            <w:tcW w:w="9350" w:type="dxa"/>
          </w:tcPr>
          <w:p w14:paraId="2C1E8DAF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IntegrationEvent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gramEnd"/>
            <w:r w:rsidRPr="002137A6">
              <w:rPr>
                <w:sz w:val="18"/>
                <w:szCs w:val="18"/>
              </w:rPr>
              <w:t>false, false)]</w:t>
            </w:r>
          </w:p>
          <w:p w14:paraId="2B2E37CF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8445EE">
              <w:rPr>
                <w:color w:val="77206D" w:themeColor="accent5" w:themeShade="BF"/>
                <w:sz w:val="18"/>
                <w:szCs w:val="18"/>
              </w:rPr>
              <w:t xml:space="preserve">local procedure 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OnBeforeCalculateTax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gramEnd"/>
            <w:r w:rsidRPr="002137A6">
              <w:rPr>
                <w:sz w:val="18"/>
                <w:szCs w:val="18"/>
              </w:rPr>
              <w:t xml:space="preserve">var </w:t>
            </w:r>
            <w:proofErr w:type="spellStart"/>
            <w:r w:rsidRPr="002137A6">
              <w:rPr>
                <w:sz w:val="18"/>
                <w:szCs w:val="18"/>
              </w:rPr>
              <w:t>SalesHeader</w:t>
            </w:r>
            <w:proofErr w:type="spellEnd"/>
            <w:r w:rsidRPr="002137A6">
              <w:rPr>
                <w:sz w:val="18"/>
                <w:szCs w:val="18"/>
              </w:rPr>
              <w:t>: Record "Sales Header");</w:t>
            </w:r>
          </w:p>
          <w:p w14:paraId="271FD3BF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begin</w:t>
            </w:r>
          </w:p>
          <w:p w14:paraId="0B0B0E2C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proofErr w:type="gramStart"/>
            <w:r w:rsidRPr="002137A6">
              <w:rPr>
                <w:sz w:val="18"/>
                <w:szCs w:val="18"/>
              </w:rPr>
              <w:t>end;</w:t>
            </w:r>
            <w:proofErr w:type="gramEnd"/>
          </w:p>
          <w:p w14:paraId="6DEAF57B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19E7EEA6" w14:textId="77777777" w:rsidR="00614F07" w:rsidRPr="00A26F3E" w:rsidRDefault="00614F07" w:rsidP="00614F07">
      <w:pPr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Step 2: Create Event Subscriber</w:t>
      </w:r>
    </w:p>
    <w:p w14:paraId="71BB0BA7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sz w:val="18"/>
          <w:szCs w:val="18"/>
        </w:rPr>
        <w:t>Use the [</w:t>
      </w:r>
      <w:proofErr w:type="spellStart"/>
      <w:r w:rsidRPr="00614F07">
        <w:rPr>
          <w:sz w:val="18"/>
          <w:szCs w:val="18"/>
        </w:rPr>
        <w:t>EventSubscriber</w:t>
      </w:r>
      <w:proofErr w:type="spellEnd"/>
      <w:r w:rsidRPr="00614F07">
        <w:rPr>
          <w:sz w:val="18"/>
          <w:szCs w:val="18"/>
        </w:rPr>
        <w:t>] attribute to subscribe to events.</w:t>
      </w:r>
    </w:p>
    <w:p w14:paraId="2FBAEC19" w14:textId="77777777" w:rsidR="00614F07" w:rsidRPr="002137A6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sz w:val="18"/>
          <w:szCs w:val="18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F07" w:rsidRPr="002137A6" w14:paraId="5B52B1D2" w14:textId="77777777" w:rsidTr="00614F07">
        <w:tc>
          <w:tcPr>
            <w:tcW w:w="9350" w:type="dxa"/>
          </w:tcPr>
          <w:p w14:paraId="0E7CB6E2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EventSubscriber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2137A6">
              <w:rPr>
                <w:sz w:val="18"/>
                <w:szCs w:val="18"/>
              </w:rPr>
              <w:t>ObjectType</w:t>
            </w:r>
            <w:proofErr w:type="spellEnd"/>
            <w:r w:rsidRPr="002137A6">
              <w:rPr>
                <w:sz w:val="18"/>
                <w:szCs w:val="18"/>
              </w:rPr>
              <w:t xml:space="preserve">::Table, Database::"Sales Line", </w:t>
            </w:r>
            <w:r w:rsidRPr="008445EE">
              <w:rPr>
                <w:color w:val="BF4E14" w:themeColor="accent2" w:themeShade="BF"/>
                <w:sz w:val="18"/>
                <w:szCs w:val="18"/>
              </w:rPr>
              <w:t>'</w:t>
            </w:r>
            <w:proofErr w:type="spellStart"/>
            <w:r w:rsidRPr="008445EE">
              <w:rPr>
                <w:color w:val="BF4E14" w:themeColor="accent2" w:themeShade="BF"/>
                <w:sz w:val="18"/>
                <w:szCs w:val="18"/>
              </w:rPr>
              <w:t>OnBeforeInsertEvent</w:t>
            </w:r>
            <w:proofErr w:type="spellEnd"/>
            <w:r w:rsidRPr="008445EE">
              <w:rPr>
                <w:color w:val="BF4E14" w:themeColor="accent2" w:themeShade="BF"/>
                <w:sz w:val="18"/>
                <w:szCs w:val="18"/>
              </w:rPr>
              <w:t>'</w:t>
            </w:r>
            <w:r w:rsidRPr="002137A6">
              <w:rPr>
                <w:sz w:val="18"/>
                <w:szCs w:val="18"/>
              </w:rPr>
              <w:t>, '', false, false)]</w:t>
            </w:r>
          </w:p>
          <w:p w14:paraId="6180BDA9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8445EE">
              <w:rPr>
                <w:color w:val="77206D" w:themeColor="accent5" w:themeShade="BF"/>
                <w:sz w:val="18"/>
                <w:szCs w:val="18"/>
              </w:rPr>
              <w:t xml:space="preserve">local procedure 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MyOnBeforeInsertEvent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gramEnd"/>
            <w:r w:rsidRPr="002137A6">
              <w:rPr>
                <w:sz w:val="18"/>
                <w:szCs w:val="18"/>
              </w:rPr>
              <w:t xml:space="preserve">var Rec: Record "Sales Line"; var </w:t>
            </w:r>
            <w:proofErr w:type="spellStart"/>
            <w:r w:rsidRPr="002137A6">
              <w:rPr>
                <w:sz w:val="18"/>
                <w:szCs w:val="18"/>
              </w:rPr>
              <w:t>xRec</w:t>
            </w:r>
            <w:proofErr w:type="spellEnd"/>
            <w:r w:rsidRPr="002137A6">
              <w:rPr>
                <w:sz w:val="18"/>
                <w:szCs w:val="18"/>
              </w:rPr>
              <w:t xml:space="preserve">: Record "Sales Line"; </w:t>
            </w:r>
            <w:proofErr w:type="spellStart"/>
            <w:r w:rsidRPr="002137A6">
              <w:rPr>
                <w:sz w:val="18"/>
                <w:szCs w:val="18"/>
              </w:rPr>
              <w:t>RunTrigger</w:t>
            </w:r>
            <w:proofErr w:type="spellEnd"/>
            <w:r w:rsidRPr="002137A6">
              <w:rPr>
                <w:sz w:val="18"/>
                <w:szCs w:val="18"/>
              </w:rPr>
              <w:t>: Boolean);</w:t>
            </w:r>
          </w:p>
          <w:p w14:paraId="22F8FA20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begin</w:t>
            </w:r>
          </w:p>
          <w:p w14:paraId="44A06F86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 xml:space="preserve">    // Custom logic here</w:t>
            </w:r>
          </w:p>
          <w:p w14:paraId="59E32F9C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proofErr w:type="gramStart"/>
            <w:r w:rsidRPr="002137A6">
              <w:rPr>
                <w:sz w:val="18"/>
                <w:szCs w:val="18"/>
              </w:rPr>
              <w:t>end;</w:t>
            </w:r>
            <w:proofErr w:type="gramEnd"/>
          </w:p>
          <w:p w14:paraId="06B14FE5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56D80D09" w14:textId="77777777" w:rsidR="00614F07" w:rsidRPr="00614F07" w:rsidRDefault="00614F07" w:rsidP="00614F07">
      <w:pPr>
        <w:rPr>
          <w:sz w:val="18"/>
          <w:szCs w:val="18"/>
        </w:rPr>
      </w:pPr>
    </w:p>
    <w:p w14:paraId="60005782" w14:textId="77777777" w:rsidR="00614F07" w:rsidRPr="00A26F3E" w:rsidRDefault="00614F07" w:rsidP="00614F07">
      <w:pPr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Step 3: Practice Different Events</w:t>
      </w:r>
    </w:p>
    <w:p w14:paraId="0829FFBB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OnBefore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>/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OnAfter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Events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Try subscribing to </w:t>
      </w:r>
      <w:proofErr w:type="spellStart"/>
      <w:r w:rsidRPr="00614F07">
        <w:rPr>
          <w:sz w:val="18"/>
          <w:szCs w:val="18"/>
        </w:rPr>
        <w:t>OnBeforeInsertEvent</w:t>
      </w:r>
      <w:proofErr w:type="spellEnd"/>
      <w:r w:rsidRPr="00614F07">
        <w:rPr>
          <w:sz w:val="18"/>
          <w:szCs w:val="18"/>
        </w:rPr>
        <w:t xml:space="preserve"> or </w:t>
      </w:r>
      <w:proofErr w:type="spellStart"/>
      <w:r w:rsidRPr="00614F07">
        <w:rPr>
          <w:sz w:val="18"/>
          <w:szCs w:val="18"/>
        </w:rPr>
        <w:t>OnAfterModifyEvent</w:t>
      </w:r>
      <w:proofErr w:type="spellEnd"/>
      <w:r w:rsidRPr="00614F07">
        <w:rPr>
          <w:sz w:val="18"/>
          <w:szCs w:val="18"/>
        </w:rPr>
        <w:t xml:space="preserve"> of a table.</w:t>
      </w:r>
    </w:p>
    <w:p w14:paraId="4E4452D1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Integration Events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Create an integration event in one </w:t>
      </w:r>
      <w:proofErr w:type="spellStart"/>
      <w:r w:rsidRPr="00614F07">
        <w:rPr>
          <w:sz w:val="18"/>
          <w:szCs w:val="18"/>
        </w:rPr>
        <w:t>codeunit</w:t>
      </w:r>
      <w:proofErr w:type="spellEnd"/>
      <w:r w:rsidRPr="00614F07">
        <w:rPr>
          <w:sz w:val="18"/>
          <w:szCs w:val="18"/>
        </w:rPr>
        <w:t xml:space="preserve"> and subscribe to it in another.</w:t>
      </w:r>
    </w:p>
    <w:p w14:paraId="2E2A0A5F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Business Events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Use business events to manage complex logic, such as handling the blocking of a customer across modules.</w:t>
      </w:r>
    </w:p>
    <w:p w14:paraId="1DDCAE50" w14:textId="77777777" w:rsidR="00614F07" w:rsidRPr="00A26F3E" w:rsidRDefault="00614F07" w:rsidP="00614F07">
      <w:pPr>
        <w:rPr>
          <w:rFonts w:asciiTheme="majorHAnsi" w:hAnsiTheme="majorHAnsi"/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>4</w:t>
      </w:r>
      <w:r w:rsidRPr="00A26F3E">
        <w:rPr>
          <w:rFonts w:asciiTheme="majorHAnsi" w:hAnsiTheme="majorHAnsi"/>
          <w:b/>
          <w:bCs/>
          <w:sz w:val="18"/>
          <w:szCs w:val="18"/>
        </w:rPr>
        <w:t>. Best Practices</w:t>
      </w:r>
    </w:p>
    <w:p w14:paraId="3617F7B3" w14:textId="77777777" w:rsidR="00614F07" w:rsidRPr="00614F07" w:rsidRDefault="00614F07" w:rsidP="00614F07">
      <w:pPr>
        <w:numPr>
          <w:ilvl w:val="0"/>
          <w:numId w:val="4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Avoid Direct Modifications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Always use events to extend the base application instead of directly modifying base objects.</w:t>
      </w:r>
    </w:p>
    <w:p w14:paraId="50865030" w14:textId="77777777" w:rsidR="00614F07" w:rsidRPr="00614F07" w:rsidRDefault="00614F07" w:rsidP="00614F07">
      <w:pPr>
        <w:numPr>
          <w:ilvl w:val="0"/>
          <w:numId w:val="4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Test Extensively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Ensure that subscribing to an event does not negatively impact performance or cause unintended behavior.</w:t>
      </w:r>
    </w:p>
    <w:p w14:paraId="4BBF2A30" w14:textId="77777777" w:rsidR="00614F07" w:rsidRPr="00614F07" w:rsidRDefault="00614F07" w:rsidP="00614F07">
      <w:pPr>
        <w:numPr>
          <w:ilvl w:val="0"/>
          <w:numId w:val="4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 xml:space="preserve">Use 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IsHandled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Pattern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For </w:t>
      </w:r>
      <w:proofErr w:type="spellStart"/>
      <w:r w:rsidRPr="00614F07">
        <w:rPr>
          <w:sz w:val="18"/>
          <w:szCs w:val="18"/>
        </w:rPr>
        <w:t>OnBefore</w:t>
      </w:r>
      <w:proofErr w:type="spellEnd"/>
      <w:r w:rsidRPr="00614F07">
        <w:rPr>
          <w:sz w:val="18"/>
          <w:szCs w:val="18"/>
        </w:rPr>
        <w:t xml:space="preserve"> events, use the </w:t>
      </w:r>
      <w:proofErr w:type="spellStart"/>
      <w:r w:rsidRPr="00614F07">
        <w:rPr>
          <w:sz w:val="18"/>
          <w:szCs w:val="18"/>
        </w:rPr>
        <w:t>IsHandled</w:t>
      </w:r>
      <w:proofErr w:type="spellEnd"/>
      <w:r w:rsidRPr="00614F07">
        <w:rPr>
          <w:sz w:val="18"/>
          <w:szCs w:val="18"/>
        </w:rPr>
        <w:t xml:space="preserve"> pattern to optionally skip the default behavior.</w:t>
      </w:r>
    </w:p>
    <w:p w14:paraId="7FC24ABA" w14:textId="77777777" w:rsidR="00614F07" w:rsidRPr="002137A6" w:rsidRDefault="00614F07" w:rsidP="00614F07">
      <w:pPr>
        <w:numPr>
          <w:ilvl w:val="1"/>
          <w:numId w:val="4"/>
        </w:numPr>
        <w:rPr>
          <w:sz w:val="18"/>
          <w:szCs w:val="18"/>
        </w:rPr>
      </w:pPr>
      <w:r w:rsidRPr="00614F07">
        <w:rPr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F07" w:rsidRPr="002137A6" w14:paraId="7DE78678" w14:textId="77777777" w:rsidTr="00614F07">
        <w:tc>
          <w:tcPr>
            <w:tcW w:w="9350" w:type="dxa"/>
          </w:tcPr>
          <w:p w14:paraId="361E9E1C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EventSubscriber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2137A6">
              <w:rPr>
                <w:sz w:val="18"/>
                <w:szCs w:val="18"/>
              </w:rPr>
              <w:t>ObjectType</w:t>
            </w:r>
            <w:proofErr w:type="spellEnd"/>
            <w:r w:rsidRPr="002137A6">
              <w:rPr>
                <w:sz w:val="18"/>
                <w:szCs w:val="18"/>
              </w:rPr>
              <w:t xml:space="preserve">::Table, Database::"Sales Line", </w:t>
            </w:r>
            <w:r w:rsidRPr="008445EE">
              <w:rPr>
                <w:color w:val="BF4E14" w:themeColor="accent2" w:themeShade="BF"/>
                <w:sz w:val="18"/>
                <w:szCs w:val="18"/>
              </w:rPr>
              <w:t>'</w:t>
            </w:r>
            <w:proofErr w:type="spellStart"/>
            <w:r w:rsidRPr="008445EE">
              <w:rPr>
                <w:color w:val="BF4E14" w:themeColor="accent2" w:themeShade="BF"/>
                <w:sz w:val="18"/>
                <w:szCs w:val="18"/>
              </w:rPr>
              <w:t>OnBeforeInsertEvent</w:t>
            </w:r>
            <w:proofErr w:type="spellEnd"/>
            <w:r w:rsidRPr="008445EE">
              <w:rPr>
                <w:color w:val="BF4E14" w:themeColor="accent2" w:themeShade="BF"/>
                <w:sz w:val="18"/>
                <w:szCs w:val="18"/>
              </w:rPr>
              <w:t>'</w:t>
            </w:r>
            <w:r w:rsidRPr="002137A6">
              <w:rPr>
                <w:sz w:val="18"/>
                <w:szCs w:val="18"/>
              </w:rPr>
              <w:t>, '', false, false)]</w:t>
            </w:r>
          </w:p>
          <w:p w14:paraId="4FA45D08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8445EE">
              <w:rPr>
                <w:color w:val="77206D" w:themeColor="accent5" w:themeShade="BF"/>
                <w:sz w:val="18"/>
                <w:szCs w:val="18"/>
              </w:rPr>
              <w:t xml:space="preserve">local procedure 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MyOnBeforeInsertEvent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gramEnd"/>
            <w:r w:rsidRPr="002137A6">
              <w:rPr>
                <w:sz w:val="18"/>
                <w:szCs w:val="18"/>
              </w:rPr>
              <w:t xml:space="preserve">var Rec: Record "Sales Line"; var </w:t>
            </w:r>
            <w:proofErr w:type="spellStart"/>
            <w:r w:rsidRPr="002137A6">
              <w:rPr>
                <w:sz w:val="18"/>
                <w:szCs w:val="18"/>
              </w:rPr>
              <w:t>IsHandled</w:t>
            </w:r>
            <w:proofErr w:type="spellEnd"/>
            <w:r w:rsidRPr="002137A6">
              <w:rPr>
                <w:sz w:val="18"/>
                <w:szCs w:val="18"/>
              </w:rPr>
              <w:t>: Boolean);</w:t>
            </w:r>
          </w:p>
          <w:p w14:paraId="6F91D2F8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begin</w:t>
            </w:r>
          </w:p>
          <w:p w14:paraId="485776D8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IsHandled</w:t>
            </w:r>
            <w:proofErr w:type="spellEnd"/>
            <w:r w:rsidRPr="002137A6">
              <w:rPr>
                <w:sz w:val="18"/>
                <w:szCs w:val="18"/>
              </w:rPr>
              <w:t xml:space="preserve"> :</w:t>
            </w:r>
            <w:proofErr w:type="gramEnd"/>
            <w:r w:rsidRPr="002137A6">
              <w:rPr>
                <w:sz w:val="18"/>
                <w:szCs w:val="18"/>
              </w:rPr>
              <w:t>= true; // Skip the standard insert behavior</w:t>
            </w:r>
          </w:p>
          <w:p w14:paraId="5E7714F5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proofErr w:type="gramStart"/>
            <w:r w:rsidRPr="002137A6">
              <w:rPr>
                <w:sz w:val="18"/>
                <w:szCs w:val="18"/>
              </w:rPr>
              <w:t>end;</w:t>
            </w:r>
            <w:proofErr w:type="gramEnd"/>
          </w:p>
          <w:p w14:paraId="2DFDD52A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17D28454" w14:textId="77777777" w:rsidR="00614F07" w:rsidRPr="00614F07" w:rsidRDefault="00614F07" w:rsidP="00614F07">
      <w:pPr>
        <w:rPr>
          <w:sz w:val="18"/>
          <w:szCs w:val="18"/>
        </w:rPr>
      </w:pPr>
    </w:p>
    <w:p w14:paraId="000B6FB1" w14:textId="77777777" w:rsidR="00614F07" w:rsidRPr="00A26F3E" w:rsidRDefault="00614F07" w:rsidP="00614F07">
      <w:pPr>
        <w:rPr>
          <w:rFonts w:asciiTheme="majorHAnsi" w:hAnsiTheme="majorHAnsi"/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>5</w:t>
      </w:r>
      <w:r w:rsidRPr="00A26F3E">
        <w:rPr>
          <w:rFonts w:asciiTheme="majorHAnsi" w:hAnsiTheme="majorHAnsi"/>
          <w:b/>
          <w:bCs/>
          <w:sz w:val="18"/>
          <w:szCs w:val="18"/>
        </w:rPr>
        <w:t>. Sample Exercise</w:t>
      </w:r>
    </w:p>
    <w:p w14:paraId="51C895FE" w14:textId="77777777" w:rsidR="00614F07" w:rsidRPr="00614F07" w:rsidRDefault="00614F07" w:rsidP="00614F07">
      <w:pPr>
        <w:numPr>
          <w:ilvl w:val="0"/>
          <w:numId w:val="5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Exercise 1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Create a subscriber for the </w:t>
      </w:r>
      <w:proofErr w:type="spellStart"/>
      <w:r w:rsidRPr="00614F07">
        <w:rPr>
          <w:sz w:val="18"/>
          <w:szCs w:val="18"/>
        </w:rPr>
        <w:t>OnAfterPostSalesInvoice</w:t>
      </w:r>
      <w:proofErr w:type="spellEnd"/>
      <w:r w:rsidRPr="00614F07">
        <w:rPr>
          <w:sz w:val="18"/>
          <w:szCs w:val="18"/>
        </w:rPr>
        <w:t xml:space="preserve"> event and log some custom information to a custom table.</w:t>
      </w:r>
    </w:p>
    <w:p w14:paraId="172F1010" w14:textId="77777777" w:rsidR="00614F07" w:rsidRPr="00614F07" w:rsidRDefault="00614F07" w:rsidP="00614F07">
      <w:pPr>
        <w:numPr>
          <w:ilvl w:val="0"/>
          <w:numId w:val="5"/>
        </w:numPr>
        <w:rPr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Exercise 2</w:t>
      </w:r>
      <w:r w:rsidRPr="00A26F3E">
        <w:rPr>
          <w:rFonts w:asciiTheme="majorHAnsi" w:hAnsiTheme="majorHAnsi"/>
          <w:sz w:val="18"/>
          <w:szCs w:val="18"/>
        </w:rPr>
        <w:t>:</w:t>
      </w:r>
      <w:r w:rsidRPr="00614F07">
        <w:rPr>
          <w:sz w:val="18"/>
          <w:szCs w:val="18"/>
        </w:rPr>
        <w:t xml:space="preserve"> Create a custom event in a </w:t>
      </w:r>
      <w:proofErr w:type="spellStart"/>
      <w:r w:rsidRPr="00614F07">
        <w:rPr>
          <w:sz w:val="18"/>
          <w:szCs w:val="18"/>
        </w:rPr>
        <w:t>codeunit</w:t>
      </w:r>
      <w:proofErr w:type="spellEnd"/>
      <w:r w:rsidRPr="00614F07">
        <w:rPr>
          <w:sz w:val="18"/>
          <w:szCs w:val="18"/>
        </w:rPr>
        <w:t xml:space="preserve"> and trigger it from a page action, then create a subscriber in another </w:t>
      </w:r>
      <w:proofErr w:type="spellStart"/>
      <w:r w:rsidRPr="00614F07">
        <w:rPr>
          <w:sz w:val="18"/>
          <w:szCs w:val="18"/>
        </w:rPr>
        <w:t>codeunit</w:t>
      </w:r>
      <w:proofErr w:type="spellEnd"/>
      <w:r w:rsidRPr="00614F07">
        <w:rPr>
          <w:sz w:val="18"/>
          <w:szCs w:val="18"/>
        </w:rPr>
        <w:t>.</w:t>
      </w:r>
    </w:p>
    <w:p w14:paraId="0387EE50" w14:textId="77777777" w:rsidR="00614F07" w:rsidRDefault="00614F07" w:rsidP="00614F07">
      <w:pPr>
        <w:rPr>
          <w:sz w:val="18"/>
          <w:szCs w:val="18"/>
        </w:rPr>
      </w:pPr>
      <w:r w:rsidRPr="00614F07">
        <w:rPr>
          <w:sz w:val="18"/>
          <w:szCs w:val="18"/>
        </w:rPr>
        <w:t>By practicing these steps, you’ll gain a solid understanding of how to work with events in Business Central, allowing you to effectively extend and customize the application. Let me know if you want to work on a specific type of event or need further guidance on any of the steps!</w:t>
      </w:r>
    </w:p>
    <w:p w14:paraId="137ED542" w14:textId="77777777" w:rsidR="00387039" w:rsidRDefault="00387039" w:rsidP="00614F07">
      <w:pPr>
        <w:rPr>
          <w:sz w:val="18"/>
          <w:szCs w:val="18"/>
        </w:rPr>
      </w:pPr>
    </w:p>
    <w:p w14:paraId="294E4EEB" w14:textId="77777777" w:rsidR="00387039" w:rsidRDefault="00387039" w:rsidP="00614F07">
      <w:pPr>
        <w:rPr>
          <w:sz w:val="18"/>
          <w:szCs w:val="18"/>
        </w:rPr>
      </w:pPr>
    </w:p>
    <w:p w14:paraId="238B24C5" w14:textId="77777777" w:rsidR="00387039" w:rsidRDefault="00387039" w:rsidP="00614F07">
      <w:pPr>
        <w:rPr>
          <w:sz w:val="18"/>
          <w:szCs w:val="18"/>
        </w:rPr>
      </w:pPr>
    </w:p>
    <w:p w14:paraId="19E51B23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lastRenderedPageBreak/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0C484A25" w14:textId="77777777" w:rsidTr="00387039">
        <w:tc>
          <w:tcPr>
            <w:tcW w:w="9350" w:type="dxa"/>
          </w:tcPr>
          <w:p w14:paraId="0E05B6F3" w14:textId="453455E0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387039">
              <w:rPr>
                <w:sz w:val="18"/>
                <w:szCs w:val="18"/>
              </w:rPr>
              <w:t>EventSubscriber</w:t>
            </w:r>
            <w:proofErr w:type="spellEnd"/>
            <w:r w:rsidRPr="00387039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87039">
              <w:rPr>
                <w:sz w:val="18"/>
                <w:szCs w:val="18"/>
              </w:rPr>
              <w:t>ObjectType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ObjectName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EventName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ElementName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SkipOnMissingLicense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SkipOnMissingPermission</w:t>
            </w:r>
            <w:proofErr w:type="spellEnd"/>
            <w:r w:rsidRPr="00387039">
              <w:rPr>
                <w:sz w:val="18"/>
                <w:szCs w:val="18"/>
              </w:rPr>
              <w:t>)]</w:t>
            </w:r>
          </w:p>
        </w:tc>
      </w:tr>
    </w:tbl>
    <w:p w14:paraId="3D8704BF" w14:textId="14FD00AC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 xml:space="preserve">1. 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ObjectType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(</w:t>
      </w:r>
      <w:proofErr w:type="spellStart"/>
      <w:proofErr w:type="gramStart"/>
      <w:r w:rsidRPr="00A26F3E">
        <w:rPr>
          <w:rFonts w:asciiTheme="majorHAnsi" w:hAnsiTheme="majorHAnsi"/>
          <w:b/>
          <w:bCs/>
          <w:sz w:val="18"/>
          <w:szCs w:val="18"/>
        </w:rPr>
        <w:t>ObjectType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>::)</w:t>
      </w:r>
      <w:proofErr w:type="gramEnd"/>
    </w:p>
    <w:p w14:paraId="7FCDF05F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defines the </w:t>
      </w:r>
      <w:r w:rsidRPr="00387039">
        <w:rPr>
          <w:b/>
          <w:bCs/>
          <w:sz w:val="18"/>
          <w:szCs w:val="18"/>
        </w:rPr>
        <w:t>type</w:t>
      </w:r>
      <w:r w:rsidRPr="00387039">
        <w:rPr>
          <w:sz w:val="18"/>
          <w:szCs w:val="18"/>
        </w:rPr>
        <w:t xml:space="preserve"> of object where the event is declared. It tells the subscriber which type of object contains the event. Some common object types are:</w:t>
      </w:r>
    </w:p>
    <w:p w14:paraId="1A8B5650" w14:textId="77777777" w:rsidR="00387039" w:rsidRPr="00387039" w:rsidRDefault="00387039" w:rsidP="00387039">
      <w:pPr>
        <w:numPr>
          <w:ilvl w:val="0"/>
          <w:numId w:val="6"/>
        </w:numPr>
        <w:rPr>
          <w:sz w:val="18"/>
          <w:szCs w:val="18"/>
        </w:rPr>
      </w:pPr>
      <w:proofErr w:type="spellStart"/>
      <w:r w:rsidRPr="00387039">
        <w:rPr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 xml:space="preserve">: If the event is declared in a </w:t>
      </w:r>
      <w:proofErr w:type="spellStart"/>
      <w:r w:rsidRPr="00387039">
        <w:rPr>
          <w:b/>
          <w:bCs/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>.</w:t>
      </w:r>
    </w:p>
    <w:p w14:paraId="6E7B00D1" w14:textId="77777777" w:rsidR="00387039" w:rsidRPr="00387039" w:rsidRDefault="00387039" w:rsidP="00387039">
      <w:pPr>
        <w:numPr>
          <w:ilvl w:val="0"/>
          <w:numId w:val="6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Table: If the event is declared in a </w:t>
      </w:r>
      <w:r w:rsidRPr="00387039">
        <w:rPr>
          <w:b/>
          <w:bCs/>
          <w:sz w:val="18"/>
          <w:szCs w:val="18"/>
        </w:rPr>
        <w:t>Table</w:t>
      </w:r>
      <w:r w:rsidRPr="00387039">
        <w:rPr>
          <w:sz w:val="18"/>
          <w:szCs w:val="18"/>
        </w:rPr>
        <w:t>.</w:t>
      </w:r>
    </w:p>
    <w:p w14:paraId="7FDB563F" w14:textId="77777777" w:rsidR="00387039" w:rsidRPr="00387039" w:rsidRDefault="00387039" w:rsidP="00387039">
      <w:pPr>
        <w:numPr>
          <w:ilvl w:val="0"/>
          <w:numId w:val="6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Page: If the event is declared in a </w:t>
      </w:r>
      <w:r w:rsidRPr="00387039">
        <w:rPr>
          <w:b/>
          <w:bCs/>
          <w:sz w:val="18"/>
          <w:szCs w:val="18"/>
        </w:rPr>
        <w:t>Page</w:t>
      </w:r>
      <w:r w:rsidRPr="00387039">
        <w:rPr>
          <w:sz w:val="18"/>
          <w:szCs w:val="18"/>
        </w:rPr>
        <w:t>.</w:t>
      </w:r>
    </w:p>
    <w:p w14:paraId="1C88A6B3" w14:textId="77777777" w:rsidR="00387039" w:rsidRPr="00387039" w:rsidRDefault="00387039" w:rsidP="00387039">
      <w:pPr>
        <w:numPr>
          <w:ilvl w:val="0"/>
          <w:numId w:val="6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Report: If the event is declared in a </w:t>
      </w:r>
      <w:r w:rsidRPr="00387039">
        <w:rPr>
          <w:b/>
          <w:bCs/>
          <w:sz w:val="18"/>
          <w:szCs w:val="18"/>
        </w:rPr>
        <w:t>Report</w:t>
      </w:r>
      <w:r w:rsidRPr="00387039">
        <w:rPr>
          <w:sz w:val="18"/>
          <w:szCs w:val="18"/>
        </w:rPr>
        <w:t>.</w:t>
      </w:r>
    </w:p>
    <w:p w14:paraId="416FE596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66CE3B61" w14:textId="77777777" w:rsidTr="00387039">
        <w:tc>
          <w:tcPr>
            <w:tcW w:w="9350" w:type="dxa"/>
          </w:tcPr>
          <w:p w14:paraId="10C8D5D4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87039">
              <w:rPr>
                <w:sz w:val="18"/>
                <w:szCs w:val="18"/>
              </w:rPr>
              <w:t>ObjectType</w:t>
            </w:r>
            <w:proofErr w:type="spellEnd"/>
            <w:r w:rsidRPr="00387039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387039">
              <w:rPr>
                <w:sz w:val="18"/>
                <w:szCs w:val="18"/>
              </w:rPr>
              <w:t>Codeunit</w:t>
            </w:r>
            <w:proofErr w:type="spellEnd"/>
          </w:p>
          <w:p w14:paraId="03BFD47A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87039">
              <w:rPr>
                <w:sz w:val="18"/>
                <w:szCs w:val="18"/>
              </w:rPr>
              <w:t>ObjectType</w:t>
            </w:r>
            <w:proofErr w:type="spellEnd"/>
            <w:r w:rsidRPr="00387039">
              <w:rPr>
                <w:sz w:val="18"/>
                <w:szCs w:val="18"/>
              </w:rPr>
              <w:t>::</w:t>
            </w:r>
            <w:proofErr w:type="gramEnd"/>
            <w:r w:rsidRPr="00387039">
              <w:rPr>
                <w:sz w:val="18"/>
                <w:szCs w:val="18"/>
              </w:rPr>
              <w:t>Table</w:t>
            </w:r>
          </w:p>
          <w:p w14:paraId="409D1F80" w14:textId="70DEA1EA" w:rsid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87039">
              <w:rPr>
                <w:sz w:val="18"/>
                <w:szCs w:val="18"/>
              </w:rPr>
              <w:t>ObjectType</w:t>
            </w:r>
            <w:proofErr w:type="spellEnd"/>
            <w:r w:rsidRPr="00387039">
              <w:rPr>
                <w:sz w:val="18"/>
                <w:szCs w:val="18"/>
              </w:rPr>
              <w:t>::</w:t>
            </w:r>
            <w:proofErr w:type="gramEnd"/>
            <w:r w:rsidRPr="00387039">
              <w:rPr>
                <w:sz w:val="18"/>
                <w:szCs w:val="18"/>
              </w:rPr>
              <w:t>Page</w:t>
            </w:r>
          </w:p>
        </w:tc>
      </w:tr>
    </w:tbl>
    <w:p w14:paraId="41340C43" w14:textId="337CC763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tells the compiler that the event is in a </w:t>
      </w:r>
      <w:proofErr w:type="spellStart"/>
      <w:r w:rsidRPr="00387039">
        <w:rPr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>, table, or page.</w:t>
      </w:r>
    </w:p>
    <w:p w14:paraId="04C744D4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 xml:space="preserve">2. 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ObjectName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(</w:t>
      </w:r>
      <w:proofErr w:type="spellStart"/>
      <w:proofErr w:type="gramStart"/>
      <w:r w:rsidRPr="00A26F3E">
        <w:rPr>
          <w:rFonts w:asciiTheme="majorHAnsi" w:hAnsiTheme="majorHAnsi"/>
          <w:b/>
          <w:bCs/>
          <w:sz w:val="18"/>
          <w:szCs w:val="18"/>
        </w:rPr>
        <w:t>ObjectType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>::</w:t>
      </w:r>
      <w:proofErr w:type="gramEnd"/>
      <w:r w:rsidRPr="00A26F3E">
        <w:rPr>
          <w:rFonts w:asciiTheme="majorHAnsi" w:hAnsiTheme="majorHAnsi"/>
          <w:b/>
          <w:bCs/>
          <w:sz w:val="18"/>
          <w:szCs w:val="18"/>
        </w:rPr>
        <w:t>"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ObjectName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>")</w:t>
      </w:r>
    </w:p>
    <w:p w14:paraId="6BA82E5D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defines the </w:t>
      </w:r>
      <w:r w:rsidRPr="00387039">
        <w:rPr>
          <w:b/>
          <w:bCs/>
          <w:sz w:val="18"/>
          <w:szCs w:val="18"/>
        </w:rPr>
        <w:t>specific object</w:t>
      </w:r>
      <w:r w:rsidRPr="00387039">
        <w:rPr>
          <w:sz w:val="18"/>
          <w:szCs w:val="18"/>
        </w:rPr>
        <w:t xml:space="preserve"> where the event resides. It’s important to reference the correct object that contains the event you want to subscribe to. It can be a system object or a custom one.</w:t>
      </w:r>
    </w:p>
    <w:p w14:paraId="2E078C37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For example:</w:t>
      </w:r>
    </w:p>
    <w:p w14:paraId="729AD924" w14:textId="77777777" w:rsidR="00387039" w:rsidRPr="00387039" w:rsidRDefault="00387039" w:rsidP="00387039">
      <w:pPr>
        <w:numPr>
          <w:ilvl w:val="0"/>
          <w:numId w:val="7"/>
        </w:numPr>
        <w:rPr>
          <w:sz w:val="18"/>
          <w:szCs w:val="18"/>
        </w:rPr>
      </w:pPr>
      <w:proofErr w:type="spellStart"/>
      <w:proofErr w:type="gramStart"/>
      <w:r w:rsidRPr="00387039">
        <w:rPr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>::</w:t>
      </w:r>
      <w:proofErr w:type="gramEnd"/>
      <w:r w:rsidRPr="00387039">
        <w:rPr>
          <w:sz w:val="18"/>
          <w:szCs w:val="18"/>
        </w:rPr>
        <w:t xml:space="preserve">"Sales-Post": This refers to the standard Sales-Post </w:t>
      </w:r>
      <w:proofErr w:type="spellStart"/>
      <w:r w:rsidRPr="00387039">
        <w:rPr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>.</w:t>
      </w:r>
    </w:p>
    <w:p w14:paraId="39893F00" w14:textId="77777777" w:rsidR="00387039" w:rsidRPr="00387039" w:rsidRDefault="00387039" w:rsidP="00387039">
      <w:pPr>
        <w:numPr>
          <w:ilvl w:val="0"/>
          <w:numId w:val="7"/>
        </w:numPr>
        <w:rPr>
          <w:sz w:val="18"/>
          <w:szCs w:val="18"/>
        </w:rPr>
      </w:pPr>
      <w:proofErr w:type="gramStart"/>
      <w:r w:rsidRPr="00387039">
        <w:rPr>
          <w:sz w:val="18"/>
          <w:szCs w:val="18"/>
        </w:rPr>
        <w:t>Table::</w:t>
      </w:r>
      <w:proofErr w:type="gramEnd"/>
      <w:r w:rsidRPr="00387039">
        <w:rPr>
          <w:sz w:val="18"/>
          <w:szCs w:val="18"/>
        </w:rPr>
        <w:t xml:space="preserve">"Customer": This refers to the </w:t>
      </w:r>
      <w:r w:rsidRPr="00387039">
        <w:rPr>
          <w:b/>
          <w:bCs/>
          <w:sz w:val="18"/>
          <w:szCs w:val="18"/>
        </w:rPr>
        <w:t>Customer</w:t>
      </w:r>
      <w:r w:rsidRPr="00387039">
        <w:rPr>
          <w:sz w:val="18"/>
          <w:szCs w:val="18"/>
        </w:rPr>
        <w:t xml:space="preserve"> table.</w:t>
      </w:r>
    </w:p>
    <w:p w14:paraId="6142C5D4" w14:textId="77777777" w:rsidR="00387039" w:rsidRPr="00387039" w:rsidRDefault="00387039" w:rsidP="00387039">
      <w:pPr>
        <w:numPr>
          <w:ilvl w:val="0"/>
          <w:numId w:val="7"/>
        </w:numPr>
        <w:rPr>
          <w:sz w:val="18"/>
          <w:szCs w:val="18"/>
        </w:rPr>
      </w:pPr>
      <w:proofErr w:type="gramStart"/>
      <w:r w:rsidRPr="00387039">
        <w:rPr>
          <w:sz w:val="18"/>
          <w:szCs w:val="18"/>
        </w:rPr>
        <w:t>Page::</w:t>
      </w:r>
      <w:proofErr w:type="gramEnd"/>
      <w:r w:rsidRPr="00387039">
        <w:rPr>
          <w:sz w:val="18"/>
          <w:szCs w:val="18"/>
        </w:rPr>
        <w:t xml:space="preserve">"Sales Order": This refers to the </w:t>
      </w:r>
      <w:r w:rsidRPr="00387039">
        <w:rPr>
          <w:b/>
          <w:bCs/>
          <w:sz w:val="18"/>
          <w:szCs w:val="18"/>
        </w:rPr>
        <w:t>Sales Order</w:t>
      </w:r>
      <w:r w:rsidRPr="00387039">
        <w:rPr>
          <w:sz w:val="18"/>
          <w:szCs w:val="18"/>
        </w:rPr>
        <w:t xml:space="preserve"> page.</w:t>
      </w:r>
    </w:p>
    <w:p w14:paraId="59AC4642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472BF198" w14:textId="77777777" w:rsidTr="00387039">
        <w:tc>
          <w:tcPr>
            <w:tcW w:w="9350" w:type="dxa"/>
          </w:tcPr>
          <w:p w14:paraId="7BE03F10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87039">
              <w:rPr>
                <w:sz w:val="18"/>
                <w:szCs w:val="18"/>
              </w:rPr>
              <w:t>Codeunit</w:t>
            </w:r>
            <w:proofErr w:type="spellEnd"/>
            <w:r w:rsidRPr="00387039">
              <w:rPr>
                <w:sz w:val="18"/>
                <w:szCs w:val="18"/>
              </w:rPr>
              <w:t>::</w:t>
            </w:r>
            <w:proofErr w:type="gramEnd"/>
            <w:r w:rsidRPr="00387039">
              <w:rPr>
                <w:sz w:val="18"/>
                <w:szCs w:val="18"/>
              </w:rPr>
              <w:t>"Sales-Post"</w:t>
            </w:r>
          </w:p>
          <w:p w14:paraId="64E049C3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387039">
              <w:rPr>
                <w:sz w:val="18"/>
                <w:szCs w:val="18"/>
              </w:rPr>
              <w:t>Table::</w:t>
            </w:r>
            <w:proofErr w:type="gramEnd"/>
            <w:r w:rsidRPr="00387039">
              <w:rPr>
                <w:sz w:val="18"/>
                <w:szCs w:val="18"/>
              </w:rPr>
              <w:t>"Customer"</w:t>
            </w:r>
          </w:p>
          <w:p w14:paraId="2BF0925E" w14:textId="0E50505F" w:rsid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387039">
              <w:rPr>
                <w:sz w:val="18"/>
                <w:szCs w:val="18"/>
              </w:rPr>
              <w:t>Page::</w:t>
            </w:r>
            <w:proofErr w:type="gramEnd"/>
            <w:r w:rsidRPr="00387039">
              <w:rPr>
                <w:sz w:val="18"/>
                <w:szCs w:val="18"/>
              </w:rPr>
              <w:t>"Sales Order"</w:t>
            </w:r>
          </w:p>
        </w:tc>
      </w:tr>
    </w:tbl>
    <w:p w14:paraId="768912D0" w14:textId="05838DFD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This tells the subscriber where to look for the event.</w:t>
      </w:r>
    </w:p>
    <w:p w14:paraId="03A3A762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 xml:space="preserve">3. 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EventName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('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EventName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>')</w:t>
      </w:r>
    </w:p>
    <w:p w14:paraId="38590AC8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is the </w:t>
      </w:r>
      <w:r w:rsidRPr="00387039">
        <w:rPr>
          <w:b/>
          <w:bCs/>
          <w:sz w:val="18"/>
          <w:szCs w:val="18"/>
        </w:rPr>
        <w:t>name of the event</w:t>
      </w:r>
      <w:r w:rsidRPr="00387039">
        <w:rPr>
          <w:sz w:val="18"/>
          <w:szCs w:val="18"/>
        </w:rPr>
        <w:t xml:space="preserve"> you are subscribing to. Business Central objects often have multiple events that you can subscribe to. You must specify which one you want to react to.</w:t>
      </w:r>
    </w:p>
    <w:p w14:paraId="4AFF6CA1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Events are typically named descriptively. Examples include:</w:t>
      </w:r>
    </w:p>
    <w:p w14:paraId="43F72B63" w14:textId="77777777" w:rsidR="00387039" w:rsidRPr="00387039" w:rsidRDefault="00387039" w:rsidP="00387039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387039">
        <w:rPr>
          <w:sz w:val="18"/>
          <w:szCs w:val="18"/>
        </w:rPr>
        <w:t>OnAfterInsert</w:t>
      </w:r>
      <w:proofErr w:type="spellEnd"/>
      <w:r w:rsidRPr="00387039">
        <w:rPr>
          <w:sz w:val="18"/>
          <w:szCs w:val="18"/>
        </w:rPr>
        <w:t>: Triggered after a record is inserted.</w:t>
      </w:r>
    </w:p>
    <w:p w14:paraId="7C485911" w14:textId="77777777" w:rsidR="00387039" w:rsidRPr="00387039" w:rsidRDefault="00387039" w:rsidP="00387039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387039">
        <w:rPr>
          <w:sz w:val="18"/>
          <w:szCs w:val="18"/>
        </w:rPr>
        <w:lastRenderedPageBreak/>
        <w:t>OnBeforePostSalesHeader</w:t>
      </w:r>
      <w:proofErr w:type="spellEnd"/>
      <w:r w:rsidRPr="00387039">
        <w:rPr>
          <w:sz w:val="18"/>
          <w:szCs w:val="18"/>
        </w:rPr>
        <w:t>: Triggered before posting sales headers.</w:t>
      </w:r>
    </w:p>
    <w:p w14:paraId="7E8DD4C9" w14:textId="77777777" w:rsidR="00387039" w:rsidRPr="00387039" w:rsidRDefault="00387039" w:rsidP="00387039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387039">
        <w:rPr>
          <w:sz w:val="18"/>
          <w:szCs w:val="18"/>
        </w:rPr>
        <w:t>OnAfterPostSalesLines</w:t>
      </w:r>
      <w:proofErr w:type="spellEnd"/>
      <w:r w:rsidRPr="00387039">
        <w:rPr>
          <w:sz w:val="18"/>
          <w:szCs w:val="18"/>
        </w:rPr>
        <w:t>: Triggered after posting sales lines.</w:t>
      </w:r>
    </w:p>
    <w:p w14:paraId="22292DB7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35007245" w14:textId="77777777" w:rsidTr="00387039">
        <w:tc>
          <w:tcPr>
            <w:tcW w:w="9350" w:type="dxa"/>
          </w:tcPr>
          <w:p w14:paraId="6D2C9B6D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</w:t>
            </w:r>
            <w:proofErr w:type="spellStart"/>
            <w:r w:rsidRPr="00387039">
              <w:rPr>
                <w:sz w:val="18"/>
                <w:szCs w:val="18"/>
              </w:rPr>
              <w:t>OnAfterPostSalesLines</w:t>
            </w:r>
            <w:proofErr w:type="spellEnd"/>
            <w:r w:rsidRPr="00387039">
              <w:rPr>
                <w:sz w:val="18"/>
                <w:szCs w:val="18"/>
              </w:rPr>
              <w:t>'</w:t>
            </w:r>
          </w:p>
          <w:p w14:paraId="6353A70C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</w:t>
            </w:r>
            <w:proofErr w:type="spellStart"/>
            <w:r w:rsidRPr="00387039">
              <w:rPr>
                <w:sz w:val="18"/>
                <w:szCs w:val="18"/>
              </w:rPr>
              <w:t>OnAfterInsert</w:t>
            </w:r>
            <w:proofErr w:type="spellEnd"/>
            <w:r w:rsidRPr="00387039">
              <w:rPr>
                <w:sz w:val="18"/>
                <w:szCs w:val="18"/>
              </w:rPr>
              <w:t>'</w:t>
            </w:r>
          </w:p>
          <w:p w14:paraId="32670390" w14:textId="103D57FC" w:rsid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</w:t>
            </w:r>
            <w:proofErr w:type="spellStart"/>
            <w:r w:rsidRPr="00387039">
              <w:rPr>
                <w:sz w:val="18"/>
                <w:szCs w:val="18"/>
              </w:rPr>
              <w:t>OnBeforePostSalesHeader</w:t>
            </w:r>
            <w:proofErr w:type="spellEnd"/>
            <w:r w:rsidRPr="00387039">
              <w:rPr>
                <w:sz w:val="18"/>
                <w:szCs w:val="18"/>
              </w:rPr>
              <w:t>'</w:t>
            </w:r>
          </w:p>
        </w:tc>
      </w:tr>
    </w:tbl>
    <w:p w14:paraId="3ED22158" w14:textId="62B69F8F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This is the specific event you're subscribing to.</w:t>
      </w:r>
    </w:p>
    <w:p w14:paraId="1E55F979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 xml:space="preserve">4. 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ElementName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('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ElementName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>')</w:t>
      </w:r>
    </w:p>
    <w:p w14:paraId="63505BE4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parameter is used if you want to subscribe to an event related to a </w:t>
      </w:r>
      <w:r w:rsidRPr="00387039">
        <w:rPr>
          <w:b/>
          <w:bCs/>
          <w:sz w:val="18"/>
          <w:szCs w:val="18"/>
        </w:rPr>
        <w:t>specific field or control</w:t>
      </w:r>
      <w:r w:rsidRPr="00387039">
        <w:rPr>
          <w:sz w:val="18"/>
          <w:szCs w:val="18"/>
        </w:rPr>
        <w:t xml:space="preserve"> within an object, typically used in </w:t>
      </w:r>
      <w:r w:rsidRPr="00387039">
        <w:rPr>
          <w:b/>
          <w:bCs/>
          <w:sz w:val="18"/>
          <w:szCs w:val="18"/>
        </w:rPr>
        <w:t>pages</w:t>
      </w:r>
      <w:r w:rsidRPr="00387039">
        <w:rPr>
          <w:sz w:val="18"/>
          <w:szCs w:val="18"/>
        </w:rPr>
        <w:t xml:space="preserve"> or </w:t>
      </w:r>
      <w:r w:rsidRPr="00387039">
        <w:rPr>
          <w:b/>
          <w:bCs/>
          <w:sz w:val="18"/>
          <w:szCs w:val="18"/>
        </w:rPr>
        <w:t>tables</w:t>
      </w:r>
      <w:r w:rsidRPr="00387039">
        <w:rPr>
          <w:sz w:val="18"/>
          <w:szCs w:val="18"/>
        </w:rPr>
        <w:t>.</w:t>
      </w:r>
    </w:p>
    <w:p w14:paraId="1CE217DE" w14:textId="77777777" w:rsidR="00387039" w:rsidRPr="00387039" w:rsidRDefault="00387039" w:rsidP="00387039">
      <w:pPr>
        <w:numPr>
          <w:ilvl w:val="0"/>
          <w:numId w:val="9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In a table, you can subscribe to field-level events (like </w:t>
      </w:r>
      <w:proofErr w:type="spellStart"/>
      <w:r w:rsidRPr="00387039">
        <w:rPr>
          <w:sz w:val="18"/>
          <w:szCs w:val="18"/>
        </w:rPr>
        <w:t>OnValidate</w:t>
      </w:r>
      <w:proofErr w:type="spellEnd"/>
      <w:r w:rsidRPr="00387039">
        <w:rPr>
          <w:sz w:val="18"/>
          <w:szCs w:val="18"/>
        </w:rPr>
        <w:t xml:space="preserve"> or </w:t>
      </w:r>
      <w:proofErr w:type="spellStart"/>
      <w:r w:rsidRPr="00387039">
        <w:rPr>
          <w:sz w:val="18"/>
          <w:szCs w:val="18"/>
        </w:rPr>
        <w:t>OnLookup</w:t>
      </w:r>
      <w:proofErr w:type="spellEnd"/>
      <w:r w:rsidRPr="00387039">
        <w:rPr>
          <w:sz w:val="18"/>
          <w:szCs w:val="18"/>
        </w:rPr>
        <w:t>).</w:t>
      </w:r>
    </w:p>
    <w:p w14:paraId="28BA518D" w14:textId="77777777" w:rsidR="00387039" w:rsidRPr="00387039" w:rsidRDefault="00387039" w:rsidP="00387039">
      <w:pPr>
        <w:numPr>
          <w:ilvl w:val="0"/>
          <w:numId w:val="9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In a page, you can subscribe to control-level events (like </w:t>
      </w:r>
      <w:proofErr w:type="spellStart"/>
      <w:r w:rsidRPr="00387039">
        <w:rPr>
          <w:sz w:val="18"/>
          <w:szCs w:val="18"/>
        </w:rPr>
        <w:t>OnOpenPage</w:t>
      </w:r>
      <w:proofErr w:type="spellEnd"/>
      <w:r w:rsidRPr="00387039">
        <w:rPr>
          <w:sz w:val="18"/>
          <w:szCs w:val="18"/>
        </w:rPr>
        <w:t>).</w:t>
      </w:r>
    </w:p>
    <w:p w14:paraId="0ED76704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If you're not subscribing to a field-specific or element-specific event, you leave this </w:t>
      </w:r>
      <w:proofErr w:type="gramStart"/>
      <w:r w:rsidRPr="00387039">
        <w:rPr>
          <w:sz w:val="18"/>
          <w:szCs w:val="18"/>
        </w:rPr>
        <w:t>empty ('</w:t>
      </w:r>
      <w:proofErr w:type="gramEnd"/>
      <w:r w:rsidRPr="00387039">
        <w:rPr>
          <w:sz w:val="18"/>
          <w:szCs w:val="18"/>
        </w:rPr>
        <w:t>').</w:t>
      </w:r>
    </w:p>
    <w:p w14:paraId="7897C14B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Example:</w:t>
      </w:r>
    </w:p>
    <w:p w14:paraId="70DF46F7" w14:textId="77777777" w:rsidR="00387039" w:rsidRDefault="00387039" w:rsidP="00387039">
      <w:pPr>
        <w:numPr>
          <w:ilvl w:val="0"/>
          <w:numId w:val="10"/>
        </w:numPr>
        <w:rPr>
          <w:sz w:val="18"/>
          <w:szCs w:val="18"/>
        </w:rPr>
      </w:pPr>
      <w:r w:rsidRPr="00387039">
        <w:rPr>
          <w:sz w:val="18"/>
          <w:szCs w:val="18"/>
        </w:rPr>
        <w:t>If you're subscribing to an event related to a specific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3C8CBCDC" w14:textId="77777777" w:rsidTr="00387039">
        <w:tc>
          <w:tcPr>
            <w:tcW w:w="9350" w:type="dxa"/>
          </w:tcPr>
          <w:p w14:paraId="00A7B30D" w14:textId="03822151" w:rsidR="00387039" w:rsidRPr="00387039" w:rsidRDefault="00387039" w:rsidP="00387039">
            <w:pPr>
              <w:ind w:left="360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'Customer No.'</w:t>
            </w:r>
          </w:p>
        </w:tc>
      </w:tr>
    </w:tbl>
    <w:p w14:paraId="2A2969BE" w14:textId="77777777" w:rsidR="00387039" w:rsidRDefault="00387039" w:rsidP="00387039">
      <w:pPr>
        <w:numPr>
          <w:ilvl w:val="0"/>
          <w:numId w:val="11"/>
        </w:numPr>
        <w:rPr>
          <w:sz w:val="18"/>
          <w:szCs w:val="18"/>
        </w:rPr>
      </w:pPr>
      <w:r w:rsidRPr="00387039">
        <w:rPr>
          <w:sz w:val="18"/>
          <w:szCs w:val="18"/>
        </w:rPr>
        <w:t>If it's not specific to an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79C32056" w14:textId="77777777" w:rsidTr="00387039">
        <w:tc>
          <w:tcPr>
            <w:tcW w:w="9350" w:type="dxa"/>
          </w:tcPr>
          <w:p w14:paraId="5542ABBC" w14:textId="01FD4CCD" w:rsidR="00387039" w:rsidRPr="00387039" w:rsidRDefault="00387039" w:rsidP="00387039">
            <w:pPr>
              <w:ind w:left="360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''</w:t>
            </w:r>
          </w:p>
        </w:tc>
      </w:tr>
    </w:tbl>
    <w:p w14:paraId="1795BB3F" w14:textId="77777777" w:rsidR="00387039" w:rsidRPr="00387039" w:rsidRDefault="00387039" w:rsidP="00387039">
      <w:pPr>
        <w:rPr>
          <w:sz w:val="18"/>
          <w:szCs w:val="18"/>
        </w:rPr>
      </w:pPr>
    </w:p>
    <w:p w14:paraId="4599B864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 xml:space="preserve">5. 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SkipOnMissingLicense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(true/false)</w:t>
      </w:r>
    </w:p>
    <w:p w14:paraId="3543ADF1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Boolean parameter tells Business Central </w:t>
      </w:r>
      <w:r w:rsidRPr="00387039">
        <w:rPr>
          <w:b/>
          <w:bCs/>
          <w:sz w:val="18"/>
          <w:szCs w:val="18"/>
        </w:rPr>
        <w:t>whether to skip the event</w:t>
      </w:r>
      <w:r w:rsidRPr="00387039">
        <w:rPr>
          <w:sz w:val="18"/>
          <w:szCs w:val="18"/>
        </w:rPr>
        <w:t xml:space="preserve"> if the necessary license is not available.</w:t>
      </w:r>
    </w:p>
    <w:p w14:paraId="0074D9AF" w14:textId="77777777" w:rsidR="00387039" w:rsidRPr="00387039" w:rsidRDefault="00387039" w:rsidP="00387039">
      <w:pPr>
        <w:numPr>
          <w:ilvl w:val="0"/>
          <w:numId w:val="12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true: The event subscriber will be </w:t>
      </w:r>
      <w:r w:rsidRPr="00387039">
        <w:rPr>
          <w:b/>
          <w:bCs/>
          <w:sz w:val="18"/>
          <w:szCs w:val="18"/>
        </w:rPr>
        <w:t>skipped</w:t>
      </w:r>
      <w:r w:rsidRPr="00387039">
        <w:rPr>
          <w:sz w:val="18"/>
          <w:szCs w:val="18"/>
        </w:rPr>
        <w:t xml:space="preserve"> if the license is missing.</w:t>
      </w:r>
    </w:p>
    <w:p w14:paraId="1DCFCDF7" w14:textId="77777777" w:rsidR="00387039" w:rsidRPr="00387039" w:rsidRDefault="00387039" w:rsidP="00387039">
      <w:pPr>
        <w:numPr>
          <w:ilvl w:val="0"/>
          <w:numId w:val="12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false: The event subscriber will </w:t>
      </w:r>
      <w:r w:rsidRPr="00387039">
        <w:rPr>
          <w:b/>
          <w:bCs/>
          <w:sz w:val="18"/>
          <w:szCs w:val="18"/>
        </w:rPr>
        <w:t>not</w:t>
      </w:r>
      <w:r w:rsidRPr="00387039">
        <w:rPr>
          <w:sz w:val="18"/>
          <w:szCs w:val="18"/>
        </w:rPr>
        <w:t xml:space="preserve"> be skipped, even if the license is missing.</w:t>
      </w:r>
    </w:p>
    <w:p w14:paraId="481D49D5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Example:</w:t>
      </w:r>
    </w:p>
    <w:p w14:paraId="3936DF1D" w14:textId="77777777" w:rsid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Typically, you set this to false unless you want to conditionally execute based on the license.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3271AC04" w14:textId="77777777" w:rsidTr="00340733">
        <w:tc>
          <w:tcPr>
            <w:tcW w:w="9350" w:type="dxa"/>
          </w:tcPr>
          <w:p w14:paraId="4DE0D152" w14:textId="77777777" w:rsidR="00340733" w:rsidRPr="00387039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true</w:t>
            </w:r>
          </w:p>
          <w:p w14:paraId="7E7A3C8B" w14:textId="7E46021D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false</w:t>
            </w:r>
          </w:p>
        </w:tc>
      </w:tr>
    </w:tbl>
    <w:p w14:paraId="091A34B4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 xml:space="preserve">6. </w:t>
      </w: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SkipOnMissingPermission</w:t>
      </w:r>
      <w:proofErr w:type="spellEnd"/>
      <w:r w:rsidRPr="00A26F3E">
        <w:rPr>
          <w:rFonts w:asciiTheme="majorHAnsi" w:hAnsiTheme="majorHAnsi"/>
          <w:b/>
          <w:bCs/>
          <w:sz w:val="18"/>
          <w:szCs w:val="18"/>
        </w:rPr>
        <w:t xml:space="preserve"> (true/false)</w:t>
      </w:r>
    </w:p>
    <w:p w14:paraId="4D6496B6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Boolean parameter tells Business Central </w:t>
      </w:r>
      <w:r w:rsidRPr="00387039">
        <w:rPr>
          <w:b/>
          <w:bCs/>
          <w:sz w:val="18"/>
          <w:szCs w:val="18"/>
        </w:rPr>
        <w:t>whether to skip the event</w:t>
      </w:r>
      <w:r w:rsidRPr="00387039">
        <w:rPr>
          <w:sz w:val="18"/>
          <w:szCs w:val="18"/>
        </w:rPr>
        <w:t xml:space="preserve"> if the user does not have the required permissions.</w:t>
      </w:r>
    </w:p>
    <w:p w14:paraId="26F69C3C" w14:textId="77777777" w:rsidR="00387039" w:rsidRPr="00387039" w:rsidRDefault="00387039" w:rsidP="00387039">
      <w:pPr>
        <w:numPr>
          <w:ilvl w:val="0"/>
          <w:numId w:val="13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true: The event subscriber will be </w:t>
      </w:r>
      <w:r w:rsidRPr="00387039">
        <w:rPr>
          <w:b/>
          <w:bCs/>
          <w:sz w:val="18"/>
          <w:szCs w:val="18"/>
        </w:rPr>
        <w:t>skipped</w:t>
      </w:r>
      <w:r w:rsidRPr="00387039">
        <w:rPr>
          <w:sz w:val="18"/>
          <w:szCs w:val="18"/>
        </w:rPr>
        <w:t xml:space="preserve"> if the user lacks the required permissions.</w:t>
      </w:r>
    </w:p>
    <w:p w14:paraId="5DD474A6" w14:textId="77777777" w:rsidR="00387039" w:rsidRPr="00387039" w:rsidRDefault="00387039" w:rsidP="00387039">
      <w:pPr>
        <w:numPr>
          <w:ilvl w:val="0"/>
          <w:numId w:val="13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false: The event subscriber will </w:t>
      </w:r>
      <w:r w:rsidRPr="00387039">
        <w:rPr>
          <w:b/>
          <w:bCs/>
          <w:sz w:val="18"/>
          <w:szCs w:val="18"/>
        </w:rPr>
        <w:t>not</w:t>
      </w:r>
      <w:r w:rsidRPr="00387039">
        <w:rPr>
          <w:sz w:val="18"/>
          <w:szCs w:val="18"/>
        </w:rPr>
        <w:t xml:space="preserve"> be skipped, even if the user lacks the required permissions.</w:t>
      </w:r>
    </w:p>
    <w:p w14:paraId="3A8BEFC1" w14:textId="77777777" w:rsidR="00387039" w:rsidRPr="00A26F3E" w:rsidRDefault="00387039" w:rsidP="00387039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7200E9A2" w14:textId="77777777" w:rsidTr="00340733">
        <w:tc>
          <w:tcPr>
            <w:tcW w:w="9350" w:type="dxa"/>
          </w:tcPr>
          <w:p w14:paraId="280FED68" w14:textId="77777777" w:rsidR="00340733" w:rsidRPr="00387039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true</w:t>
            </w:r>
          </w:p>
          <w:p w14:paraId="6150C0CA" w14:textId="65DC3DFA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false</w:t>
            </w:r>
          </w:p>
        </w:tc>
      </w:tr>
    </w:tbl>
    <w:p w14:paraId="66F6B4D7" w14:textId="77777777" w:rsidR="00340733" w:rsidRDefault="00340733" w:rsidP="00387039">
      <w:pPr>
        <w:rPr>
          <w:sz w:val="18"/>
          <w:szCs w:val="18"/>
        </w:rPr>
      </w:pPr>
    </w:p>
    <w:p w14:paraId="20013446" w14:textId="2833D171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You would usually set this to false if the event should always be executed regardless of permissions, but if there’s sensitive data, you might want to set it to true.</w:t>
      </w:r>
    </w:p>
    <w:p w14:paraId="3DA859E8" w14:textId="77777777" w:rsidR="00387039" w:rsidRDefault="00387039" w:rsidP="00614F07">
      <w:pPr>
        <w:rPr>
          <w:sz w:val="18"/>
          <w:szCs w:val="18"/>
        </w:rPr>
      </w:pPr>
    </w:p>
    <w:p w14:paraId="3795FE28" w14:textId="77777777" w:rsidR="00340733" w:rsidRPr="00A26F3E" w:rsidRDefault="00340733" w:rsidP="00340733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Full Example Explained: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3F475B4B" w14:textId="77777777" w:rsidTr="00340733">
        <w:tc>
          <w:tcPr>
            <w:tcW w:w="9350" w:type="dxa"/>
          </w:tcPr>
          <w:p w14:paraId="44AD1690" w14:textId="21982091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40733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340733">
              <w:rPr>
                <w:sz w:val="18"/>
                <w:szCs w:val="18"/>
              </w:rPr>
              <w:t>EventSubscriber</w:t>
            </w:r>
            <w:proofErr w:type="spellEnd"/>
            <w:r w:rsidRPr="0034073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40733">
              <w:rPr>
                <w:sz w:val="18"/>
                <w:szCs w:val="18"/>
              </w:rPr>
              <w:t>ObjectType</w:t>
            </w:r>
            <w:proofErr w:type="spellEnd"/>
            <w:r w:rsidRPr="00340733">
              <w:rPr>
                <w:sz w:val="18"/>
                <w:szCs w:val="18"/>
              </w:rPr>
              <w:t>::</w:t>
            </w:r>
            <w:proofErr w:type="spellStart"/>
            <w:r w:rsidRPr="00340733">
              <w:rPr>
                <w:sz w:val="18"/>
                <w:szCs w:val="18"/>
              </w:rPr>
              <w:t>Codeunit</w:t>
            </w:r>
            <w:proofErr w:type="spellEnd"/>
            <w:r w:rsidRPr="00340733">
              <w:rPr>
                <w:sz w:val="18"/>
                <w:szCs w:val="18"/>
              </w:rPr>
              <w:t xml:space="preserve">, </w:t>
            </w:r>
            <w:proofErr w:type="spellStart"/>
            <w:r w:rsidRPr="00340733">
              <w:rPr>
                <w:sz w:val="18"/>
                <w:szCs w:val="18"/>
              </w:rPr>
              <w:t>Codeunit</w:t>
            </w:r>
            <w:proofErr w:type="spellEnd"/>
            <w:r w:rsidRPr="00340733">
              <w:rPr>
                <w:sz w:val="18"/>
                <w:szCs w:val="18"/>
              </w:rPr>
              <w:t>::"Sales-Post", '</w:t>
            </w:r>
            <w:proofErr w:type="spellStart"/>
            <w:r w:rsidRPr="00340733">
              <w:rPr>
                <w:sz w:val="18"/>
                <w:szCs w:val="18"/>
              </w:rPr>
              <w:t>OnAfterPostSalesLines</w:t>
            </w:r>
            <w:proofErr w:type="spellEnd"/>
            <w:r w:rsidRPr="00340733">
              <w:rPr>
                <w:sz w:val="18"/>
                <w:szCs w:val="18"/>
              </w:rPr>
              <w:t>', '', false, false)]</w:t>
            </w:r>
          </w:p>
        </w:tc>
      </w:tr>
    </w:tbl>
    <w:p w14:paraId="7E3EBF13" w14:textId="77777777" w:rsidR="00340733" w:rsidRPr="00340733" w:rsidRDefault="00340733" w:rsidP="00340733">
      <w:pPr>
        <w:rPr>
          <w:sz w:val="18"/>
          <w:szCs w:val="18"/>
        </w:rPr>
      </w:pPr>
    </w:p>
    <w:p w14:paraId="282FB0B1" w14:textId="4782C14F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ObjectType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</w:t>
      </w:r>
      <w:proofErr w:type="spellStart"/>
      <w:r w:rsidRPr="00340733">
        <w:rPr>
          <w:sz w:val="18"/>
          <w:szCs w:val="18"/>
        </w:rPr>
        <w:t>Codeunit</w:t>
      </w:r>
      <w:proofErr w:type="spellEnd"/>
      <w:r w:rsidRPr="00340733">
        <w:rPr>
          <w:sz w:val="18"/>
          <w:szCs w:val="18"/>
        </w:rPr>
        <w:t xml:space="preserve"> — The event is in a </w:t>
      </w:r>
      <w:proofErr w:type="spellStart"/>
      <w:r w:rsidRPr="00340733">
        <w:rPr>
          <w:sz w:val="18"/>
          <w:szCs w:val="18"/>
        </w:rPr>
        <w:t>codeunit</w:t>
      </w:r>
      <w:proofErr w:type="spellEnd"/>
      <w:r w:rsidRPr="00340733">
        <w:rPr>
          <w:sz w:val="18"/>
          <w:szCs w:val="18"/>
        </w:rPr>
        <w:t>.</w:t>
      </w:r>
    </w:p>
    <w:p w14:paraId="489A468C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ObjectName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"Sales-Post" — The specific object is the Sales-Post </w:t>
      </w:r>
      <w:proofErr w:type="spellStart"/>
      <w:r w:rsidRPr="00340733">
        <w:rPr>
          <w:sz w:val="18"/>
          <w:szCs w:val="18"/>
        </w:rPr>
        <w:t>codeunit</w:t>
      </w:r>
      <w:proofErr w:type="spellEnd"/>
      <w:r w:rsidRPr="00340733">
        <w:rPr>
          <w:sz w:val="18"/>
          <w:szCs w:val="18"/>
        </w:rPr>
        <w:t>.</w:t>
      </w:r>
    </w:p>
    <w:p w14:paraId="6191574D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EventName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'</w:t>
      </w:r>
      <w:proofErr w:type="spellStart"/>
      <w:r w:rsidRPr="00340733">
        <w:rPr>
          <w:sz w:val="18"/>
          <w:szCs w:val="18"/>
        </w:rPr>
        <w:t>OnAfterPostSalesLines</w:t>
      </w:r>
      <w:proofErr w:type="spellEnd"/>
      <w:r w:rsidRPr="00340733">
        <w:rPr>
          <w:sz w:val="18"/>
          <w:szCs w:val="18"/>
        </w:rPr>
        <w:t xml:space="preserve">' — The subscriber listens for the </w:t>
      </w:r>
      <w:proofErr w:type="spellStart"/>
      <w:r w:rsidRPr="00340733">
        <w:rPr>
          <w:sz w:val="18"/>
          <w:szCs w:val="18"/>
        </w:rPr>
        <w:t>OnAfterPostSalesLines</w:t>
      </w:r>
      <w:proofErr w:type="spellEnd"/>
      <w:r w:rsidRPr="00340733">
        <w:rPr>
          <w:sz w:val="18"/>
          <w:szCs w:val="18"/>
        </w:rPr>
        <w:t xml:space="preserve"> event.</w:t>
      </w:r>
    </w:p>
    <w:p w14:paraId="1FCF1B23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ElementName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'' — No specific element or field within the </w:t>
      </w:r>
      <w:proofErr w:type="spellStart"/>
      <w:r w:rsidRPr="00340733">
        <w:rPr>
          <w:sz w:val="18"/>
          <w:szCs w:val="18"/>
        </w:rPr>
        <w:t>codeunit</w:t>
      </w:r>
      <w:proofErr w:type="spellEnd"/>
      <w:r w:rsidRPr="00340733">
        <w:rPr>
          <w:sz w:val="18"/>
          <w:szCs w:val="18"/>
        </w:rPr>
        <w:t xml:space="preserve"> is being targeted, so this is left empty.</w:t>
      </w:r>
    </w:p>
    <w:p w14:paraId="6750D259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SkipOnMissingLicense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false — The event should still </w:t>
      </w:r>
      <w:proofErr w:type="gramStart"/>
      <w:r w:rsidRPr="00340733">
        <w:rPr>
          <w:sz w:val="18"/>
          <w:szCs w:val="18"/>
        </w:rPr>
        <w:t>execute</w:t>
      </w:r>
      <w:proofErr w:type="gramEnd"/>
      <w:r w:rsidRPr="00340733">
        <w:rPr>
          <w:sz w:val="18"/>
          <w:szCs w:val="18"/>
        </w:rPr>
        <w:t xml:space="preserve"> even if the license is missing.</w:t>
      </w:r>
    </w:p>
    <w:p w14:paraId="22A288DC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SkipOnMissingPermission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false — The event should still </w:t>
      </w:r>
      <w:proofErr w:type="gramStart"/>
      <w:r w:rsidRPr="00340733">
        <w:rPr>
          <w:sz w:val="18"/>
          <w:szCs w:val="18"/>
        </w:rPr>
        <w:t>execute</w:t>
      </w:r>
      <w:proofErr w:type="gramEnd"/>
      <w:r w:rsidRPr="00340733">
        <w:rPr>
          <w:sz w:val="18"/>
          <w:szCs w:val="18"/>
        </w:rPr>
        <w:t xml:space="preserve"> even if the user lacks specific permissions.</w:t>
      </w:r>
    </w:p>
    <w:p w14:paraId="5069224F" w14:textId="77777777" w:rsidR="00340733" w:rsidRPr="00A26F3E" w:rsidRDefault="00340733" w:rsidP="00340733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Example: Subscribing to a Table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377A3C13" w14:textId="77777777" w:rsidTr="00340733">
        <w:tc>
          <w:tcPr>
            <w:tcW w:w="9350" w:type="dxa"/>
          </w:tcPr>
          <w:p w14:paraId="33A40C57" w14:textId="57A040D6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40733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340733">
              <w:rPr>
                <w:sz w:val="18"/>
                <w:szCs w:val="18"/>
              </w:rPr>
              <w:t>EventSubscriber</w:t>
            </w:r>
            <w:proofErr w:type="spellEnd"/>
            <w:r w:rsidRPr="0034073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40733">
              <w:rPr>
                <w:sz w:val="18"/>
                <w:szCs w:val="18"/>
              </w:rPr>
              <w:t>ObjectType</w:t>
            </w:r>
            <w:proofErr w:type="spellEnd"/>
            <w:r w:rsidRPr="00340733">
              <w:rPr>
                <w:sz w:val="18"/>
                <w:szCs w:val="18"/>
              </w:rPr>
              <w:t>::Table, Table::"Sales Line", '</w:t>
            </w:r>
            <w:proofErr w:type="spellStart"/>
            <w:r w:rsidRPr="00340733">
              <w:rPr>
                <w:sz w:val="18"/>
                <w:szCs w:val="18"/>
              </w:rPr>
              <w:t>OnAfterInsertEvent</w:t>
            </w:r>
            <w:proofErr w:type="spellEnd"/>
            <w:r w:rsidRPr="00340733">
              <w:rPr>
                <w:sz w:val="18"/>
                <w:szCs w:val="18"/>
              </w:rPr>
              <w:t>', '', false, false)]</w:t>
            </w:r>
          </w:p>
        </w:tc>
      </w:tr>
    </w:tbl>
    <w:p w14:paraId="4C9AF927" w14:textId="77777777" w:rsidR="00340733" w:rsidRPr="00340733" w:rsidRDefault="00340733" w:rsidP="00340733">
      <w:pPr>
        <w:rPr>
          <w:sz w:val="18"/>
          <w:szCs w:val="18"/>
        </w:rPr>
      </w:pPr>
    </w:p>
    <w:p w14:paraId="63B29966" w14:textId="22E8809E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ObjectType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Table — The event is </w:t>
      </w:r>
      <w:proofErr w:type="gramStart"/>
      <w:r w:rsidRPr="00340733">
        <w:rPr>
          <w:sz w:val="18"/>
          <w:szCs w:val="18"/>
        </w:rPr>
        <w:t>in</w:t>
      </w:r>
      <w:proofErr w:type="gramEnd"/>
      <w:r w:rsidRPr="00340733">
        <w:rPr>
          <w:sz w:val="18"/>
          <w:szCs w:val="18"/>
        </w:rPr>
        <w:t xml:space="preserve"> a table.</w:t>
      </w:r>
    </w:p>
    <w:p w14:paraId="55B3D4D1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ObjectName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"Sales Line" — The specific object is the Sales Line table.</w:t>
      </w:r>
    </w:p>
    <w:p w14:paraId="6EF82BF1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EventName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'</w:t>
      </w:r>
      <w:proofErr w:type="spellStart"/>
      <w:r w:rsidRPr="00340733">
        <w:rPr>
          <w:sz w:val="18"/>
          <w:szCs w:val="18"/>
        </w:rPr>
        <w:t>OnAfterInsertEvent</w:t>
      </w:r>
      <w:proofErr w:type="spellEnd"/>
      <w:r w:rsidRPr="00340733">
        <w:rPr>
          <w:sz w:val="18"/>
          <w:szCs w:val="18"/>
        </w:rPr>
        <w:t xml:space="preserve">' — The subscriber listens for the </w:t>
      </w:r>
      <w:proofErr w:type="spellStart"/>
      <w:r w:rsidRPr="00340733">
        <w:rPr>
          <w:sz w:val="18"/>
          <w:szCs w:val="18"/>
        </w:rPr>
        <w:t>OnAfterInsertEvent</w:t>
      </w:r>
      <w:proofErr w:type="spellEnd"/>
      <w:r w:rsidRPr="00340733">
        <w:rPr>
          <w:sz w:val="18"/>
          <w:szCs w:val="18"/>
        </w:rPr>
        <w:t>.</w:t>
      </w:r>
    </w:p>
    <w:p w14:paraId="41BAAA79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ElementName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'' — No specific field is targeted.</w:t>
      </w:r>
    </w:p>
    <w:p w14:paraId="312AA96B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SkipOnMissingLicense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false — The event will not be skipped if the license is missing.</w:t>
      </w:r>
    </w:p>
    <w:p w14:paraId="4CB22FF5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SkipOnMissingPermission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false — The event will not be skipped if the user lacks permission.</w:t>
      </w:r>
    </w:p>
    <w:p w14:paraId="6AE6ABC8" w14:textId="77777777" w:rsidR="00340733" w:rsidRPr="00340733" w:rsidRDefault="00000000" w:rsidP="00340733">
      <w:pPr>
        <w:rPr>
          <w:sz w:val="18"/>
          <w:szCs w:val="18"/>
        </w:rPr>
      </w:pPr>
      <w:r>
        <w:rPr>
          <w:sz w:val="18"/>
          <w:szCs w:val="18"/>
        </w:rPr>
        <w:pict w14:anchorId="3906090D">
          <v:rect id="_x0000_i1025" style="width:0;height:1.5pt" o:hralign="center" o:hrstd="t" o:hr="t" fillcolor="#a0a0a0" stroked="f"/>
        </w:pict>
      </w:r>
    </w:p>
    <w:p w14:paraId="2E59196F" w14:textId="77777777" w:rsidR="00340733" w:rsidRPr="00A26F3E" w:rsidRDefault="00340733" w:rsidP="00340733">
      <w:pPr>
        <w:rPr>
          <w:rFonts w:asciiTheme="majorHAnsi" w:hAnsiTheme="majorHAnsi"/>
          <w:b/>
          <w:bCs/>
          <w:sz w:val="18"/>
          <w:szCs w:val="18"/>
        </w:rPr>
      </w:pPr>
      <w:r w:rsidRPr="00A26F3E">
        <w:rPr>
          <w:rFonts w:asciiTheme="majorHAnsi" w:hAnsiTheme="majorHAnsi"/>
          <w:b/>
          <w:bCs/>
          <w:sz w:val="18"/>
          <w:szCs w:val="18"/>
        </w:rPr>
        <w:t>Example: Subscribing to a Field Event in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191E7EF2" w14:textId="77777777" w:rsidTr="00340733">
        <w:tc>
          <w:tcPr>
            <w:tcW w:w="9350" w:type="dxa"/>
          </w:tcPr>
          <w:p w14:paraId="0F3FAEB8" w14:textId="45E3F3F0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40733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340733">
              <w:rPr>
                <w:sz w:val="18"/>
                <w:szCs w:val="18"/>
              </w:rPr>
              <w:t>EventSubscriber</w:t>
            </w:r>
            <w:proofErr w:type="spellEnd"/>
            <w:r w:rsidRPr="0034073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40733">
              <w:rPr>
                <w:sz w:val="18"/>
                <w:szCs w:val="18"/>
              </w:rPr>
              <w:t>ObjectType</w:t>
            </w:r>
            <w:proofErr w:type="spellEnd"/>
            <w:r w:rsidRPr="00340733">
              <w:rPr>
                <w:sz w:val="18"/>
                <w:szCs w:val="18"/>
              </w:rPr>
              <w:t>::Table, Table::"Customer", '</w:t>
            </w:r>
            <w:proofErr w:type="spellStart"/>
            <w:r w:rsidRPr="00340733">
              <w:rPr>
                <w:sz w:val="18"/>
                <w:szCs w:val="18"/>
              </w:rPr>
              <w:t>OnValidate</w:t>
            </w:r>
            <w:proofErr w:type="spellEnd"/>
            <w:r w:rsidRPr="00340733">
              <w:rPr>
                <w:sz w:val="18"/>
                <w:szCs w:val="18"/>
              </w:rPr>
              <w:t>', 'Name', false, false)]</w:t>
            </w:r>
          </w:p>
        </w:tc>
      </w:tr>
    </w:tbl>
    <w:p w14:paraId="07632538" w14:textId="77777777" w:rsidR="00340733" w:rsidRPr="00340733" w:rsidRDefault="00340733" w:rsidP="00340733">
      <w:pPr>
        <w:rPr>
          <w:sz w:val="18"/>
          <w:szCs w:val="18"/>
        </w:rPr>
      </w:pPr>
    </w:p>
    <w:p w14:paraId="645BF80E" w14:textId="115DBA8D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ObjectType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Table — The event is </w:t>
      </w:r>
      <w:r w:rsidR="00DF6E90" w:rsidRPr="00340733">
        <w:rPr>
          <w:sz w:val="18"/>
          <w:szCs w:val="18"/>
        </w:rPr>
        <w:t>on</w:t>
      </w:r>
      <w:r w:rsidRPr="00340733">
        <w:rPr>
          <w:sz w:val="18"/>
          <w:szCs w:val="18"/>
        </w:rPr>
        <w:t xml:space="preserve"> a table.</w:t>
      </w:r>
    </w:p>
    <w:p w14:paraId="374818B6" w14:textId="77777777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lastRenderedPageBreak/>
        <w:t>ObjectName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"Customer" — The specific object is the Customer table.</w:t>
      </w:r>
    </w:p>
    <w:p w14:paraId="63E8DFF9" w14:textId="77777777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EventName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'</w:t>
      </w:r>
      <w:proofErr w:type="spellStart"/>
      <w:r w:rsidRPr="00340733">
        <w:rPr>
          <w:sz w:val="18"/>
          <w:szCs w:val="18"/>
        </w:rPr>
        <w:t>OnValidate</w:t>
      </w:r>
      <w:proofErr w:type="spellEnd"/>
      <w:r w:rsidRPr="00340733">
        <w:rPr>
          <w:sz w:val="18"/>
          <w:szCs w:val="18"/>
        </w:rPr>
        <w:t xml:space="preserve">' — The subscriber listens for the </w:t>
      </w:r>
      <w:proofErr w:type="spellStart"/>
      <w:r w:rsidRPr="00340733">
        <w:rPr>
          <w:sz w:val="18"/>
          <w:szCs w:val="18"/>
        </w:rPr>
        <w:t>OnValidate</w:t>
      </w:r>
      <w:proofErr w:type="spellEnd"/>
      <w:r w:rsidRPr="00340733">
        <w:rPr>
          <w:sz w:val="18"/>
          <w:szCs w:val="18"/>
        </w:rPr>
        <w:t xml:space="preserve"> event.</w:t>
      </w:r>
    </w:p>
    <w:p w14:paraId="77E535D6" w14:textId="77777777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ElementName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'Name' — The event is specific to the Name field.</w:t>
      </w:r>
    </w:p>
    <w:p w14:paraId="2F4F3F8A" w14:textId="77777777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SkipOnMissingLicense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false — The event should still execute if the license is missing.</w:t>
      </w:r>
    </w:p>
    <w:p w14:paraId="0E456116" w14:textId="68F5F84B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A26F3E">
        <w:rPr>
          <w:rFonts w:asciiTheme="majorHAnsi" w:hAnsiTheme="majorHAnsi"/>
          <w:b/>
          <w:bCs/>
          <w:sz w:val="18"/>
          <w:szCs w:val="18"/>
        </w:rPr>
        <w:t>SkipOnMissingPermission</w:t>
      </w:r>
      <w:proofErr w:type="spellEnd"/>
      <w:r w:rsidRPr="00A26F3E">
        <w:rPr>
          <w:rFonts w:asciiTheme="majorHAnsi" w:hAnsiTheme="majorHAnsi"/>
          <w:sz w:val="18"/>
          <w:szCs w:val="18"/>
        </w:rPr>
        <w:t>:</w:t>
      </w:r>
      <w:r w:rsidRPr="00340733">
        <w:rPr>
          <w:sz w:val="18"/>
          <w:szCs w:val="18"/>
        </w:rPr>
        <w:t xml:space="preserve"> false — The event should still </w:t>
      </w:r>
      <w:r w:rsidR="00DF6E90" w:rsidRPr="00340733">
        <w:rPr>
          <w:sz w:val="18"/>
          <w:szCs w:val="18"/>
        </w:rPr>
        <w:t>be executed</w:t>
      </w:r>
      <w:r w:rsidRPr="00340733">
        <w:rPr>
          <w:sz w:val="18"/>
          <w:szCs w:val="18"/>
        </w:rPr>
        <w:t xml:space="preserve"> if the user lacks permissions.</w:t>
      </w:r>
    </w:p>
    <w:p w14:paraId="107FF884" w14:textId="77777777" w:rsidR="00340733" w:rsidRPr="00614F07" w:rsidRDefault="00340733" w:rsidP="00614F07">
      <w:pPr>
        <w:rPr>
          <w:sz w:val="18"/>
          <w:szCs w:val="18"/>
        </w:rPr>
      </w:pPr>
    </w:p>
    <w:p w14:paraId="7DBD1653" w14:textId="77777777" w:rsidR="00614F07" w:rsidRDefault="00614F07">
      <w:pPr>
        <w:rPr>
          <w:sz w:val="18"/>
          <w:szCs w:val="18"/>
        </w:rPr>
      </w:pPr>
    </w:p>
    <w:p w14:paraId="3A08DFB4" w14:textId="77777777" w:rsidR="00DF6E90" w:rsidRDefault="00DF6E90">
      <w:pPr>
        <w:rPr>
          <w:sz w:val="18"/>
          <w:szCs w:val="18"/>
        </w:rPr>
      </w:pPr>
    </w:p>
    <w:p w14:paraId="5ED2DA1D" w14:textId="77777777" w:rsidR="00DF6E90" w:rsidRDefault="00DF6E90">
      <w:pPr>
        <w:rPr>
          <w:sz w:val="18"/>
          <w:szCs w:val="18"/>
        </w:rPr>
      </w:pPr>
    </w:p>
    <w:p w14:paraId="46C08069" w14:textId="77777777" w:rsidR="00DF6E90" w:rsidRDefault="00DF6E90">
      <w:pPr>
        <w:rPr>
          <w:sz w:val="18"/>
          <w:szCs w:val="18"/>
        </w:rPr>
      </w:pPr>
    </w:p>
    <w:p w14:paraId="5DDE7BA6" w14:textId="77777777" w:rsidR="00DF6E90" w:rsidRDefault="00DF6E90">
      <w:pPr>
        <w:rPr>
          <w:sz w:val="18"/>
          <w:szCs w:val="18"/>
        </w:rPr>
      </w:pPr>
    </w:p>
    <w:p w14:paraId="4DC06101" w14:textId="77777777" w:rsidR="00DF6E90" w:rsidRDefault="00DF6E90">
      <w:pPr>
        <w:rPr>
          <w:sz w:val="18"/>
          <w:szCs w:val="18"/>
        </w:rPr>
      </w:pPr>
    </w:p>
    <w:p w14:paraId="5245653B" w14:textId="77777777" w:rsidR="00DF6E90" w:rsidRDefault="00DF6E90">
      <w:pPr>
        <w:rPr>
          <w:sz w:val="18"/>
          <w:szCs w:val="18"/>
        </w:rPr>
      </w:pPr>
    </w:p>
    <w:p w14:paraId="5A0F604E" w14:textId="77777777" w:rsidR="00DF6E90" w:rsidRDefault="00DF6E90">
      <w:pPr>
        <w:rPr>
          <w:sz w:val="18"/>
          <w:szCs w:val="18"/>
        </w:rPr>
      </w:pPr>
    </w:p>
    <w:p w14:paraId="4B5A24C1" w14:textId="77777777" w:rsidR="00DF6E90" w:rsidRDefault="00DF6E90">
      <w:pPr>
        <w:rPr>
          <w:sz w:val="18"/>
          <w:szCs w:val="18"/>
        </w:rPr>
      </w:pPr>
    </w:p>
    <w:p w14:paraId="41351D73" w14:textId="77777777" w:rsidR="00DF6E90" w:rsidRDefault="00DF6E90">
      <w:pPr>
        <w:rPr>
          <w:sz w:val="18"/>
          <w:szCs w:val="18"/>
        </w:rPr>
      </w:pPr>
    </w:p>
    <w:p w14:paraId="7572C5EB" w14:textId="77777777" w:rsidR="00DF6E90" w:rsidRPr="00DF6E90" w:rsidRDefault="00DF6E90">
      <w:pPr>
        <w:rPr>
          <w:sz w:val="20"/>
          <w:szCs w:val="20"/>
        </w:rPr>
      </w:pPr>
    </w:p>
    <w:p w14:paraId="0D313143" w14:textId="77777777" w:rsidR="00DF6E90" w:rsidRDefault="00DF6E90">
      <w:pPr>
        <w:rPr>
          <w:sz w:val="18"/>
          <w:szCs w:val="18"/>
        </w:rPr>
      </w:pPr>
    </w:p>
    <w:p w14:paraId="0F09DCF0" w14:textId="77777777" w:rsidR="00DF6E90" w:rsidRDefault="00DF6E90">
      <w:pPr>
        <w:rPr>
          <w:sz w:val="18"/>
          <w:szCs w:val="18"/>
        </w:rPr>
      </w:pPr>
    </w:p>
    <w:p w14:paraId="6E063744" w14:textId="77777777" w:rsidR="00DF6E90" w:rsidRDefault="00DF6E90">
      <w:pPr>
        <w:rPr>
          <w:sz w:val="18"/>
          <w:szCs w:val="18"/>
        </w:rPr>
      </w:pPr>
    </w:p>
    <w:p w14:paraId="633E775F" w14:textId="77777777" w:rsidR="00DF6E90" w:rsidRDefault="00DF6E90">
      <w:pPr>
        <w:rPr>
          <w:sz w:val="18"/>
          <w:szCs w:val="18"/>
        </w:rPr>
      </w:pPr>
    </w:p>
    <w:p w14:paraId="50D3050D" w14:textId="77777777" w:rsidR="00DF6E90" w:rsidRDefault="00DF6E90">
      <w:pPr>
        <w:rPr>
          <w:sz w:val="18"/>
          <w:szCs w:val="18"/>
        </w:rPr>
      </w:pPr>
    </w:p>
    <w:p w14:paraId="1C727744" w14:textId="77777777" w:rsidR="00DF6E90" w:rsidRDefault="00DF6E90">
      <w:pPr>
        <w:rPr>
          <w:sz w:val="18"/>
          <w:szCs w:val="18"/>
        </w:rPr>
      </w:pPr>
    </w:p>
    <w:p w14:paraId="782DC26F" w14:textId="77777777" w:rsidR="00DF6E90" w:rsidRDefault="00DF6E90">
      <w:pPr>
        <w:rPr>
          <w:sz w:val="18"/>
          <w:szCs w:val="18"/>
        </w:rPr>
      </w:pPr>
    </w:p>
    <w:p w14:paraId="3A43D961" w14:textId="77777777" w:rsidR="00DF6E90" w:rsidRDefault="00DF6E90">
      <w:pPr>
        <w:rPr>
          <w:sz w:val="18"/>
          <w:szCs w:val="18"/>
        </w:rPr>
      </w:pPr>
    </w:p>
    <w:p w14:paraId="4390B908" w14:textId="77777777" w:rsidR="00DF6E90" w:rsidRDefault="00DF6E90">
      <w:pPr>
        <w:rPr>
          <w:sz w:val="18"/>
          <w:szCs w:val="18"/>
        </w:rPr>
      </w:pPr>
    </w:p>
    <w:p w14:paraId="6FF77CEE" w14:textId="77777777" w:rsidR="00DF6E90" w:rsidRDefault="00DF6E90">
      <w:pPr>
        <w:rPr>
          <w:sz w:val="18"/>
          <w:szCs w:val="18"/>
        </w:rPr>
      </w:pPr>
    </w:p>
    <w:p w14:paraId="5523B529" w14:textId="77777777" w:rsidR="00DF6E90" w:rsidRDefault="00DF6E90">
      <w:pPr>
        <w:rPr>
          <w:sz w:val="18"/>
          <w:szCs w:val="18"/>
        </w:rPr>
      </w:pPr>
    </w:p>
    <w:p w14:paraId="069ADC60" w14:textId="77777777" w:rsidR="00DF6E90" w:rsidRDefault="00DF6E90">
      <w:pPr>
        <w:rPr>
          <w:sz w:val="18"/>
          <w:szCs w:val="18"/>
        </w:rPr>
      </w:pPr>
    </w:p>
    <w:p w14:paraId="1ED983A8" w14:textId="77777777" w:rsidR="00DF6E90" w:rsidRDefault="00DF6E90">
      <w:pPr>
        <w:rPr>
          <w:sz w:val="18"/>
          <w:szCs w:val="18"/>
        </w:rPr>
      </w:pPr>
    </w:p>
    <w:p w14:paraId="7FE86544" w14:textId="77777777" w:rsidR="00DF6E90" w:rsidRDefault="00DF6E90">
      <w:pPr>
        <w:rPr>
          <w:sz w:val="18"/>
          <w:szCs w:val="18"/>
        </w:rPr>
      </w:pPr>
    </w:p>
    <w:p w14:paraId="3D8DE0FF" w14:textId="2CDC5218" w:rsidR="00DF6E90" w:rsidRDefault="00DF6E90">
      <w:pPr>
        <w:rPr>
          <w:rFonts w:asciiTheme="majorHAnsi" w:hAnsiTheme="majorHAnsi"/>
          <w:b/>
          <w:bCs/>
        </w:rPr>
      </w:pPr>
      <w:r w:rsidRPr="00DF6E90">
        <w:rPr>
          <w:rFonts w:asciiTheme="majorHAnsi" w:hAnsiTheme="majorHAnsi"/>
          <w:b/>
          <w:bCs/>
        </w:rPr>
        <w:lastRenderedPageBreak/>
        <w:t>Example</w:t>
      </w:r>
    </w:p>
    <w:p w14:paraId="1A61E9B5" w14:textId="7515DAE9" w:rsidR="00DF6E90" w:rsidRPr="00DF6E90" w:rsidRDefault="00DF6E90">
      <w:pPr>
        <w:rPr>
          <w:sz w:val="18"/>
          <w:szCs w:val="18"/>
        </w:rPr>
      </w:pPr>
      <w:r>
        <w:rPr>
          <w:sz w:val="18"/>
          <w:szCs w:val="18"/>
        </w:rPr>
        <w:t xml:space="preserve">Create a code unit in a project and add the following code. This code basically is called when we post a document in Sales Order. </w:t>
      </w:r>
      <w:r w:rsidRPr="00614F07">
        <w:rPr>
          <w:color w:val="BF4E14" w:themeColor="accent2" w:themeShade="BF"/>
          <w:sz w:val="18"/>
          <w:szCs w:val="18"/>
        </w:rPr>
        <w:t>'</w:t>
      </w:r>
      <w:proofErr w:type="spellStart"/>
      <w:r w:rsidRPr="00614F07">
        <w:rPr>
          <w:color w:val="BF4E14" w:themeColor="accent2" w:themeShade="BF"/>
          <w:sz w:val="18"/>
          <w:szCs w:val="18"/>
        </w:rPr>
        <w:t>OnAfterPostSalesLines</w:t>
      </w:r>
      <w:proofErr w:type="spellEnd"/>
      <w:r w:rsidRPr="00614F07">
        <w:rPr>
          <w:color w:val="BF4E14" w:themeColor="accent2" w:themeShade="BF"/>
          <w:sz w:val="18"/>
          <w:szCs w:val="18"/>
        </w:rPr>
        <w:t>'</w:t>
      </w:r>
      <w:r>
        <w:rPr>
          <w:color w:val="BF4E14" w:themeColor="accent2" w:themeShade="BF"/>
          <w:sz w:val="18"/>
          <w:szCs w:val="18"/>
        </w:rPr>
        <w:t xml:space="preserve"> </w:t>
      </w:r>
      <w:r>
        <w:rPr>
          <w:sz w:val="18"/>
          <w:szCs w:val="18"/>
        </w:rPr>
        <w:t>is the event name from the code unit ‘Sales-Post’ which will run the following code after the action ‘Post’ in clicked.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F07" w:rsidRPr="002137A6" w14:paraId="59863C6A" w14:textId="77777777" w:rsidTr="00614F07">
        <w:tc>
          <w:tcPr>
            <w:tcW w:w="9350" w:type="dxa"/>
          </w:tcPr>
          <w:p w14:paraId="2F1700DE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proofErr w:type="spellStart"/>
            <w:r w:rsidRPr="00614F07">
              <w:rPr>
                <w:color w:val="4C94D8" w:themeColor="text2" w:themeTint="80"/>
                <w:sz w:val="18"/>
                <w:szCs w:val="18"/>
              </w:rPr>
              <w:t>codeunit</w:t>
            </w:r>
            <w:proofErr w:type="spellEnd"/>
            <w:r w:rsidRPr="00614F07">
              <w:rPr>
                <w:color w:val="4C94D8" w:themeColor="text2" w:themeTint="80"/>
                <w:sz w:val="18"/>
                <w:szCs w:val="18"/>
              </w:rPr>
              <w:t xml:space="preserve"> </w:t>
            </w:r>
            <w:r w:rsidRPr="00614F07">
              <w:rPr>
                <w:color w:val="B3E5A1" w:themeColor="accent6" w:themeTint="66"/>
                <w:sz w:val="18"/>
                <w:szCs w:val="18"/>
              </w:rPr>
              <w:t xml:space="preserve">50100 </w:t>
            </w:r>
            <w:r w:rsidRPr="00614F07">
              <w:rPr>
                <w:sz w:val="18"/>
                <w:szCs w:val="18"/>
              </w:rPr>
              <w:t xml:space="preserve">"Sales Order Release </w:t>
            </w:r>
            <w:proofErr w:type="spellStart"/>
            <w:r w:rsidRPr="00614F07">
              <w:rPr>
                <w:sz w:val="18"/>
                <w:szCs w:val="18"/>
              </w:rPr>
              <w:t>Notificat</w:t>
            </w:r>
            <w:proofErr w:type="spellEnd"/>
            <w:r w:rsidRPr="00614F07">
              <w:rPr>
                <w:sz w:val="18"/>
                <w:szCs w:val="18"/>
              </w:rPr>
              <w:t>"</w:t>
            </w:r>
          </w:p>
          <w:p w14:paraId="20891F3D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{</w:t>
            </w:r>
          </w:p>
          <w:p w14:paraId="478031CA" w14:textId="355D4358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    [</w:t>
            </w:r>
            <w:proofErr w:type="spellStart"/>
            <w:proofErr w:type="gramStart"/>
            <w:r w:rsidRPr="00614F07">
              <w:rPr>
                <w:sz w:val="18"/>
                <w:szCs w:val="18"/>
              </w:rPr>
              <w:t>EventSubscriber</w:t>
            </w:r>
            <w:proofErr w:type="spellEnd"/>
            <w:r w:rsidRPr="00614F0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14F07">
              <w:rPr>
                <w:sz w:val="18"/>
                <w:szCs w:val="18"/>
              </w:rPr>
              <w:t>ObjectType</w:t>
            </w:r>
            <w:proofErr w:type="spellEnd"/>
            <w:r w:rsidRPr="00614F07">
              <w:rPr>
                <w:sz w:val="18"/>
                <w:szCs w:val="18"/>
              </w:rPr>
              <w:t>::</w:t>
            </w:r>
            <w:proofErr w:type="spellStart"/>
            <w:r w:rsidRPr="00614F07">
              <w:rPr>
                <w:sz w:val="18"/>
                <w:szCs w:val="18"/>
              </w:rPr>
              <w:t>Codeunit</w:t>
            </w:r>
            <w:proofErr w:type="spellEnd"/>
            <w:r w:rsidRPr="00614F07">
              <w:rPr>
                <w:sz w:val="18"/>
                <w:szCs w:val="18"/>
              </w:rPr>
              <w:t xml:space="preserve">, </w:t>
            </w:r>
            <w:proofErr w:type="spellStart"/>
            <w:r w:rsidRPr="00614F07">
              <w:rPr>
                <w:sz w:val="18"/>
                <w:szCs w:val="18"/>
              </w:rPr>
              <w:t>Codeunit</w:t>
            </w:r>
            <w:proofErr w:type="spellEnd"/>
            <w:r w:rsidRPr="00614F07">
              <w:rPr>
                <w:sz w:val="18"/>
                <w:szCs w:val="18"/>
              </w:rPr>
              <w:t xml:space="preserve">::"Sales-Post", </w:t>
            </w:r>
            <w:r w:rsidR="00DF6E90" w:rsidRPr="00614F07">
              <w:rPr>
                <w:color w:val="BF4E14" w:themeColor="accent2" w:themeShade="BF"/>
                <w:sz w:val="18"/>
                <w:szCs w:val="18"/>
              </w:rPr>
              <w:t>'</w:t>
            </w:r>
            <w:proofErr w:type="spellStart"/>
            <w:r w:rsidR="00DF6E90" w:rsidRPr="00614F07">
              <w:rPr>
                <w:color w:val="BF4E14" w:themeColor="accent2" w:themeShade="BF"/>
                <w:sz w:val="18"/>
                <w:szCs w:val="18"/>
              </w:rPr>
              <w:t>OnAfterPostSalesLines</w:t>
            </w:r>
            <w:proofErr w:type="spellEnd"/>
            <w:r w:rsidR="00DF6E90" w:rsidRPr="00614F07">
              <w:rPr>
                <w:color w:val="BF4E14" w:themeColor="accent2" w:themeShade="BF"/>
                <w:sz w:val="18"/>
                <w:szCs w:val="18"/>
              </w:rPr>
              <w:t>'</w:t>
            </w:r>
            <w:r w:rsidRPr="00614F07">
              <w:rPr>
                <w:sz w:val="18"/>
                <w:szCs w:val="18"/>
              </w:rPr>
              <w:t>, '', false, false)]</w:t>
            </w:r>
          </w:p>
          <w:p w14:paraId="1C02E8ED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color w:val="A02B93" w:themeColor="accent5"/>
                <w:sz w:val="18"/>
                <w:szCs w:val="18"/>
              </w:rPr>
              <w:t xml:space="preserve">    local procedure </w:t>
            </w:r>
            <w:proofErr w:type="spellStart"/>
            <w:proofErr w:type="gramStart"/>
            <w:r w:rsidRPr="00614F07">
              <w:rPr>
                <w:sz w:val="18"/>
                <w:szCs w:val="18"/>
              </w:rPr>
              <w:t>OnAfterPostSalesLines</w:t>
            </w:r>
            <w:proofErr w:type="spellEnd"/>
            <w:r w:rsidRPr="00614F0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14F07">
              <w:rPr>
                <w:sz w:val="18"/>
                <w:szCs w:val="18"/>
              </w:rPr>
              <w:t>SalesHeader</w:t>
            </w:r>
            <w:proofErr w:type="spellEnd"/>
            <w:r w:rsidRPr="00614F07">
              <w:rPr>
                <w:sz w:val="18"/>
                <w:szCs w:val="18"/>
              </w:rPr>
              <w:t>: Record "Sales Header")</w:t>
            </w:r>
          </w:p>
          <w:p w14:paraId="36AE9E12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</w:t>
            </w:r>
            <w:r w:rsidRPr="00614F07">
              <w:rPr>
                <w:color w:val="A02B93" w:themeColor="accent5"/>
                <w:sz w:val="18"/>
                <w:szCs w:val="18"/>
              </w:rPr>
              <w:t>var</w:t>
            </w:r>
          </w:p>
          <w:p w14:paraId="63F2E770" w14:textId="77777777" w:rsidR="00614F07" w:rsidRPr="00614F07" w:rsidRDefault="00614F07" w:rsidP="00614F07">
            <w:pPr>
              <w:rPr>
                <w:color w:val="4C94D8" w:themeColor="text2" w:themeTint="80"/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    </w:t>
            </w:r>
            <w:r w:rsidRPr="00614F07">
              <w:rPr>
                <w:color w:val="4C94D8" w:themeColor="text2" w:themeTint="80"/>
                <w:sz w:val="18"/>
                <w:szCs w:val="18"/>
              </w:rPr>
              <w:t xml:space="preserve">Notification: </w:t>
            </w:r>
            <w:proofErr w:type="gramStart"/>
            <w:r w:rsidRPr="00614F07">
              <w:rPr>
                <w:color w:val="4C94D8" w:themeColor="text2" w:themeTint="80"/>
                <w:sz w:val="18"/>
                <w:szCs w:val="18"/>
              </w:rPr>
              <w:t>Notification;</w:t>
            </w:r>
            <w:proofErr w:type="gramEnd"/>
          </w:p>
          <w:p w14:paraId="78A597CA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    begin</w:t>
            </w:r>
          </w:p>
          <w:p w14:paraId="03BD1400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        // Create and send a notification</w:t>
            </w:r>
          </w:p>
          <w:p w14:paraId="07B501F8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614F07">
              <w:rPr>
                <w:color w:val="4C94D8" w:themeColor="text2" w:themeTint="80"/>
                <w:sz w:val="18"/>
                <w:szCs w:val="18"/>
              </w:rPr>
              <w:t>Notification</w:t>
            </w:r>
            <w:r w:rsidRPr="00614F07">
              <w:rPr>
                <w:sz w:val="18"/>
                <w:szCs w:val="18"/>
              </w:rPr>
              <w:t>.Message</w:t>
            </w:r>
            <w:proofErr w:type="spellEnd"/>
            <w:r w:rsidRPr="00614F07">
              <w:rPr>
                <w:sz w:val="18"/>
                <w:szCs w:val="18"/>
              </w:rPr>
              <w:t xml:space="preserve"> :</w:t>
            </w:r>
            <w:proofErr w:type="gramEnd"/>
            <w:r w:rsidRPr="00614F07">
              <w:rPr>
                <w:sz w:val="18"/>
                <w:szCs w:val="18"/>
              </w:rPr>
              <w:t xml:space="preserve">= </w:t>
            </w:r>
            <w:r w:rsidRPr="00614F07">
              <w:rPr>
                <w:color w:val="BF4E14" w:themeColor="accent2" w:themeShade="BF"/>
                <w:sz w:val="18"/>
                <w:szCs w:val="18"/>
              </w:rPr>
              <w:t xml:space="preserve">'Sales lines have been successfully posted for Order No. ' </w:t>
            </w:r>
            <w:r w:rsidRPr="00614F07">
              <w:rPr>
                <w:sz w:val="18"/>
                <w:szCs w:val="18"/>
              </w:rPr>
              <w:t xml:space="preserve">+ </w:t>
            </w:r>
            <w:proofErr w:type="spellStart"/>
            <w:r w:rsidRPr="00614F07">
              <w:rPr>
                <w:sz w:val="18"/>
                <w:szCs w:val="18"/>
              </w:rPr>
              <w:t>SalesHeader</w:t>
            </w:r>
            <w:proofErr w:type="spellEnd"/>
            <w:r w:rsidRPr="00614F07">
              <w:rPr>
                <w:sz w:val="18"/>
                <w:szCs w:val="18"/>
              </w:rPr>
              <w:t>."No.";</w:t>
            </w:r>
          </w:p>
          <w:p w14:paraId="461942E3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    </w:t>
            </w:r>
            <w:proofErr w:type="spellStart"/>
            <w:r w:rsidRPr="00614F07">
              <w:rPr>
                <w:color w:val="4C94D8" w:themeColor="text2" w:themeTint="80"/>
                <w:sz w:val="18"/>
                <w:szCs w:val="18"/>
              </w:rPr>
              <w:t>Notification</w:t>
            </w:r>
            <w:r w:rsidRPr="00614F07">
              <w:rPr>
                <w:sz w:val="18"/>
                <w:szCs w:val="18"/>
              </w:rPr>
              <w:t>.Send</w:t>
            </w:r>
            <w:proofErr w:type="spellEnd"/>
            <w:r w:rsidRPr="00614F07">
              <w:rPr>
                <w:sz w:val="18"/>
                <w:szCs w:val="18"/>
              </w:rPr>
              <w:t>(</w:t>
            </w:r>
            <w:proofErr w:type="gramStart"/>
            <w:r w:rsidRPr="00614F07">
              <w:rPr>
                <w:sz w:val="18"/>
                <w:szCs w:val="18"/>
              </w:rPr>
              <w:t>);</w:t>
            </w:r>
            <w:proofErr w:type="gramEnd"/>
          </w:p>
          <w:p w14:paraId="5227D65B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</w:t>
            </w:r>
            <w:proofErr w:type="gramStart"/>
            <w:r w:rsidRPr="00614F07">
              <w:rPr>
                <w:sz w:val="18"/>
                <w:szCs w:val="18"/>
              </w:rPr>
              <w:t>end;</w:t>
            </w:r>
            <w:proofErr w:type="gramEnd"/>
          </w:p>
          <w:p w14:paraId="17274B73" w14:textId="7717D001" w:rsidR="00614F07" w:rsidRPr="002137A6" w:rsidRDefault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}</w:t>
            </w:r>
          </w:p>
        </w:tc>
      </w:tr>
    </w:tbl>
    <w:p w14:paraId="2DBF7493" w14:textId="77777777" w:rsidR="00614F07" w:rsidRDefault="00614F0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2"/>
      </w:tblGrid>
      <w:tr w:rsidR="00DF6E90" w14:paraId="042E2706" w14:textId="77777777" w:rsidTr="007539CA">
        <w:trPr>
          <w:trHeight w:val="3867"/>
        </w:trPr>
        <w:tc>
          <w:tcPr>
            <w:tcW w:w="9342" w:type="dxa"/>
          </w:tcPr>
          <w:p w14:paraId="0B34D077" w14:textId="438CF370" w:rsidR="00DF6E90" w:rsidRDefault="00DF6E90">
            <w:pPr>
              <w:rPr>
                <w:sz w:val="18"/>
                <w:szCs w:val="18"/>
              </w:rPr>
            </w:pPr>
            <w:r w:rsidRPr="00DF6E9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1163E389" wp14:editId="6B753F2C">
                  <wp:simplePos x="0" y="0"/>
                  <wp:positionH relativeFrom="column">
                    <wp:posOffset>1689735</wp:posOffset>
                  </wp:positionH>
                  <wp:positionV relativeFrom="paragraph">
                    <wp:posOffset>159385</wp:posOffset>
                  </wp:positionV>
                  <wp:extent cx="2409825" cy="2155190"/>
                  <wp:effectExtent l="0" t="0" r="9525" b="0"/>
                  <wp:wrapTight wrapText="bothSides">
                    <wp:wrapPolygon edited="0">
                      <wp:start x="0" y="0"/>
                      <wp:lineTo x="0" y="21384"/>
                      <wp:lineTo x="21515" y="21384"/>
                      <wp:lineTo x="21515" y="0"/>
                      <wp:lineTo x="0" y="0"/>
                    </wp:wrapPolygon>
                  </wp:wrapTight>
                  <wp:docPr id="328730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73041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814"/>
        <w:gridCol w:w="4536"/>
      </w:tblGrid>
      <w:tr w:rsidR="008214F0" w14:paraId="27A74805" w14:textId="1C6501FF" w:rsidTr="008214F0">
        <w:trPr>
          <w:trHeight w:val="3546"/>
        </w:trPr>
        <w:tc>
          <w:tcPr>
            <w:tcW w:w="4815" w:type="dxa"/>
          </w:tcPr>
          <w:p w14:paraId="6638AF3B" w14:textId="77777777" w:rsidR="008214F0" w:rsidRDefault="008214F0" w:rsidP="008214F0">
            <w:pPr>
              <w:rPr>
                <w:sz w:val="18"/>
                <w:szCs w:val="18"/>
              </w:rPr>
            </w:pPr>
            <w:r w:rsidRPr="00DF6E9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5782BCA2" wp14:editId="7C61EB1A">
                  <wp:simplePos x="0" y="0"/>
                  <wp:positionH relativeFrom="column">
                    <wp:posOffset>80328</wp:posOffset>
                  </wp:positionH>
                  <wp:positionV relativeFrom="paragraph">
                    <wp:posOffset>128588</wp:posOffset>
                  </wp:positionV>
                  <wp:extent cx="2819400" cy="1995170"/>
                  <wp:effectExtent l="0" t="0" r="0" b="5080"/>
                  <wp:wrapTight wrapText="bothSides">
                    <wp:wrapPolygon edited="0">
                      <wp:start x="0" y="0"/>
                      <wp:lineTo x="0" y="21449"/>
                      <wp:lineTo x="21454" y="21449"/>
                      <wp:lineTo x="21454" y="0"/>
                      <wp:lineTo x="0" y="0"/>
                    </wp:wrapPolygon>
                  </wp:wrapTight>
                  <wp:docPr id="93474001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740017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5" w:type="dxa"/>
          </w:tcPr>
          <w:p w14:paraId="6A0A62D5" w14:textId="2A4F37A1" w:rsidR="008214F0" w:rsidRPr="00DF6E90" w:rsidRDefault="008214F0" w:rsidP="008214F0">
            <w:pPr>
              <w:rPr>
                <w:sz w:val="18"/>
                <w:szCs w:val="18"/>
              </w:rPr>
            </w:pPr>
            <w:r w:rsidRPr="008214F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3C15F135" wp14:editId="42CF5CA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121920</wp:posOffset>
                  </wp:positionV>
                  <wp:extent cx="2738120" cy="2040890"/>
                  <wp:effectExtent l="0" t="0" r="5080" b="0"/>
                  <wp:wrapTight wrapText="bothSides">
                    <wp:wrapPolygon edited="0">
                      <wp:start x="0" y="0"/>
                      <wp:lineTo x="0" y="21371"/>
                      <wp:lineTo x="21490" y="21371"/>
                      <wp:lineTo x="21490" y="0"/>
                      <wp:lineTo x="0" y="0"/>
                    </wp:wrapPolygon>
                  </wp:wrapTight>
                  <wp:docPr id="466165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16508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270823" w14:textId="77777777" w:rsidR="00DF6E90" w:rsidRDefault="00DF6E90">
      <w:pPr>
        <w:rPr>
          <w:sz w:val="18"/>
          <w:szCs w:val="18"/>
        </w:rPr>
      </w:pPr>
    </w:p>
    <w:p w14:paraId="774B0065" w14:textId="77777777" w:rsidR="00DF6E90" w:rsidRDefault="00DF6E9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F0" w14:paraId="339E0126" w14:textId="77777777" w:rsidTr="008214F0">
        <w:tc>
          <w:tcPr>
            <w:tcW w:w="9350" w:type="dxa"/>
          </w:tcPr>
          <w:p w14:paraId="474EC30F" w14:textId="7928C261" w:rsidR="008214F0" w:rsidRDefault="00A26F3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BD05289" wp14:editId="1D97EA97">
                      <wp:simplePos x="0" y="0"/>
                      <wp:positionH relativeFrom="column">
                        <wp:posOffset>1875790</wp:posOffset>
                      </wp:positionH>
                      <wp:positionV relativeFrom="paragraph">
                        <wp:posOffset>302325</wp:posOffset>
                      </wp:positionV>
                      <wp:extent cx="371880" cy="292680"/>
                      <wp:effectExtent l="38100" t="38100" r="47625" b="50800"/>
                      <wp:wrapNone/>
                      <wp:docPr id="1888864944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1880" cy="29268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BB526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47.2pt;margin-top:23.3pt;width:30.3pt;height:24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BB81C69" wp14:editId="255ECA79">
                      <wp:simplePos x="0" y="0"/>
                      <wp:positionH relativeFrom="column">
                        <wp:posOffset>1896413</wp:posOffset>
                      </wp:positionH>
                      <wp:positionV relativeFrom="paragraph">
                        <wp:posOffset>469233</wp:posOffset>
                      </wp:positionV>
                      <wp:extent cx="540720" cy="7200"/>
                      <wp:effectExtent l="38100" t="38100" r="50165" b="50165"/>
                      <wp:wrapNone/>
                      <wp:docPr id="803734049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072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A28EC" id="Ink 4" o:spid="_x0000_s1026" type="#_x0000_t75" style="position:absolute;margin-left:148.8pt;margin-top:36.45pt;width:43.6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Q/K6JyAQAABwMA&#10;AA4AAAAAAAAAAAAAAAAAPAIAAGRycy9lMm9Eb2MueG1sUEsBAi0AFAAGAAgAAAAhAB6tN17XAQAA&#10;oQQAABAAAAAAAAAAAAAAAAAA2gMAAGRycy9pbmsvaW5rMS54bWxQSwECLQAUAAYACAAAACEAalQb&#10;lN8AAAAJ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B593684" wp14:editId="0219E9FA">
                      <wp:simplePos x="0" y="0"/>
                      <wp:positionH relativeFrom="column">
                        <wp:posOffset>456773</wp:posOffset>
                      </wp:positionH>
                      <wp:positionV relativeFrom="paragraph">
                        <wp:posOffset>525393</wp:posOffset>
                      </wp:positionV>
                      <wp:extent cx="1409065" cy="635"/>
                      <wp:effectExtent l="38100" t="38100" r="38735" b="37465"/>
                      <wp:wrapNone/>
                      <wp:docPr id="1595353523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906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AA65B" id="Ink 2" o:spid="_x0000_s1026" type="#_x0000_t75" style="position:absolute;margin-left:35.45pt;margin-top:40.5pt;width:111.9pt;height: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">
                      <v:imagedata r:id="rId13" o:title=""/>
                    </v:shape>
                  </w:pict>
                </mc:Fallback>
              </mc:AlternateContent>
            </w:r>
            <w:r w:rsidR="008214F0" w:rsidRPr="008214F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1" locked="0" layoutInCell="1" allowOverlap="1" wp14:anchorId="79925191" wp14:editId="2115223E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116840</wp:posOffset>
                  </wp:positionV>
                  <wp:extent cx="5252720" cy="1830070"/>
                  <wp:effectExtent l="0" t="0" r="5080" b="0"/>
                  <wp:wrapTight wrapText="bothSides">
                    <wp:wrapPolygon edited="0">
                      <wp:start x="0" y="0"/>
                      <wp:lineTo x="0" y="21360"/>
                      <wp:lineTo x="21543" y="21360"/>
                      <wp:lineTo x="21543" y="0"/>
                      <wp:lineTo x="0" y="0"/>
                    </wp:wrapPolygon>
                  </wp:wrapTight>
                  <wp:docPr id="757799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79950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72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7FB5FE2" w14:textId="77777777" w:rsidR="008214F0" w:rsidRPr="002137A6" w:rsidRDefault="008214F0">
      <w:pPr>
        <w:rPr>
          <w:sz w:val="18"/>
          <w:szCs w:val="18"/>
        </w:rPr>
      </w:pPr>
    </w:p>
    <w:sectPr w:rsidR="008214F0" w:rsidRPr="0021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572F"/>
    <w:multiLevelType w:val="multilevel"/>
    <w:tmpl w:val="CB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457A"/>
    <w:multiLevelType w:val="multilevel"/>
    <w:tmpl w:val="561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60FD"/>
    <w:multiLevelType w:val="multilevel"/>
    <w:tmpl w:val="0B1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C14B4"/>
    <w:multiLevelType w:val="multilevel"/>
    <w:tmpl w:val="F56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F5D4A"/>
    <w:multiLevelType w:val="multilevel"/>
    <w:tmpl w:val="5A5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3276D"/>
    <w:multiLevelType w:val="multilevel"/>
    <w:tmpl w:val="616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6A45"/>
    <w:multiLevelType w:val="multilevel"/>
    <w:tmpl w:val="57E6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4AB5"/>
    <w:multiLevelType w:val="multilevel"/>
    <w:tmpl w:val="922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7595E"/>
    <w:multiLevelType w:val="multilevel"/>
    <w:tmpl w:val="65C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2085C"/>
    <w:multiLevelType w:val="multilevel"/>
    <w:tmpl w:val="C7F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362BC"/>
    <w:multiLevelType w:val="multilevel"/>
    <w:tmpl w:val="FDF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E47D1"/>
    <w:multiLevelType w:val="multilevel"/>
    <w:tmpl w:val="B7A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D58AF"/>
    <w:multiLevelType w:val="multilevel"/>
    <w:tmpl w:val="E4E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46835"/>
    <w:multiLevelType w:val="multilevel"/>
    <w:tmpl w:val="2C7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6352E"/>
    <w:multiLevelType w:val="multilevel"/>
    <w:tmpl w:val="DF2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65478"/>
    <w:multiLevelType w:val="multilevel"/>
    <w:tmpl w:val="A6EC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162398">
    <w:abstractNumId w:val="11"/>
  </w:num>
  <w:num w:numId="2" w16cid:durableId="727611637">
    <w:abstractNumId w:val="15"/>
  </w:num>
  <w:num w:numId="3" w16cid:durableId="1291789716">
    <w:abstractNumId w:val="1"/>
  </w:num>
  <w:num w:numId="4" w16cid:durableId="101195746">
    <w:abstractNumId w:val="4"/>
  </w:num>
  <w:num w:numId="5" w16cid:durableId="2112772945">
    <w:abstractNumId w:val="7"/>
  </w:num>
  <w:num w:numId="6" w16cid:durableId="1995643143">
    <w:abstractNumId w:val="5"/>
  </w:num>
  <w:num w:numId="7" w16cid:durableId="503590030">
    <w:abstractNumId w:val="2"/>
  </w:num>
  <w:num w:numId="8" w16cid:durableId="322664988">
    <w:abstractNumId w:val="3"/>
  </w:num>
  <w:num w:numId="9" w16cid:durableId="197665389">
    <w:abstractNumId w:val="13"/>
  </w:num>
  <w:num w:numId="10" w16cid:durableId="1942300531">
    <w:abstractNumId w:val="14"/>
  </w:num>
  <w:num w:numId="11" w16cid:durableId="1736470064">
    <w:abstractNumId w:val="9"/>
  </w:num>
  <w:num w:numId="12" w16cid:durableId="906720312">
    <w:abstractNumId w:val="8"/>
  </w:num>
  <w:num w:numId="13" w16cid:durableId="348147967">
    <w:abstractNumId w:val="6"/>
  </w:num>
  <w:num w:numId="14" w16cid:durableId="2007783111">
    <w:abstractNumId w:val="12"/>
  </w:num>
  <w:num w:numId="15" w16cid:durableId="38825346">
    <w:abstractNumId w:val="10"/>
  </w:num>
  <w:num w:numId="16" w16cid:durableId="189820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DE"/>
    <w:rsid w:val="00153A4A"/>
    <w:rsid w:val="00183DDE"/>
    <w:rsid w:val="001F390F"/>
    <w:rsid w:val="002137A6"/>
    <w:rsid w:val="00340733"/>
    <w:rsid w:val="00387039"/>
    <w:rsid w:val="00614F07"/>
    <w:rsid w:val="007539CA"/>
    <w:rsid w:val="008214F0"/>
    <w:rsid w:val="008445EE"/>
    <w:rsid w:val="00A20ACB"/>
    <w:rsid w:val="00A26F3E"/>
    <w:rsid w:val="00A323C0"/>
    <w:rsid w:val="00AF7451"/>
    <w:rsid w:val="00D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E96"/>
  <w15:chartTrackingRefBased/>
  <w15:docId w15:val="{9C01F4F0-EAED-4238-8081-03BC68E8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6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02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76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3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3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3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57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48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1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58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1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9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09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7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58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93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7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0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09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7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3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7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4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8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1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06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1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97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17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3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4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0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0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9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5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44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65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5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1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4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09:02:29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792 0 24575,'-12'1'0,"1"0"0,-1 0 0,0 1 0,-17 6 0,-45 18 0,38-12 0,6-3 0,-50 28 0,67-32 0,0 1 0,0 1 0,1 0 0,1 1 0,-21 21 0,-26 28 0,42-45 0,1 0 0,0 2 0,-17 23 0,21-25 0,-1 0 0,0 0 0,-20 16 0,-5 4 0,35-31 0,-1 0 0,0 0 0,0-1 0,-1 1 0,1-1 0,0 0 0,-1 0 0,1 0 0,-1-1 0,-4 2 0,1-1 0,0-1 0,0 0 0,0 0 0,1-1 0,-9 0 0,-34 0-1365,37 1-5461</inkml:trace>
  <inkml:trace contextRef="#ctx0" brushRef="#br0" timeOffset="2827.27">0 500 24575,'0'0'0,"1"1"0,-1-1 0,0 1 0,1-1 0,-1 1 0,0-1 0,1 1 0,-1-1 0,1 1 0,-1-1 0,1 1 0,-1-1 0,1 1 0,-1-1 0,1 0 0,-1 1 0,1-1 0,-1 0 0,2 1 0,13 5 0,-14-6 0,16 6 0,32 5 0,-38-9 0,1 0 0,-1 0 0,0 1 0,-1 1 0,1 0 0,-1 0 0,11 7 0,69 40 0,-55-29 0,-16-11 0,20 16 0,-18-10 0,37 22 0,-48-33 0,0-1 0,1 0 0,-1-1 0,1 0 0,0-1 0,17 3 0,8 2 0,-24-4 0,1-2 0,13 2 0,90 10 0,-66-7 0,71 2 0,-18-10-1365,-90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09:02:26.6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1501 0 24253,'-1501'20'0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09:02:09.3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24407,'3914'0'0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8</cp:revision>
  <dcterms:created xsi:type="dcterms:W3CDTF">2024-09-05T05:43:00Z</dcterms:created>
  <dcterms:modified xsi:type="dcterms:W3CDTF">2024-09-05T09:02:00Z</dcterms:modified>
</cp:coreProperties>
</file>